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90" w:type="dxa"/>
        <w:tblLayout w:type="fixed"/>
        <w:tblLook w:val="01E0" w:firstRow="1" w:lastRow="1" w:firstColumn="1" w:lastColumn="1" w:noHBand="0" w:noVBand="0"/>
      </w:tblPr>
      <w:tblGrid>
        <w:gridCol w:w="1802"/>
        <w:gridCol w:w="7588"/>
      </w:tblGrid>
      <w:tr w:rsidR="0046173D" w:rsidRPr="00147F0F" w:rsidTr="00D935B4">
        <w:trPr>
          <w:trHeight w:val="708"/>
        </w:trPr>
        <w:tc>
          <w:tcPr>
            <w:tcW w:w="1802" w:type="dxa"/>
            <w:hideMark/>
          </w:tcPr>
          <w:p w:rsidR="0046173D" w:rsidRPr="00AE0105" w:rsidRDefault="0046173D" w:rsidP="00D935B4">
            <w:pPr>
              <w:rPr>
                <w:rFonts w:ascii="Verdana" w:hAnsi="Verdana"/>
              </w:rPr>
            </w:pPr>
            <w:bookmarkStart w:id="0" w:name="_GoBack"/>
            <w:bookmarkEnd w:id="0"/>
            <w:r>
              <w:rPr>
                <w:rFonts w:ascii="Verdana" w:hAnsi="Verdana"/>
                <w:noProof/>
                <w:lang w:val="es-ES" w:eastAsia="es-ES"/>
              </w:rPr>
              <w:drawing>
                <wp:inline distT="0" distB="0" distL="0" distR="0" wp14:anchorId="4CB2AE12" wp14:editId="7DCCB4F6">
                  <wp:extent cx="1082040" cy="845820"/>
                  <wp:effectExtent l="19050" t="0" r="3810" b="0"/>
                  <wp:docPr id="1" name="Imagen 1" descr="Cabildo de Tener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abildo de Tenerife"/>
                          <pic:cNvPicPr>
                            <a:picLocks noChangeAspect="1" noChangeArrowheads="1"/>
                          </pic:cNvPicPr>
                        </pic:nvPicPr>
                        <pic:blipFill>
                          <a:blip r:embed="rId6" cstate="print"/>
                          <a:srcRect/>
                          <a:stretch>
                            <a:fillRect/>
                          </a:stretch>
                        </pic:blipFill>
                        <pic:spPr bwMode="auto">
                          <a:xfrm>
                            <a:off x="0" y="0"/>
                            <a:ext cx="1082040" cy="845820"/>
                          </a:xfrm>
                          <a:prstGeom prst="rect">
                            <a:avLst/>
                          </a:prstGeom>
                          <a:noFill/>
                          <a:ln w="9525">
                            <a:noFill/>
                            <a:miter lim="800000"/>
                            <a:headEnd/>
                            <a:tailEnd/>
                          </a:ln>
                        </pic:spPr>
                      </pic:pic>
                    </a:graphicData>
                  </a:graphic>
                </wp:inline>
              </w:drawing>
            </w:r>
          </w:p>
        </w:tc>
        <w:tc>
          <w:tcPr>
            <w:tcW w:w="7588" w:type="dxa"/>
            <w:hideMark/>
          </w:tcPr>
          <w:p w:rsidR="0046173D" w:rsidRPr="00AE0105" w:rsidRDefault="0046173D" w:rsidP="00D935B4">
            <w:pPr>
              <w:pStyle w:val="Area"/>
              <w:spacing w:line="240" w:lineRule="auto"/>
              <w:rPr>
                <w:rFonts w:ascii="Verdana" w:hAnsi="Verdana"/>
                <w:b/>
                <w:sz w:val="22"/>
                <w:szCs w:val="22"/>
              </w:rPr>
            </w:pPr>
            <w:r w:rsidRPr="00AE0105">
              <w:rPr>
                <w:rFonts w:ascii="Verdana" w:hAnsi="Verdana"/>
                <w:b/>
                <w:sz w:val="22"/>
                <w:szCs w:val="22"/>
              </w:rPr>
              <w:t>Área de Presidencia</w:t>
            </w:r>
          </w:p>
          <w:p w:rsidR="0046173D" w:rsidRPr="00501429" w:rsidRDefault="0046173D" w:rsidP="00D935B4">
            <w:pPr>
              <w:rPr>
                <w:rFonts w:cs="Arial"/>
                <w:spacing w:val="20"/>
                <w:w w:val="90"/>
                <w:sz w:val="18"/>
                <w14:shadow w14:blurRad="50800" w14:dist="38100" w14:dir="2700000" w14:sx="100000" w14:sy="100000" w14:kx="0" w14:ky="0" w14:algn="tl">
                  <w14:srgbClr w14:val="000000">
                    <w14:alpha w14:val="60000"/>
                  </w14:srgbClr>
                </w14:shadow>
              </w:rPr>
            </w:pPr>
            <w:r w:rsidRPr="00501429">
              <w:rPr>
                <w:rFonts w:cs="Arial"/>
                <w:spacing w:val="20"/>
                <w:w w:val="90"/>
                <w:sz w:val="18"/>
                <w14:shadow w14:blurRad="50800" w14:dist="38100" w14:dir="2700000" w14:sx="100000" w14:sy="100000" w14:kx="0" w14:ky="0" w14:algn="tl">
                  <w14:srgbClr w14:val="000000">
                    <w14:alpha w14:val="60000"/>
                  </w14:srgbClr>
                </w14:shadow>
              </w:rPr>
              <w:t>Secretaría General del Pleno.</w:t>
            </w:r>
          </w:p>
          <w:p w:rsidR="0046173D" w:rsidRPr="00A66EA2" w:rsidRDefault="0046173D" w:rsidP="00D935B4">
            <w:pPr>
              <w:pStyle w:val="Area"/>
              <w:spacing w:line="240" w:lineRule="auto"/>
              <w:rPr>
                <w:rFonts w:ascii="Verdana" w:hAnsi="Verdana"/>
                <w:sz w:val="22"/>
                <w:szCs w:val="22"/>
                <w:lang w:val="es-ES_tradnl"/>
              </w:rPr>
            </w:pPr>
          </w:p>
        </w:tc>
      </w:tr>
    </w:tbl>
    <w:p w:rsidR="0046173D" w:rsidRDefault="0046173D" w:rsidP="0046173D"/>
    <w:p w:rsidR="0046173D" w:rsidRDefault="0046173D" w:rsidP="0046173D"/>
    <w:p w:rsidR="0046173D" w:rsidRPr="0046173D" w:rsidRDefault="0046173D" w:rsidP="0046173D">
      <w:pPr>
        <w:framePr w:hSpace="142" w:wrap="around" w:vAnchor="text" w:hAnchor="page" w:x="1731" w:y="299"/>
        <w:tabs>
          <w:tab w:val="left" w:pos="4111"/>
          <w:tab w:val="left" w:pos="5529"/>
        </w:tabs>
        <w:spacing w:before="0"/>
        <w:rPr>
          <w:rFonts w:ascii="Verdana" w:eastAsia="Times New Roman" w:hAnsi="Verdana"/>
          <w:sz w:val="22"/>
          <w:szCs w:val="22"/>
          <w:lang w:eastAsia="es-ES"/>
        </w:rPr>
      </w:pPr>
    </w:p>
    <w:p w:rsidR="0046173D" w:rsidRPr="0046173D" w:rsidRDefault="0046173D" w:rsidP="0046173D">
      <w:pPr>
        <w:pBdr>
          <w:bottom w:val="single" w:sz="6" w:space="1" w:color="auto"/>
        </w:pBdr>
        <w:spacing w:before="0"/>
        <w:ind w:left="284"/>
        <w:rPr>
          <w:rFonts w:ascii="Verdana" w:eastAsia="Times New Roman" w:hAnsi="Verdana"/>
          <w:b/>
          <w:caps/>
          <w:sz w:val="22"/>
          <w:szCs w:val="22"/>
          <w:u w:val="single"/>
          <w:lang w:eastAsia="es-ES"/>
        </w:rPr>
      </w:pPr>
      <w:r w:rsidRPr="0046173D">
        <w:rPr>
          <w:rFonts w:ascii="Verdana" w:eastAsia="Times New Roman" w:hAnsi="Verdana"/>
          <w:b/>
          <w:sz w:val="22"/>
          <w:szCs w:val="22"/>
          <w:lang w:eastAsia="es-ES"/>
        </w:rPr>
        <w:t xml:space="preserve">SESIÓN ORDINARIA DEL PLENO DEL EXCELENTÍSIMO CABILDO INSULAR DE TENERIFE CELEBRADA EL DÍA 26 </w:t>
      </w:r>
      <w:r w:rsidRPr="0046173D">
        <w:rPr>
          <w:rFonts w:ascii="Verdana" w:eastAsia="Times New Roman" w:hAnsi="Verdana"/>
          <w:b/>
          <w:caps/>
          <w:sz w:val="22"/>
          <w:szCs w:val="22"/>
          <w:lang w:eastAsia="es-ES"/>
        </w:rPr>
        <w:t>de octubre de 2018.</w:t>
      </w:r>
    </w:p>
    <w:p w:rsidR="0046173D" w:rsidRPr="0046173D" w:rsidRDefault="0046173D" w:rsidP="0046173D">
      <w:pPr>
        <w:spacing w:before="360" w:after="120"/>
        <w:ind w:firstLine="709"/>
        <w:rPr>
          <w:rFonts w:ascii="Verdana" w:eastAsia="Times New Roman" w:hAnsi="Verdana"/>
          <w:sz w:val="22"/>
          <w:szCs w:val="22"/>
          <w:lang w:val="es-ES" w:eastAsia="es-ES"/>
        </w:rPr>
      </w:pPr>
      <w:r w:rsidRPr="0046173D">
        <w:rPr>
          <w:rFonts w:ascii="Verdana" w:eastAsia="Times New Roman" w:hAnsi="Verdana"/>
          <w:sz w:val="22"/>
          <w:szCs w:val="22"/>
          <w:lang w:val="es-ES" w:eastAsia="es-ES"/>
        </w:rPr>
        <w:t xml:space="preserve">En la ciudad de Santa Cruz de Tenerife, a veintiséis de octubre de dos mil dieciocho siendo las nueve horas y nueve minutos se reunió el Excelentísimo Cabildo Insular de Tenerife, en el Salón de Sesiones del Palacio Insular, bajo la Presidencia del Excmo. Sr. Don </w:t>
      </w:r>
      <w:r w:rsidRPr="0046173D">
        <w:rPr>
          <w:rFonts w:ascii="Verdana" w:eastAsia="Times New Roman" w:hAnsi="Verdana"/>
          <w:b/>
          <w:sz w:val="22"/>
          <w:szCs w:val="22"/>
          <w:lang w:val="es-ES" w:eastAsia="es-ES"/>
        </w:rPr>
        <w:t>CARLOS ALONSO RODRÍGUEZ</w:t>
      </w:r>
      <w:r w:rsidRPr="0046173D">
        <w:rPr>
          <w:rFonts w:ascii="Verdana" w:eastAsia="Times New Roman" w:hAnsi="Verdana"/>
          <w:sz w:val="22"/>
          <w:szCs w:val="22"/>
          <w:lang w:val="es-ES" w:eastAsia="es-ES"/>
        </w:rPr>
        <w:t xml:space="preserve">, Presidente de dicha Excma. Corporación, para celebrar sesión </w:t>
      </w:r>
      <w:r w:rsidRPr="0046173D">
        <w:rPr>
          <w:rFonts w:ascii="Verdana" w:eastAsia="Times New Roman" w:hAnsi="Verdana"/>
          <w:b/>
          <w:sz w:val="22"/>
          <w:szCs w:val="22"/>
          <w:lang w:val="es-ES" w:eastAsia="es-ES"/>
        </w:rPr>
        <w:t>ORDINARIA</w:t>
      </w:r>
      <w:r w:rsidRPr="0046173D">
        <w:rPr>
          <w:rFonts w:ascii="Verdana" w:eastAsia="Times New Roman" w:hAnsi="Verdana"/>
          <w:sz w:val="22"/>
          <w:szCs w:val="22"/>
          <w:lang w:val="es-ES" w:eastAsia="es-ES"/>
        </w:rPr>
        <w:t xml:space="preserve"> de la misma, previo cumplimiento de los requisitos legales para ello prevenidos, con asistencia de la Sra. Interventora Accidental, Doña </w:t>
      </w:r>
      <w:r w:rsidRPr="0046173D">
        <w:rPr>
          <w:rFonts w:ascii="Verdana" w:eastAsia="Times New Roman" w:hAnsi="Verdana"/>
          <w:b/>
          <w:sz w:val="22"/>
          <w:szCs w:val="22"/>
          <w:lang w:val="es-ES" w:eastAsia="es-ES"/>
        </w:rPr>
        <w:t>LUCÍA LLORENTE AGUILERA</w:t>
      </w:r>
      <w:r w:rsidRPr="0046173D">
        <w:rPr>
          <w:rFonts w:ascii="Verdana" w:eastAsia="Times New Roman" w:hAnsi="Verdana"/>
          <w:sz w:val="22"/>
          <w:szCs w:val="22"/>
          <w:lang w:val="es-ES" w:eastAsia="es-ES"/>
        </w:rPr>
        <w:t xml:space="preserve"> y del Sr. Secretario General, Don </w:t>
      </w:r>
      <w:r w:rsidRPr="0046173D">
        <w:rPr>
          <w:rFonts w:ascii="Verdana" w:eastAsia="Times New Roman" w:hAnsi="Verdana"/>
          <w:b/>
          <w:sz w:val="22"/>
          <w:szCs w:val="22"/>
          <w:lang w:val="es-ES" w:eastAsia="es-ES"/>
        </w:rPr>
        <w:t xml:space="preserve">DOMINGO JESÚS HERNÁNDEZ </w:t>
      </w:r>
      <w:proofErr w:type="spellStart"/>
      <w:r w:rsidRPr="0046173D">
        <w:rPr>
          <w:rFonts w:ascii="Verdana" w:eastAsia="Times New Roman" w:hAnsi="Verdana"/>
          <w:b/>
          <w:sz w:val="22"/>
          <w:szCs w:val="22"/>
          <w:lang w:val="es-ES" w:eastAsia="es-ES"/>
        </w:rPr>
        <w:t>HERNÁNDEZ</w:t>
      </w:r>
      <w:proofErr w:type="spellEnd"/>
      <w:r w:rsidRPr="0046173D">
        <w:rPr>
          <w:rFonts w:ascii="Verdana" w:eastAsia="Times New Roman" w:hAnsi="Verdana"/>
          <w:sz w:val="22"/>
          <w:szCs w:val="22"/>
          <w:lang w:val="es-ES" w:eastAsia="es-ES"/>
        </w:rPr>
        <w:t>.</w:t>
      </w:r>
    </w:p>
    <w:p w:rsidR="0046173D" w:rsidRPr="0046173D" w:rsidRDefault="0046173D" w:rsidP="0046173D">
      <w:pPr>
        <w:spacing w:before="120" w:after="120"/>
        <w:ind w:firstLine="567"/>
        <w:rPr>
          <w:rFonts w:ascii="Verdana" w:eastAsia="Times New Roman" w:hAnsi="Verdana"/>
          <w:sz w:val="22"/>
          <w:szCs w:val="22"/>
          <w:lang w:eastAsia="es-ES"/>
        </w:rPr>
      </w:pPr>
      <w:r w:rsidRPr="0046173D">
        <w:rPr>
          <w:rFonts w:ascii="Verdana" w:eastAsia="Times New Roman" w:hAnsi="Verdana"/>
          <w:sz w:val="22"/>
          <w:szCs w:val="22"/>
          <w:lang w:eastAsia="es-ES"/>
        </w:rPr>
        <w:t xml:space="preserve">Concurren los </w:t>
      </w:r>
      <w:r w:rsidRPr="0046173D">
        <w:rPr>
          <w:rFonts w:ascii="Verdana" w:eastAsia="Times New Roman" w:hAnsi="Verdana"/>
          <w:b/>
          <w:sz w:val="22"/>
          <w:szCs w:val="22"/>
          <w:lang w:eastAsia="es-ES"/>
        </w:rPr>
        <w:t>Sres. Consejeros</w:t>
      </w:r>
      <w:r w:rsidRPr="0046173D">
        <w:rPr>
          <w:rFonts w:ascii="Verdana" w:eastAsia="Times New Roman" w:hAnsi="Verdana"/>
          <w:sz w:val="22"/>
          <w:szCs w:val="22"/>
          <w:lang w:eastAsia="es-ES"/>
        </w:rPr>
        <w:t>:</w:t>
      </w:r>
    </w:p>
    <w:p w:rsidR="0046173D" w:rsidRPr="0046173D" w:rsidRDefault="0046173D" w:rsidP="0046173D">
      <w:pPr>
        <w:spacing w:before="360" w:after="120"/>
        <w:ind w:firstLine="709"/>
        <w:rPr>
          <w:rFonts w:ascii="Verdana" w:eastAsia="Times New Roman" w:hAnsi="Verdana"/>
          <w:b/>
          <w:sz w:val="22"/>
          <w:szCs w:val="22"/>
          <w:lang w:val="es-ES" w:eastAsia="es-ES"/>
        </w:rPr>
      </w:pPr>
      <w:r w:rsidRPr="0046173D">
        <w:rPr>
          <w:rFonts w:ascii="Verdana" w:eastAsia="Times New Roman" w:hAnsi="Verdana"/>
          <w:b/>
          <w:sz w:val="22"/>
          <w:szCs w:val="22"/>
          <w:lang w:val="es-ES" w:eastAsia="es-ES"/>
        </w:rPr>
        <w:t>Grupo Coalición Canaria.</w:t>
      </w:r>
    </w:p>
    <w:p w:rsidR="0046173D" w:rsidRPr="0046173D" w:rsidRDefault="0046173D" w:rsidP="0046173D">
      <w:pPr>
        <w:spacing w:before="0"/>
        <w:ind w:left="5670" w:hanging="4961"/>
        <w:rPr>
          <w:rFonts w:ascii="Verdana" w:eastAsia="Times New Roman" w:hAnsi="Verdana"/>
          <w:sz w:val="22"/>
          <w:szCs w:val="22"/>
          <w:lang w:val="es-ES" w:eastAsia="es-ES"/>
        </w:rPr>
      </w:pPr>
      <w:r w:rsidRPr="0046173D">
        <w:rPr>
          <w:rFonts w:ascii="Verdana" w:eastAsia="Times New Roman" w:hAnsi="Verdana"/>
          <w:sz w:val="22"/>
          <w:szCs w:val="22"/>
          <w:lang w:val="es-ES" w:eastAsia="es-ES"/>
        </w:rPr>
        <w:t xml:space="preserve">Don Efraín Medina Hernández. </w:t>
      </w:r>
    </w:p>
    <w:p w:rsidR="0046173D" w:rsidRPr="0046173D" w:rsidRDefault="0046173D" w:rsidP="0046173D">
      <w:pPr>
        <w:spacing w:before="0"/>
        <w:ind w:left="5245" w:hanging="4536"/>
        <w:rPr>
          <w:rFonts w:ascii="Verdana" w:eastAsia="Times New Roman" w:hAnsi="Verdana"/>
          <w:sz w:val="22"/>
          <w:szCs w:val="22"/>
          <w:lang w:val="es-ES" w:eastAsia="es-ES"/>
        </w:rPr>
      </w:pPr>
      <w:r w:rsidRPr="0046173D">
        <w:rPr>
          <w:rFonts w:ascii="Verdana" w:eastAsia="Times New Roman" w:hAnsi="Verdana"/>
          <w:sz w:val="22"/>
          <w:szCs w:val="22"/>
          <w:lang w:val="es-ES" w:eastAsia="es-ES"/>
        </w:rPr>
        <w:t xml:space="preserve">Doña María Coromoto Yanes González. </w:t>
      </w:r>
      <w:r w:rsidRPr="0046173D">
        <w:rPr>
          <w:rFonts w:ascii="Verdana" w:eastAsia="Times New Roman" w:hAnsi="Verdana"/>
          <w:sz w:val="14"/>
          <w:szCs w:val="22"/>
          <w:lang w:val="es-ES" w:eastAsia="es-ES"/>
        </w:rPr>
        <w:t>Se incorpora a las 9:38 horas, en el punto 19 del orden del día.</w:t>
      </w:r>
    </w:p>
    <w:p w:rsidR="0046173D" w:rsidRPr="0046173D" w:rsidRDefault="0046173D" w:rsidP="0046173D">
      <w:pPr>
        <w:spacing w:before="0"/>
        <w:ind w:firstLine="709"/>
        <w:rPr>
          <w:rFonts w:ascii="Verdana" w:eastAsia="Times New Roman" w:hAnsi="Verdana"/>
          <w:sz w:val="22"/>
          <w:szCs w:val="22"/>
          <w:lang w:val="es-ES" w:eastAsia="es-ES"/>
        </w:rPr>
      </w:pPr>
      <w:r w:rsidRPr="0046173D">
        <w:rPr>
          <w:rFonts w:ascii="Verdana" w:eastAsia="Times New Roman" w:hAnsi="Verdana"/>
          <w:sz w:val="22"/>
          <w:szCs w:val="22"/>
          <w:lang w:val="es-ES" w:eastAsia="es-ES"/>
        </w:rPr>
        <w:t xml:space="preserve">Don Antonio García </w:t>
      </w:r>
      <w:proofErr w:type="spellStart"/>
      <w:r w:rsidRPr="0046173D">
        <w:rPr>
          <w:rFonts w:ascii="Verdana" w:eastAsia="Times New Roman" w:hAnsi="Verdana"/>
          <w:sz w:val="22"/>
          <w:szCs w:val="22"/>
          <w:lang w:val="es-ES" w:eastAsia="es-ES"/>
        </w:rPr>
        <w:t>Marichal</w:t>
      </w:r>
      <w:proofErr w:type="spellEnd"/>
      <w:r w:rsidRPr="0046173D">
        <w:rPr>
          <w:rFonts w:ascii="Verdana" w:eastAsia="Times New Roman" w:hAnsi="Verdana"/>
          <w:sz w:val="22"/>
          <w:szCs w:val="22"/>
          <w:lang w:val="es-ES" w:eastAsia="es-ES"/>
        </w:rPr>
        <w:t>.</w:t>
      </w:r>
    </w:p>
    <w:p w:rsidR="0046173D" w:rsidRPr="0046173D" w:rsidRDefault="0046173D" w:rsidP="0046173D">
      <w:pPr>
        <w:spacing w:before="0"/>
        <w:ind w:firstLine="709"/>
        <w:rPr>
          <w:rFonts w:ascii="Verdana" w:eastAsia="Times New Roman" w:hAnsi="Verdana"/>
          <w:sz w:val="22"/>
          <w:szCs w:val="22"/>
          <w:lang w:val="es-ES" w:eastAsia="es-ES"/>
        </w:rPr>
      </w:pPr>
      <w:r w:rsidRPr="0046173D">
        <w:rPr>
          <w:rFonts w:ascii="Verdana" w:eastAsia="Times New Roman" w:hAnsi="Verdana"/>
          <w:sz w:val="22"/>
          <w:szCs w:val="22"/>
          <w:lang w:val="es-ES" w:eastAsia="es-ES"/>
        </w:rPr>
        <w:t>Don Alberto Bernabé Teja.</w:t>
      </w:r>
    </w:p>
    <w:p w:rsidR="0046173D" w:rsidRPr="0046173D" w:rsidRDefault="0046173D" w:rsidP="0046173D">
      <w:pPr>
        <w:spacing w:before="0"/>
        <w:ind w:firstLine="709"/>
        <w:rPr>
          <w:rFonts w:ascii="Verdana" w:eastAsia="Times New Roman" w:hAnsi="Verdana"/>
          <w:sz w:val="22"/>
          <w:szCs w:val="22"/>
          <w:lang w:val="es-ES" w:eastAsia="es-ES"/>
        </w:rPr>
      </w:pPr>
      <w:r w:rsidRPr="0046173D">
        <w:rPr>
          <w:rFonts w:ascii="Verdana" w:eastAsia="Times New Roman" w:hAnsi="Verdana"/>
          <w:sz w:val="22"/>
          <w:szCs w:val="22"/>
          <w:lang w:val="es-ES" w:eastAsia="es-ES"/>
        </w:rPr>
        <w:t>Don Jesús Morales Martínez.</w:t>
      </w:r>
    </w:p>
    <w:p w:rsidR="0046173D" w:rsidRPr="0046173D" w:rsidRDefault="0046173D" w:rsidP="0046173D">
      <w:pPr>
        <w:spacing w:before="0"/>
        <w:ind w:left="4820" w:hanging="4111"/>
        <w:rPr>
          <w:rFonts w:ascii="Verdana" w:eastAsia="Times New Roman" w:hAnsi="Verdana"/>
          <w:sz w:val="22"/>
          <w:szCs w:val="22"/>
          <w:lang w:val="es-ES" w:eastAsia="es-ES"/>
        </w:rPr>
      </w:pPr>
      <w:r w:rsidRPr="0046173D">
        <w:rPr>
          <w:rFonts w:ascii="Verdana" w:eastAsia="Times New Roman" w:hAnsi="Verdana"/>
          <w:sz w:val="22"/>
          <w:szCs w:val="22"/>
          <w:lang w:val="es-ES" w:eastAsia="es-ES"/>
        </w:rPr>
        <w:t xml:space="preserve">Doña María del Cristo Pérez Zamora. </w:t>
      </w:r>
      <w:r w:rsidRPr="0046173D">
        <w:rPr>
          <w:rFonts w:ascii="Verdana" w:eastAsia="Times New Roman" w:hAnsi="Verdana"/>
          <w:sz w:val="14"/>
          <w:szCs w:val="22"/>
          <w:lang w:val="es-ES" w:eastAsia="es-ES"/>
        </w:rPr>
        <w:t>Se retira a las 9:37 horas, en el punto 19 del orden del día. Se incorpora a las 9:39 horas.</w:t>
      </w:r>
    </w:p>
    <w:p w:rsidR="0046173D" w:rsidRPr="0046173D" w:rsidRDefault="0046173D" w:rsidP="0046173D">
      <w:pPr>
        <w:spacing w:before="0"/>
        <w:ind w:firstLine="709"/>
        <w:rPr>
          <w:rFonts w:ascii="Verdana" w:eastAsia="Times New Roman" w:hAnsi="Verdana"/>
          <w:sz w:val="22"/>
          <w:szCs w:val="22"/>
          <w:lang w:eastAsia="es-ES"/>
        </w:rPr>
      </w:pPr>
      <w:r w:rsidRPr="0046173D">
        <w:rPr>
          <w:rFonts w:ascii="Verdana" w:eastAsia="Times New Roman" w:hAnsi="Verdana"/>
          <w:sz w:val="22"/>
          <w:szCs w:val="22"/>
          <w:lang w:eastAsia="es-ES"/>
        </w:rPr>
        <w:t xml:space="preserve">Don Félix Fariña Rodríguez. </w:t>
      </w:r>
    </w:p>
    <w:p w:rsidR="0046173D" w:rsidRPr="0046173D" w:rsidRDefault="0046173D" w:rsidP="0046173D">
      <w:pPr>
        <w:spacing w:before="0"/>
        <w:ind w:firstLine="709"/>
        <w:rPr>
          <w:rFonts w:ascii="Verdana" w:eastAsia="Times New Roman" w:hAnsi="Verdana"/>
          <w:sz w:val="22"/>
          <w:szCs w:val="22"/>
          <w:lang w:val="es-ES" w:eastAsia="es-ES"/>
        </w:rPr>
      </w:pPr>
      <w:r w:rsidRPr="0046173D">
        <w:rPr>
          <w:rFonts w:ascii="Verdana" w:eastAsia="Times New Roman" w:hAnsi="Verdana"/>
          <w:sz w:val="22"/>
          <w:szCs w:val="22"/>
          <w:lang w:val="es-ES" w:eastAsia="es-ES"/>
        </w:rPr>
        <w:t xml:space="preserve">Don Leopoldo Benjumea Gámez. </w:t>
      </w:r>
    </w:p>
    <w:p w:rsidR="0046173D" w:rsidRPr="0046173D" w:rsidRDefault="0046173D" w:rsidP="0046173D">
      <w:pPr>
        <w:spacing w:before="0"/>
        <w:ind w:firstLine="709"/>
        <w:rPr>
          <w:rFonts w:ascii="Verdana" w:eastAsia="Times New Roman" w:hAnsi="Verdana"/>
          <w:sz w:val="22"/>
          <w:szCs w:val="22"/>
          <w:lang w:val="es-ES" w:eastAsia="es-ES"/>
        </w:rPr>
      </w:pPr>
      <w:r w:rsidRPr="0046173D">
        <w:rPr>
          <w:rFonts w:ascii="Verdana" w:eastAsia="Times New Roman" w:hAnsi="Verdana"/>
          <w:sz w:val="22"/>
          <w:szCs w:val="22"/>
          <w:lang w:val="es-ES" w:eastAsia="es-ES"/>
        </w:rPr>
        <w:t>Doña Carmen Delia Herrera Priano.</w:t>
      </w:r>
    </w:p>
    <w:p w:rsidR="0046173D" w:rsidRPr="0046173D" w:rsidRDefault="0046173D" w:rsidP="0046173D">
      <w:pPr>
        <w:spacing w:before="360" w:after="120"/>
        <w:ind w:firstLine="709"/>
        <w:rPr>
          <w:rFonts w:ascii="Verdana" w:eastAsia="Times New Roman" w:hAnsi="Verdana"/>
          <w:b/>
          <w:sz w:val="22"/>
          <w:szCs w:val="22"/>
          <w:lang w:val="es-ES" w:eastAsia="es-ES"/>
        </w:rPr>
      </w:pPr>
      <w:r w:rsidRPr="0046173D">
        <w:rPr>
          <w:rFonts w:ascii="Verdana" w:eastAsia="Times New Roman" w:hAnsi="Verdana"/>
          <w:b/>
          <w:sz w:val="22"/>
          <w:szCs w:val="22"/>
          <w:lang w:val="es-ES" w:eastAsia="es-ES"/>
        </w:rPr>
        <w:t>Grupo Socialista.</w:t>
      </w:r>
    </w:p>
    <w:p w:rsidR="0046173D" w:rsidRPr="0046173D" w:rsidRDefault="0046173D" w:rsidP="0046173D">
      <w:pPr>
        <w:spacing w:before="0"/>
        <w:ind w:firstLine="709"/>
        <w:rPr>
          <w:rFonts w:ascii="Verdana" w:eastAsia="Times New Roman" w:hAnsi="Verdana"/>
          <w:sz w:val="22"/>
          <w:szCs w:val="22"/>
          <w:lang w:val="es-ES" w:eastAsia="es-ES"/>
        </w:rPr>
      </w:pPr>
      <w:r w:rsidRPr="0046173D">
        <w:rPr>
          <w:rFonts w:ascii="Verdana" w:eastAsia="Times New Roman" w:hAnsi="Verdana"/>
          <w:sz w:val="22"/>
          <w:szCs w:val="22"/>
          <w:lang w:val="es-ES" w:eastAsia="es-ES"/>
        </w:rPr>
        <w:t>Don Aurelio Abreu Expósito.</w:t>
      </w:r>
    </w:p>
    <w:p w:rsidR="0046173D" w:rsidRPr="0046173D" w:rsidRDefault="0046173D" w:rsidP="0046173D">
      <w:pPr>
        <w:spacing w:before="0"/>
        <w:ind w:firstLine="709"/>
        <w:rPr>
          <w:rFonts w:ascii="Verdana" w:eastAsia="Times New Roman" w:hAnsi="Verdana"/>
          <w:sz w:val="22"/>
          <w:szCs w:val="22"/>
          <w:lang w:val="es-ES" w:eastAsia="es-ES"/>
        </w:rPr>
      </w:pPr>
      <w:r w:rsidRPr="0046173D">
        <w:rPr>
          <w:rFonts w:ascii="Verdana" w:eastAsia="Times New Roman" w:hAnsi="Verdana"/>
          <w:sz w:val="22"/>
          <w:szCs w:val="22"/>
          <w:lang w:val="es-ES" w:eastAsia="es-ES"/>
        </w:rPr>
        <w:t xml:space="preserve">Doña Josefa María Mesa Mora. </w:t>
      </w:r>
    </w:p>
    <w:p w:rsidR="0046173D" w:rsidRPr="0046173D" w:rsidRDefault="0046173D" w:rsidP="0046173D">
      <w:pPr>
        <w:spacing w:before="0"/>
        <w:ind w:firstLine="709"/>
        <w:rPr>
          <w:rFonts w:ascii="Verdana" w:eastAsia="Times New Roman" w:hAnsi="Verdana"/>
          <w:sz w:val="22"/>
          <w:szCs w:val="22"/>
          <w:lang w:val="es-ES" w:eastAsia="es-ES"/>
        </w:rPr>
      </w:pPr>
      <w:r w:rsidRPr="0046173D">
        <w:rPr>
          <w:rFonts w:ascii="Verdana" w:eastAsia="Times New Roman" w:hAnsi="Verdana"/>
          <w:sz w:val="22"/>
          <w:szCs w:val="22"/>
          <w:lang w:val="es-ES" w:eastAsia="es-ES"/>
        </w:rPr>
        <w:t>Don Miguel Ángel Pérez Hernández.</w:t>
      </w:r>
    </w:p>
    <w:p w:rsidR="0046173D" w:rsidRPr="0046173D" w:rsidRDefault="0046173D" w:rsidP="0046173D">
      <w:pPr>
        <w:spacing w:before="0"/>
        <w:ind w:left="4253" w:hanging="3544"/>
        <w:rPr>
          <w:rFonts w:ascii="Verdana" w:eastAsia="Times New Roman" w:hAnsi="Verdana"/>
          <w:sz w:val="22"/>
          <w:szCs w:val="22"/>
          <w:lang w:val="es-ES" w:eastAsia="es-ES"/>
        </w:rPr>
      </w:pPr>
      <w:r w:rsidRPr="0046173D">
        <w:rPr>
          <w:rFonts w:ascii="Verdana" w:eastAsia="Times New Roman" w:hAnsi="Verdana"/>
          <w:sz w:val="22"/>
          <w:szCs w:val="22"/>
          <w:lang w:val="es-ES" w:eastAsia="es-ES"/>
        </w:rPr>
        <w:t xml:space="preserve">Doña Amaya Conde Martínez. </w:t>
      </w:r>
    </w:p>
    <w:p w:rsidR="0046173D" w:rsidRPr="0046173D" w:rsidRDefault="0046173D" w:rsidP="0046173D">
      <w:pPr>
        <w:spacing w:before="0"/>
        <w:ind w:left="4111" w:hanging="3402"/>
        <w:rPr>
          <w:rFonts w:ascii="Verdana" w:eastAsia="Times New Roman" w:hAnsi="Verdana"/>
          <w:sz w:val="22"/>
          <w:szCs w:val="22"/>
          <w:lang w:val="es-ES" w:eastAsia="es-ES"/>
        </w:rPr>
      </w:pPr>
      <w:r w:rsidRPr="0046173D">
        <w:rPr>
          <w:rFonts w:ascii="Verdana" w:eastAsia="Times New Roman" w:hAnsi="Verdana"/>
          <w:sz w:val="22"/>
          <w:szCs w:val="22"/>
          <w:lang w:val="es-ES" w:eastAsia="es-ES"/>
        </w:rPr>
        <w:t xml:space="preserve">Doña Estefanía Castro Chávez. </w:t>
      </w:r>
    </w:p>
    <w:p w:rsidR="0046173D" w:rsidRPr="0046173D" w:rsidRDefault="0046173D" w:rsidP="0046173D">
      <w:pPr>
        <w:spacing w:before="0"/>
        <w:ind w:left="5245" w:hanging="4536"/>
        <w:rPr>
          <w:rFonts w:ascii="Verdana" w:eastAsia="Times New Roman" w:hAnsi="Verdana"/>
          <w:sz w:val="22"/>
          <w:szCs w:val="22"/>
          <w:lang w:val="es-ES" w:eastAsia="es-ES"/>
        </w:rPr>
      </w:pPr>
      <w:r w:rsidRPr="0046173D">
        <w:rPr>
          <w:rFonts w:ascii="Verdana" w:eastAsia="Times New Roman" w:hAnsi="Verdana"/>
          <w:sz w:val="22"/>
          <w:szCs w:val="22"/>
          <w:lang w:val="es-ES" w:eastAsia="es-ES"/>
        </w:rPr>
        <w:t xml:space="preserve">Don Manuel Fernando Martínez Álvarez. </w:t>
      </w:r>
    </w:p>
    <w:p w:rsidR="0046173D" w:rsidRPr="0046173D" w:rsidRDefault="0046173D" w:rsidP="0046173D">
      <w:pPr>
        <w:spacing w:before="360" w:after="120"/>
        <w:ind w:firstLine="709"/>
        <w:rPr>
          <w:rFonts w:ascii="Verdana" w:eastAsia="Times New Roman" w:hAnsi="Verdana"/>
          <w:b/>
          <w:sz w:val="22"/>
          <w:szCs w:val="22"/>
          <w:lang w:val="es-ES" w:eastAsia="es-ES"/>
        </w:rPr>
      </w:pPr>
      <w:r w:rsidRPr="0046173D">
        <w:rPr>
          <w:rFonts w:ascii="Verdana" w:eastAsia="Times New Roman" w:hAnsi="Verdana"/>
          <w:b/>
          <w:sz w:val="22"/>
          <w:szCs w:val="22"/>
          <w:lang w:val="es-ES" w:eastAsia="es-ES"/>
        </w:rPr>
        <w:t>Grupo Popular.</w:t>
      </w:r>
    </w:p>
    <w:p w:rsidR="0046173D" w:rsidRPr="0046173D" w:rsidRDefault="0046173D" w:rsidP="0046173D">
      <w:pPr>
        <w:spacing w:before="0"/>
        <w:ind w:left="4253" w:hanging="3544"/>
        <w:rPr>
          <w:rFonts w:ascii="Verdana" w:eastAsia="Times New Roman" w:hAnsi="Verdana"/>
          <w:sz w:val="14"/>
          <w:szCs w:val="22"/>
          <w:lang w:val="es-ES" w:eastAsia="es-ES"/>
        </w:rPr>
      </w:pPr>
      <w:r w:rsidRPr="0046173D">
        <w:rPr>
          <w:rFonts w:ascii="Verdana" w:eastAsia="Times New Roman" w:hAnsi="Verdana"/>
          <w:sz w:val="22"/>
          <w:szCs w:val="22"/>
          <w:lang w:val="es-ES" w:eastAsia="es-ES"/>
        </w:rPr>
        <w:t xml:space="preserve">Don Manuel Domínguez González. </w:t>
      </w:r>
      <w:r w:rsidRPr="0046173D">
        <w:rPr>
          <w:rFonts w:ascii="Verdana" w:eastAsia="Times New Roman" w:hAnsi="Verdana"/>
          <w:sz w:val="14"/>
          <w:szCs w:val="22"/>
          <w:lang w:val="es-ES" w:eastAsia="es-ES"/>
        </w:rPr>
        <w:t>Se retira a las 9:14 horas.</w:t>
      </w:r>
    </w:p>
    <w:p w:rsidR="0046173D" w:rsidRPr="0046173D" w:rsidRDefault="0046173D" w:rsidP="0046173D">
      <w:pPr>
        <w:spacing w:before="0"/>
        <w:ind w:left="4253" w:hanging="3544"/>
        <w:rPr>
          <w:rFonts w:ascii="Verdana" w:eastAsia="Times New Roman" w:hAnsi="Verdana"/>
          <w:sz w:val="22"/>
          <w:szCs w:val="22"/>
          <w:lang w:val="es-ES" w:eastAsia="es-ES"/>
        </w:rPr>
      </w:pPr>
      <w:r w:rsidRPr="0046173D">
        <w:rPr>
          <w:rFonts w:ascii="Verdana" w:eastAsia="Times New Roman" w:hAnsi="Verdana"/>
          <w:sz w:val="22"/>
          <w:szCs w:val="22"/>
          <w:lang w:val="es-ES" w:eastAsia="es-ES"/>
        </w:rPr>
        <w:t>Doña Ana Zurita Expósito.</w:t>
      </w:r>
    </w:p>
    <w:p w:rsidR="0046173D" w:rsidRPr="0046173D" w:rsidRDefault="0046173D" w:rsidP="0046173D">
      <w:pPr>
        <w:spacing w:before="0"/>
        <w:ind w:left="4253" w:hanging="3544"/>
        <w:rPr>
          <w:rFonts w:ascii="Verdana" w:eastAsia="Times New Roman" w:hAnsi="Verdana"/>
          <w:sz w:val="22"/>
          <w:szCs w:val="22"/>
          <w:lang w:val="es-ES" w:eastAsia="es-ES"/>
        </w:rPr>
      </w:pPr>
      <w:r w:rsidRPr="0046173D">
        <w:rPr>
          <w:rFonts w:ascii="Verdana" w:eastAsia="Times New Roman" w:hAnsi="Verdana"/>
          <w:sz w:val="22"/>
          <w:szCs w:val="22"/>
          <w:lang w:val="es-ES" w:eastAsia="es-ES"/>
        </w:rPr>
        <w:t xml:space="preserve">Don Sebastián Ledesma Martín. </w:t>
      </w:r>
    </w:p>
    <w:p w:rsidR="0046173D" w:rsidRPr="0046173D" w:rsidRDefault="0046173D" w:rsidP="0046173D">
      <w:pPr>
        <w:spacing w:before="0"/>
        <w:ind w:left="5103" w:hanging="4394"/>
        <w:rPr>
          <w:rFonts w:ascii="Verdana" w:eastAsia="Times New Roman" w:hAnsi="Verdana"/>
          <w:sz w:val="22"/>
          <w:szCs w:val="22"/>
          <w:lang w:val="es-ES" w:eastAsia="es-ES"/>
        </w:rPr>
      </w:pPr>
      <w:r w:rsidRPr="0046173D">
        <w:rPr>
          <w:rFonts w:ascii="Verdana" w:eastAsia="Times New Roman" w:hAnsi="Verdana"/>
          <w:sz w:val="22"/>
          <w:szCs w:val="22"/>
          <w:lang w:val="es-ES" w:eastAsia="es-ES"/>
        </w:rPr>
        <w:lastRenderedPageBreak/>
        <w:t xml:space="preserve">Doña Natalia Asunción Mármol Reyes. </w:t>
      </w:r>
    </w:p>
    <w:p w:rsidR="0046173D" w:rsidRPr="0046173D" w:rsidRDefault="0046173D" w:rsidP="0046173D">
      <w:pPr>
        <w:spacing w:before="0"/>
        <w:ind w:left="5103" w:hanging="4394"/>
        <w:rPr>
          <w:rFonts w:ascii="Verdana" w:eastAsia="Times New Roman" w:hAnsi="Verdana"/>
          <w:sz w:val="22"/>
          <w:szCs w:val="22"/>
          <w:lang w:val="es-ES" w:eastAsia="es-ES"/>
        </w:rPr>
      </w:pPr>
      <w:r w:rsidRPr="0046173D">
        <w:rPr>
          <w:rFonts w:ascii="Verdana" w:eastAsia="Times New Roman" w:hAnsi="Verdana"/>
          <w:sz w:val="22"/>
          <w:szCs w:val="22"/>
          <w:lang w:val="es-ES" w:eastAsia="es-ES"/>
        </w:rPr>
        <w:t>Don Manuel Fernández Vega.</w:t>
      </w:r>
    </w:p>
    <w:p w:rsidR="0046173D" w:rsidRPr="0046173D" w:rsidRDefault="0046173D" w:rsidP="0046173D">
      <w:pPr>
        <w:spacing w:before="0"/>
        <w:ind w:left="5103" w:hanging="4394"/>
        <w:rPr>
          <w:rFonts w:ascii="Verdana" w:eastAsia="Times New Roman" w:hAnsi="Verdana"/>
          <w:sz w:val="22"/>
          <w:szCs w:val="22"/>
          <w:lang w:val="es-ES" w:eastAsia="es-ES"/>
        </w:rPr>
      </w:pPr>
      <w:r w:rsidRPr="0046173D">
        <w:rPr>
          <w:rFonts w:ascii="Verdana" w:eastAsia="Times New Roman" w:hAnsi="Verdana"/>
          <w:sz w:val="22"/>
          <w:szCs w:val="22"/>
          <w:lang w:val="es-ES" w:eastAsia="es-ES"/>
        </w:rPr>
        <w:t xml:space="preserve">Don Víctor Eduardo </w:t>
      </w:r>
      <w:proofErr w:type="spellStart"/>
      <w:r w:rsidRPr="0046173D">
        <w:rPr>
          <w:rFonts w:ascii="Verdana" w:eastAsia="Times New Roman" w:hAnsi="Verdana"/>
          <w:sz w:val="22"/>
          <w:szCs w:val="22"/>
          <w:lang w:val="es-ES" w:eastAsia="es-ES"/>
        </w:rPr>
        <w:t>Reverón</w:t>
      </w:r>
      <w:proofErr w:type="spellEnd"/>
      <w:r w:rsidRPr="0046173D">
        <w:rPr>
          <w:rFonts w:ascii="Verdana" w:eastAsia="Times New Roman" w:hAnsi="Verdana"/>
          <w:sz w:val="22"/>
          <w:szCs w:val="22"/>
          <w:lang w:val="es-ES" w:eastAsia="es-ES"/>
        </w:rPr>
        <w:t xml:space="preserve"> Gómez.</w:t>
      </w:r>
    </w:p>
    <w:p w:rsidR="0046173D" w:rsidRPr="0046173D" w:rsidRDefault="0046173D" w:rsidP="0046173D">
      <w:pPr>
        <w:tabs>
          <w:tab w:val="left" w:pos="3247"/>
        </w:tabs>
        <w:spacing w:before="360" w:after="120"/>
        <w:ind w:firstLine="709"/>
        <w:rPr>
          <w:rFonts w:ascii="Verdana" w:eastAsia="Times New Roman" w:hAnsi="Verdana"/>
          <w:b/>
          <w:sz w:val="22"/>
          <w:szCs w:val="22"/>
          <w:lang w:val="es-ES" w:eastAsia="es-ES"/>
        </w:rPr>
      </w:pPr>
      <w:r w:rsidRPr="0046173D">
        <w:rPr>
          <w:rFonts w:ascii="Verdana" w:eastAsia="Times New Roman" w:hAnsi="Verdana"/>
          <w:b/>
          <w:sz w:val="22"/>
          <w:szCs w:val="22"/>
          <w:lang w:val="es-ES" w:eastAsia="es-ES"/>
        </w:rPr>
        <w:t>Grupo Podemos.</w:t>
      </w:r>
      <w:r w:rsidRPr="0046173D">
        <w:rPr>
          <w:rFonts w:ascii="Verdana" w:eastAsia="Times New Roman" w:hAnsi="Verdana"/>
          <w:b/>
          <w:sz w:val="22"/>
          <w:szCs w:val="22"/>
          <w:lang w:val="es-ES" w:eastAsia="es-ES"/>
        </w:rPr>
        <w:tab/>
      </w:r>
    </w:p>
    <w:p w:rsidR="0046173D" w:rsidRPr="0046173D" w:rsidRDefault="0046173D" w:rsidP="0046173D">
      <w:pPr>
        <w:spacing w:before="0"/>
        <w:ind w:firstLine="709"/>
        <w:rPr>
          <w:rFonts w:ascii="Verdana" w:eastAsia="Times New Roman" w:hAnsi="Verdana"/>
          <w:sz w:val="22"/>
          <w:szCs w:val="22"/>
          <w:lang w:val="es-ES" w:eastAsia="es-ES"/>
        </w:rPr>
      </w:pPr>
      <w:r w:rsidRPr="0046173D">
        <w:rPr>
          <w:rFonts w:ascii="Verdana" w:eastAsia="Times New Roman" w:hAnsi="Verdana"/>
          <w:sz w:val="22"/>
          <w:szCs w:val="22"/>
          <w:lang w:val="es-ES" w:eastAsia="es-ES"/>
        </w:rPr>
        <w:t xml:space="preserve">Don Fernando </w:t>
      </w:r>
      <w:proofErr w:type="spellStart"/>
      <w:r w:rsidRPr="0046173D">
        <w:rPr>
          <w:rFonts w:ascii="Verdana" w:eastAsia="Times New Roman" w:hAnsi="Verdana"/>
          <w:sz w:val="22"/>
          <w:szCs w:val="22"/>
          <w:lang w:val="es-ES" w:eastAsia="es-ES"/>
        </w:rPr>
        <w:t>Sabaté</w:t>
      </w:r>
      <w:proofErr w:type="spellEnd"/>
      <w:r w:rsidRPr="0046173D">
        <w:rPr>
          <w:rFonts w:ascii="Verdana" w:eastAsia="Times New Roman" w:hAnsi="Verdana"/>
          <w:sz w:val="22"/>
          <w:szCs w:val="22"/>
          <w:lang w:val="es-ES" w:eastAsia="es-ES"/>
        </w:rPr>
        <w:t xml:space="preserve"> Bel. </w:t>
      </w:r>
    </w:p>
    <w:p w:rsidR="0046173D" w:rsidRPr="0046173D" w:rsidRDefault="0046173D" w:rsidP="0046173D">
      <w:pPr>
        <w:spacing w:before="0"/>
        <w:ind w:left="4820" w:hanging="4111"/>
        <w:rPr>
          <w:rFonts w:ascii="Verdana" w:eastAsia="Times New Roman" w:hAnsi="Verdana"/>
          <w:sz w:val="22"/>
          <w:szCs w:val="22"/>
          <w:lang w:val="es-ES" w:eastAsia="es-ES"/>
        </w:rPr>
      </w:pPr>
      <w:r w:rsidRPr="0046173D">
        <w:rPr>
          <w:rFonts w:ascii="Verdana" w:eastAsia="Times New Roman" w:hAnsi="Verdana"/>
          <w:sz w:val="22"/>
          <w:szCs w:val="22"/>
          <w:lang w:val="es-ES" w:eastAsia="es-ES"/>
        </w:rPr>
        <w:t xml:space="preserve">Doña Milagros de la Rosa Hormiga. </w:t>
      </w:r>
    </w:p>
    <w:p w:rsidR="0046173D" w:rsidRPr="0046173D" w:rsidRDefault="0046173D" w:rsidP="0046173D">
      <w:pPr>
        <w:spacing w:before="0"/>
        <w:ind w:left="3969" w:hanging="3260"/>
        <w:rPr>
          <w:rFonts w:ascii="Verdana" w:eastAsia="Times New Roman" w:hAnsi="Verdana"/>
          <w:sz w:val="22"/>
          <w:szCs w:val="22"/>
          <w:lang w:val="es-ES" w:eastAsia="es-ES"/>
        </w:rPr>
      </w:pPr>
      <w:r w:rsidRPr="0046173D">
        <w:rPr>
          <w:rFonts w:ascii="Verdana" w:eastAsia="Times New Roman" w:hAnsi="Verdana"/>
          <w:sz w:val="22"/>
          <w:szCs w:val="22"/>
          <w:lang w:val="es-ES" w:eastAsia="es-ES"/>
        </w:rPr>
        <w:t xml:space="preserve">Don Julio Concepción Pérez. </w:t>
      </w:r>
    </w:p>
    <w:p w:rsidR="0046173D" w:rsidRPr="0046173D" w:rsidRDefault="0046173D" w:rsidP="0046173D">
      <w:pPr>
        <w:spacing w:before="0"/>
        <w:ind w:left="4962" w:hanging="4253"/>
        <w:rPr>
          <w:rFonts w:ascii="Verdana" w:eastAsia="Times New Roman" w:hAnsi="Verdana"/>
          <w:sz w:val="22"/>
          <w:szCs w:val="22"/>
          <w:lang w:val="es-ES" w:eastAsia="es-ES"/>
        </w:rPr>
      </w:pPr>
      <w:r w:rsidRPr="0046173D">
        <w:rPr>
          <w:rFonts w:ascii="Verdana" w:eastAsia="Times New Roman" w:hAnsi="Verdana"/>
          <w:sz w:val="22"/>
          <w:szCs w:val="22"/>
          <w:lang w:val="es-ES" w:eastAsia="es-ES"/>
        </w:rPr>
        <w:t xml:space="preserve">Doña Francisca Rosa Rivero Cabeza. </w:t>
      </w:r>
    </w:p>
    <w:p w:rsidR="0046173D" w:rsidRPr="0046173D" w:rsidRDefault="0046173D" w:rsidP="0046173D">
      <w:pPr>
        <w:spacing w:before="0"/>
        <w:ind w:firstLine="708"/>
        <w:rPr>
          <w:rFonts w:ascii="Verdana" w:eastAsia="Times New Roman" w:hAnsi="Verdana"/>
          <w:sz w:val="22"/>
          <w:szCs w:val="22"/>
          <w:lang w:val="es-ES" w:eastAsia="es-ES"/>
        </w:rPr>
      </w:pPr>
      <w:r w:rsidRPr="0046173D">
        <w:rPr>
          <w:rFonts w:ascii="Verdana" w:eastAsia="Times New Roman" w:hAnsi="Verdana"/>
          <w:sz w:val="22"/>
          <w:szCs w:val="22"/>
          <w:lang w:val="es-ES" w:eastAsia="es-ES"/>
        </w:rPr>
        <w:t xml:space="preserve">Doña María José </w:t>
      </w:r>
      <w:proofErr w:type="spellStart"/>
      <w:r w:rsidRPr="0046173D">
        <w:rPr>
          <w:rFonts w:ascii="Verdana" w:eastAsia="Times New Roman" w:hAnsi="Verdana"/>
          <w:sz w:val="22"/>
          <w:szCs w:val="22"/>
          <w:lang w:val="es-ES" w:eastAsia="es-ES"/>
        </w:rPr>
        <w:t>Belda</w:t>
      </w:r>
      <w:proofErr w:type="spellEnd"/>
      <w:r w:rsidRPr="0046173D">
        <w:rPr>
          <w:rFonts w:ascii="Verdana" w:eastAsia="Times New Roman" w:hAnsi="Verdana"/>
          <w:sz w:val="22"/>
          <w:szCs w:val="22"/>
          <w:lang w:val="es-ES" w:eastAsia="es-ES"/>
        </w:rPr>
        <w:t xml:space="preserve"> Díaz. </w:t>
      </w:r>
    </w:p>
    <w:p w:rsidR="0046173D" w:rsidRPr="0046173D" w:rsidRDefault="0046173D" w:rsidP="0046173D">
      <w:pPr>
        <w:spacing w:before="360" w:after="120"/>
        <w:ind w:firstLine="709"/>
        <w:rPr>
          <w:rFonts w:ascii="Verdana" w:eastAsia="Times New Roman" w:hAnsi="Verdana"/>
          <w:b/>
          <w:sz w:val="22"/>
          <w:szCs w:val="22"/>
          <w:lang w:val="es-ES" w:eastAsia="es-ES"/>
        </w:rPr>
      </w:pPr>
      <w:r w:rsidRPr="0046173D">
        <w:rPr>
          <w:rFonts w:ascii="Verdana" w:eastAsia="Times New Roman" w:hAnsi="Verdana"/>
          <w:b/>
          <w:sz w:val="22"/>
          <w:szCs w:val="22"/>
          <w:lang w:val="es-ES" w:eastAsia="es-ES"/>
        </w:rPr>
        <w:t>Asisten como Directores/as Insulares:</w:t>
      </w:r>
    </w:p>
    <w:p w:rsidR="0046173D" w:rsidRPr="0046173D" w:rsidRDefault="0046173D" w:rsidP="0046173D">
      <w:pPr>
        <w:spacing w:before="0"/>
        <w:ind w:firstLine="709"/>
        <w:rPr>
          <w:rFonts w:ascii="Verdana" w:eastAsia="Times New Roman" w:hAnsi="Verdana"/>
          <w:sz w:val="22"/>
          <w:szCs w:val="22"/>
          <w:lang w:eastAsia="es-ES"/>
        </w:rPr>
      </w:pPr>
      <w:r w:rsidRPr="0046173D">
        <w:rPr>
          <w:rFonts w:ascii="Verdana" w:eastAsia="Times New Roman" w:hAnsi="Verdana"/>
          <w:sz w:val="22"/>
          <w:szCs w:val="22"/>
          <w:lang w:eastAsia="es-ES"/>
        </w:rPr>
        <w:t>Don Miguel Becerra Domínguez.</w:t>
      </w:r>
    </w:p>
    <w:p w:rsidR="0046173D" w:rsidRPr="0046173D" w:rsidRDefault="0046173D" w:rsidP="0046173D">
      <w:pPr>
        <w:spacing w:before="0"/>
        <w:ind w:firstLine="708"/>
        <w:rPr>
          <w:rFonts w:ascii="Verdana" w:eastAsia="Times New Roman" w:hAnsi="Verdana"/>
          <w:sz w:val="22"/>
          <w:szCs w:val="22"/>
          <w:lang w:val="es-ES" w:eastAsia="es-ES"/>
        </w:rPr>
      </w:pPr>
      <w:r w:rsidRPr="0046173D">
        <w:rPr>
          <w:rFonts w:ascii="Verdana" w:eastAsia="Times New Roman" w:hAnsi="Verdana"/>
          <w:sz w:val="22"/>
          <w:szCs w:val="22"/>
          <w:lang w:val="es-ES" w:eastAsia="es-ES"/>
        </w:rPr>
        <w:t>Don Juan Carlos Pérez Frías.</w:t>
      </w:r>
    </w:p>
    <w:p w:rsidR="0046173D" w:rsidRPr="0046173D" w:rsidRDefault="0046173D" w:rsidP="0046173D">
      <w:pPr>
        <w:spacing w:before="0"/>
        <w:ind w:firstLine="708"/>
        <w:rPr>
          <w:rFonts w:ascii="Verdana" w:eastAsia="Times New Roman" w:hAnsi="Verdana"/>
          <w:sz w:val="22"/>
          <w:szCs w:val="22"/>
          <w:lang w:val="es-ES" w:eastAsia="es-ES"/>
        </w:rPr>
      </w:pPr>
      <w:r w:rsidRPr="0046173D">
        <w:rPr>
          <w:rFonts w:ascii="Verdana" w:eastAsia="Times New Roman" w:hAnsi="Verdana"/>
          <w:sz w:val="22"/>
          <w:szCs w:val="22"/>
          <w:lang w:val="es-ES" w:eastAsia="es-ES"/>
        </w:rPr>
        <w:t xml:space="preserve">Doña María Dolores Alonso Álamo. </w:t>
      </w:r>
    </w:p>
    <w:p w:rsidR="0046173D" w:rsidRPr="0046173D" w:rsidRDefault="0046173D" w:rsidP="0046173D">
      <w:pPr>
        <w:spacing w:before="0"/>
        <w:ind w:firstLine="708"/>
        <w:rPr>
          <w:rFonts w:ascii="Verdana" w:eastAsia="Times New Roman" w:hAnsi="Verdana"/>
          <w:sz w:val="22"/>
          <w:szCs w:val="22"/>
          <w:lang w:val="es-ES" w:eastAsia="es-ES"/>
        </w:rPr>
      </w:pPr>
      <w:r w:rsidRPr="0046173D">
        <w:rPr>
          <w:rFonts w:ascii="Verdana" w:eastAsia="Times New Roman" w:hAnsi="Verdana"/>
          <w:sz w:val="22"/>
          <w:szCs w:val="22"/>
          <w:lang w:val="es-ES" w:eastAsia="es-ES"/>
        </w:rPr>
        <w:t>Don Jesús Martín de Bernardo Rodríguez.</w:t>
      </w:r>
    </w:p>
    <w:p w:rsidR="0046173D" w:rsidRPr="0046173D" w:rsidRDefault="0046173D" w:rsidP="0046173D">
      <w:pPr>
        <w:spacing w:before="0"/>
        <w:ind w:firstLine="708"/>
        <w:rPr>
          <w:rFonts w:ascii="Verdana" w:eastAsia="Times New Roman" w:hAnsi="Verdana"/>
          <w:sz w:val="22"/>
          <w:szCs w:val="22"/>
          <w:lang w:val="es-ES" w:eastAsia="es-ES"/>
        </w:rPr>
      </w:pPr>
      <w:r w:rsidRPr="0046173D">
        <w:rPr>
          <w:rFonts w:ascii="Verdana" w:eastAsia="Times New Roman" w:hAnsi="Verdana"/>
          <w:sz w:val="22"/>
          <w:szCs w:val="22"/>
          <w:lang w:val="es-ES" w:eastAsia="es-ES"/>
        </w:rPr>
        <w:t xml:space="preserve">Doña Ofelia </w:t>
      </w:r>
      <w:proofErr w:type="spellStart"/>
      <w:r w:rsidRPr="0046173D">
        <w:rPr>
          <w:rFonts w:ascii="Verdana" w:eastAsia="Times New Roman" w:hAnsi="Verdana"/>
          <w:sz w:val="22"/>
          <w:szCs w:val="22"/>
          <w:lang w:val="es-ES" w:eastAsia="es-ES"/>
        </w:rPr>
        <w:t>Manjón</w:t>
      </w:r>
      <w:proofErr w:type="spellEnd"/>
      <w:r w:rsidRPr="0046173D">
        <w:rPr>
          <w:rFonts w:ascii="Verdana" w:eastAsia="Times New Roman" w:hAnsi="Verdana"/>
          <w:sz w:val="22"/>
          <w:szCs w:val="22"/>
          <w:lang w:val="es-ES" w:eastAsia="es-ES"/>
        </w:rPr>
        <w:t>- Cabeza Cruz.</w:t>
      </w:r>
    </w:p>
    <w:p w:rsidR="0046173D" w:rsidRPr="0046173D" w:rsidRDefault="0046173D" w:rsidP="0046173D">
      <w:pPr>
        <w:spacing w:before="0"/>
        <w:ind w:firstLine="708"/>
        <w:rPr>
          <w:rFonts w:ascii="Verdana" w:eastAsia="Times New Roman" w:hAnsi="Verdana"/>
          <w:sz w:val="22"/>
          <w:szCs w:val="22"/>
          <w:lang w:val="es-ES" w:eastAsia="es-ES"/>
        </w:rPr>
      </w:pPr>
      <w:r w:rsidRPr="0046173D">
        <w:rPr>
          <w:rFonts w:ascii="Verdana" w:eastAsia="Times New Roman" w:hAnsi="Verdana"/>
          <w:sz w:val="22"/>
          <w:szCs w:val="22"/>
          <w:lang w:val="es-ES" w:eastAsia="es-ES"/>
        </w:rPr>
        <w:t>Doña Juana de la Rosa González.</w:t>
      </w:r>
    </w:p>
    <w:p w:rsidR="0046173D" w:rsidRPr="0046173D" w:rsidRDefault="0046173D" w:rsidP="0046173D">
      <w:pPr>
        <w:spacing w:before="0"/>
        <w:ind w:firstLine="708"/>
        <w:rPr>
          <w:rFonts w:ascii="Verdana" w:eastAsia="Times New Roman" w:hAnsi="Verdana"/>
          <w:sz w:val="22"/>
          <w:szCs w:val="22"/>
          <w:lang w:val="es-ES" w:eastAsia="es-ES"/>
        </w:rPr>
      </w:pPr>
      <w:r w:rsidRPr="0046173D">
        <w:rPr>
          <w:rFonts w:ascii="Verdana" w:eastAsia="Times New Roman" w:hAnsi="Verdana"/>
          <w:sz w:val="22"/>
          <w:szCs w:val="22"/>
          <w:lang w:val="es-ES" w:eastAsia="es-ES"/>
        </w:rPr>
        <w:t>Doña Juana María Reyes Melián.</w:t>
      </w:r>
    </w:p>
    <w:p w:rsidR="0046173D" w:rsidRPr="0046173D" w:rsidRDefault="0046173D" w:rsidP="0046173D">
      <w:pPr>
        <w:spacing w:before="0"/>
        <w:ind w:firstLine="708"/>
        <w:rPr>
          <w:rFonts w:ascii="Verdana" w:eastAsia="Times New Roman" w:hAnsi="Verdana"/>
          <w:sz w:val="22"/>
          <w:szCs w:val="22"/>
          <w:lang w:val="es-ES" w:eastAsia="es-ES"/>
        </w:rPr>
      </w:pPr>
      <w:r w:rsidRPr="0046173D">
        <w:rPr>
          <w:rFonts w:ascii="Verdana" w:eastAsia="Times New Roman" w:hAnsi="Verdana"/>
          <w:sz w:val="22"/>
          <w:szCs w:val="22"/>
          <w:lang w:val="es-ES" w:eastAsia="es-ES"/>
        </w:rPr>
        <w:t>Doña Marta Arocha Correa.</w:t>
      </w:r>
    </w:p>
    <w:p w:rsidR="0046173D" w:rsidRPr="0046173D" w:rsidRDefault="0046173D" w:rsidP="0046173D">
      <w:pPr>
        <w:spacing w:before="0"/>
        <w:ind w:firstLine="708"/>
        <w:rPr>
          <w:rFonts w:ascii="Verdana" w:eastAsia="Times New Roman" w:hAnsi="Verdana"/>
          <w:sz w:val="22"/>
          <w:szCs w:val="22"/>
          <w:lang w:val="es-ES" w:eastAsia="es-ES"/>
        </w:rPr>
      </w:pPr>
      <w:r w:rsidRPr="0046173D">
        <w:rPr>
          <w:rFonts w:ascii="Verdana" w:eastAsia="Times New Roman" w:hAnsi="Verdana"/>
          <w:sz w:val="22"/>
          <w:szCs w:val="22"/>
          <w:lang w:val="es-ES" w:eastAsia="es-ES"/>
        </w:rPr>
        <w:t>Don Javier Rodríguez Medina.</w:t>
      </w:r>
    </w:p>
    <w:p w:rsidR="0046173D" w:rsidRPr="0046173D" w:rsidRDefault="0046173D" w:rsidP="0046173D">
      <w:pPr>
        <w:spacing w:before="360"/>
        <w:ind w:firstLine="709"/>
        <w:rPr>
          <w:rFonts w:ascii="Verdana" w:eastAsia="Times New Roman" w:hAnsi="Verdana"/>
          <w:b/>
          <w:sz w:val="22"/>
          <w:szCs w:val="22"/>
          <w:lang w:val="es-ES" w:eastAsia="es-ES"/>
        </w:rPr>
      </w:pPr>
      <w:r w:rsidRPr="0046173D">
        <w:rPr>
          <w:rFonts w:ascii="Verdana" w:eastAsia="Times New Roman" w:hAnsi="Verdana"/>
          <w:sz w:val="22"/>
          <w:szCs w:val="22"/>
          <w:lang w:val="es-ES" w:eastAsia="es-ES"/>
        </w:rPr>
        <w:t xml:space="preserve">Seguidamente se adoptaron los siguientes </w:t>
      </w:r>
      <w:r w:rsidRPr="0046173D">
        <w:rPr>
          <w:rFonts w:ascii="Verdana" w:eastAsia="Times New Roman" w:hAnsi="Verdana"/>
          <w:b/>
          <w:sz w:val="22"/>
          <w:szCs w:val="22"/>
          <w:lang w:val="es-ES" w:eastAsia="es-ES"/>
        </w:rPr>
        <w:t>acuerdos:</w:t>
      </w:r>
    </w:p>
    <w:p w:rsidR="0046173D" w:rsidRPr="0046173D" w:rsidRDefault="0046173D" w:rsidP="0046173D">
      <w:pPr>
        <w:spacing w:before="600"/>
        <w:ind w:firstLine="709"/>
        <w:rPr>
          <w:rFonts w:ascii="Verdana" w:eastAsia="Times New Roman" w:hAnsi="Verdana"/>
          <w:b/>
          <w:sz w:val="22"/>
          <w:szCs w:val="22"/>
          <w:u w:val="single"/>
          <w:lang w:val="es-ES" w:eastAsia="es-ES"/>
        </w:rPr>
      </w:pPr>
      <w:bookmarkStart w:id="1" w:name="ASUNTOS"/>
      <w:bookmarkStart w:id="2" w:name="ASUNTOSCUERPO"/>
      <w:bookmarkEnd w:id="1"/>
      <w:r w:rsidRPr="0046173D">
        <w:rPr>
          <w:rFonts w:ascii="Verdana" w:eastAsia="Times New Roman" w:hAnsi="Verdana"/>
          <w:b/>
          <w:sz w:val="22"/>
          <w:szCs w:val="22"/>
          <w:u w:val="single"/>
          <w:lang w:val="es-ES" w:eastAsia="es-ES"/>
        </w:rPr>
        <w:t>ÁREA DE PRESIDENCIA.</w:t>
      </w:r>
    </w:p>
    <w:p w:rsidR="0046173D" w:rsidRPr="0046173D" w:rsidRDefault="0046173D" w:rsidP="0046173D">
      <w:pPr>
        <w:spacing w:after="360"/>
        <w:ind w:firstLine="709"/>
        <w:rPr>
          <w:rFonts w:ascii="Verdana" w:eastAsia="Times New Roman" w:hAnsi="Verdana"/>
          <w:b/>
          <w:sz w:val="22"/>
          <w:szCs w:val="22"/>
          <w:u w:val="single"/>
          <w:lang w:val="es-ES" w:eastAsia="es-ES"/>
        </w:rPr>
      </w:pPr>
      <w:r w:rsidRPr="0046173D">
        <w:rPr>
          <w:rFonts w:ascii="Verdana" w:eastAsia="Times New Roman" w:hAnsi="Verdana"/>
          <w:b/>
          <w:sz w:val="22"/>
          <w:szCs w:val="22"/>
          <w:u w:val="single"/>
          <w:lang w:val="es-ES" w:eastAsia="es-ES"/>
        </w:rPr>
        <w:t>SERVICIO ADMINISTRATIVO DE ASESORAMIENTO LEGAL AL PLENO Y A LAS COMISIONES PLENARIAS, DE REGISTRO Y FE PÚBLICA DE DICHOS ÓRGANOS.</w:t>
      </w:r>
    </w:p>
    <w:p w:rsidR="0046173D" w:rsidRPr="0046173D" w:rsidRDefault="0046173D" w:rsidP="0046173D">
      <w:pPr>
        <w:spacing w:before="0" w:after="360"/>
        <w:ind w:firstLine="567"/>
        <w:rPr>
          <w:rFonts w:ascii="Verdana" w:eastAsia="Times New Roman" w:hAnsi="Verdana"/>
          <w:b/>
          <w:sz w:val="22"/>
          <w:szCs w:val="22"/>
          <w:lang w:eastAsia="es-ES"/>
        </w:rPr>
      </w:pPr>
      <w:bookmarkStart w:id="3" w:name="ASUNTO"/>
      <w:r w:rsidRPr="0046173D">
        <w:rPr>
          <w:rFonts w:ascii="Verdana" w:eastAsia="Times New Roman" w:hAnsi="Verdana"/>
          <w:b/>
          <w:sz w:val="22"/>
          <w:szCs w:val="22"/>
          <w:lang w:eastAsia="es-ES"/>
        </w:rPr>
        <w:t xml:space="preserve">1.- Toma de posesión de D. Víctor Eduardo </w:t>
      </w:r>
      <w:proofErr w:type="spellStart"/>
      <w:r w:rsidRPr="0046173D">
        <w:rPr>
          <w:rFonts w:ascii="Verdana" w:eastAsia="Times New Roman" w:hAnsi="Verdana"/>
          <w:b/>
          <w:sz w:val="22"/>
          <w:szCs w:val="22"/>
          <w:lang w:eastAsia="es-ES"/>
        </w:rPr>
        <w:t>Reverón</w:t>
      </w:r>
      <w:proofErr w:type="spellEnd"/>
      <w:r w:rsidRPr="0046173D">
        <w:rPr>
          <w:rFonts w:ascii="Verdana" w:eastAsia="Times New Roman" w:hAnsi="Verdana"/>
          <w:b/>
          <w:sz w:val="22"/>
          <w:szCs w:val="22"/>
          <w:lang w:eastAsia="es-ES"/>
        </w:rPr>
        <w:t xml:space="preserve"> Gómez como Consejero de esta Corporación Insular por el Partido Popular.</w:t>
      </w:r>
    </w:p>
    <w:bookmarkEnd w:id="3"/>
    <w:p w:rsidR="0046173D" w:rsidRPr="0046173D" w:rsidRDefault="0046173D" w:rsidP="0046173D">
      <w:pPr>
        <w:spacing w:before="120" w:after="120"/>
        <w:ind w:firstLine="709"/>
        <w:rPr>
          <w:rFonts w:ascii="Verdana" w:eastAsia="Times New Roman" w:hAnsi="Verdana"/>
          <w:sz w:val="22"/>
          <w:szCs w:val="22"/>
          <w:lang w:eastAsia="es-ES"/>
        </w:rPr>
      </w:pPr>
      <w:r w:rsidRPr="0046173D">
        <w:rPr>
          <w:rFonts w:ascii="Verdana" w:eastAsia="Times New Roman" w:hAnsi="Verdana"/>
          <w:sz w:val="22"/>
          <w:szCs w:val="22"/>
          <w:lang w:eastAsia="es-ES"/>
        </w:rPr>
        <w:t xml:space="preserve">Leída la credencial expedida por la Junta Electoral Central expresiva de la designación de Consejero del Cabildo Insular de Tenerife a favor de </w:t>
      </w:r>
      <w:r w:rsidRPr="0046173D">
        <w:rPr>
          <w:rFonts w:ascii="Verdana" w:eastAsia="Times New Roman" w:hAnsi="Verdana"/>
          <w:b/>
          <w:sz w:val="22"/>
          <w:szCs w:val="22"/>
          <w:lang w:eastAsia="es-ES"/>
        </w:rPr>
        <w:t xml:space="preserve">DON VÍCTOR EDUARDO </w:t>
      </w:r>
      <w:proofErr w:type="spellStart"/>
      <w:r w:rsidRPr="0046173D">
        <w:rPr>
          <w:rFonts w:ascii="Verdana" w:eastAsia="Times New Roman" w:hAnsi="Verdana"/>
          <w:b/>
          <w:sz w:val="22"/>
          <w:szCs w:val="22"/>
          <w:lang w:eastAsia="es-ES"/>
        </w:rPr>
        <w:t>REVERÓN</w:t>
      </w:r>
      <w:proofErr w:type="spellEnd"/>
      <w:r w:rsidRPr="0046173D">
        <w:rPr>
          <w:rFonts w:ascii="Verdana" w:eastAsia="Times New Roman" w:hAnsi="Verdana"/>
          <w:b/>
          <w:sz w:val="22"/>
          <w:szCs w:val="22"/>
          <w:lang w:eastAsia="es-ES"/>
        </w:rPr>
        <w:t xml:space="preserve"> GÓMEZ</w:t>
      </w:r>
      <w:r w:rsidRPr="0046173D">
        <w:rPr>
          <w:rFonts w:ascii="Verdana" w:eastAsia="Times New Roman" w:hAnsi="Verdana"/>
          <w:sz w:val="22"/>
          <w:szCs w:val="22"/>
          <w:lang w:eastAsia="es-ES"/>
        </w:rPr>
        <w:t>, en sustitución, por renuncia, de D. Pedro J. Suárez López de Vergara, se procede al acto de toma de posesión ante el Pleno de la Corporación.</w:t>
      </w:r>
    </w:p>
    <w:p w:rsidR="0046173D" w:rsidRPr="0046173D" w:rsidRDefault="0046173D" w:rsidP="0046173D">
      <w:pPr>
        <w:spacing w:before="120" w:after="120"/>
        <w:ind w:firstLine="709"/>
        <w:rPr>
          <w:rFonts w:ascii="Verdana" w:eastAsia="Times New Roman" w:hAnsi="Verdana"/>
          <w:sz w:val="22"/>
          <w:szCs w:val="22"/>
          <w:lang w:eastAsia="es-ES"/>
        </w:rPr>
      </w:pPr>
      <w:r w:rsidRPr="0046173D">
        <w:rPr>
          <w:rFonts w:ascii="Verdana" w:eastAsia="Times New Roman" w:hAnsi="Verdana"/>
          <w:sz w:val="22"/>
          <w:szCs w:val="22"/>
          <w:lang w:eastAsia="es-ES"/>
        </w:rPr>
        <w:t xml:space="preserve">D. Víctor Eduardo </w:t>
      </w:r>
      <w:proofErr w:type="spellStart"/>
      <w:r w:rsidRPr="0046173D">
        <w:rPr>
          <w:rFonts w:ascii="Verdana" w:eastAsia="Times New Roman" w:hAnsi="Verdana"/>
          <w:sz w:val="22"/>
          <w:szCs w:val="22"/>
          <w:lang w:eastAsia="es-ES"/>
        </w:rPr>
        <w:t>Reverón</w:t>
      </w:r>
      <w:proofErr w:type="spellEnd"/>
      <w:r w:rsidRPr="0046173D">
        <w:rPr>
          <w:rFonts w:ascii="Verdana" w:eastAsia="Times New Roman" w:hAnsi="Verdana"/>
          <w:sz w:val="22"/>
          <w:szCs w:val="22"/>
          <w:lang w:eastAsia="es-ES"/>
        </w:rPr>
        <w:t xml:space="preserve"> Gómez se adelanta al estrado y promete el cargo conforme al ritual y fórmula oficial establecida.</w:t>
      </w:r>
    </w:p>
    <w:p w:rsidR="0046173D" w:rsidRPr="0046173D" w:rsidRDefault="0046173D" w:rsidP="0046173D">
      <w:pPr>
        <w:spacing w:before="120" w:after="120"/>
        <w:ind w:firstLine="709"/>
        <w:rPr>
          <w:rFonts w:ascii="Verdana" w:eastAsia="Times New Roman" w:hAnsi="Verdana"/>
          <w:sz w:val="22"/>
          <w:szCs w:val="22"/>
          <w:lang w:eastAsia="es-ES"/>
        </w:rPr>
      </w:pPr>
      <w:r w:rsidRPr="0046173D">
        <w:rPr>
          <w:rFonts w:ascii="Verdana" w:eastAsia="Times New Roman" w:hAnsi="Verdana"/>
          <w:sz w:val="22"/>
          <w:szCs w:val="22"/>
          <w:lang w:eastAsia="es-ES"/>
        </w:rPr>
        <w:t xml:space="preserve">Seguidamente el Excmo. Sr. Presidente impone a la Medalla Corporativa a D. Víctor Eduardo </w:t>
      </w:r>
      <w:proofErr w:type="spellStart"/>
      <w:r w:rsidRPr="0046173D">
        <w:rPr>
          <w:rFonts w:ascii="Verdana" w:eastAsia="Times New Roman" w:hAnsi="Verdana"/>
          <w:sz w:val="22"/>
          <w:szCs w:val="22"/>
          <w:lang w:eastAsia="es-ES"/>
        </w:rPr>
        <w:t>Reverón</w:t>
      </w:r>
      <w:proofErr w:type="spellEnd"/>
      <w:r w:rsidRPr="0046173D">
        <w:rPr>
          <w:rFonts w:ascii="Verdana" w:eastAsia="Times New Roman" w:hAnsi="Verdana"/>
          <w:sz w:val="22"/>
          <w:szCs w:val="22"/>
          <w:lang w:eastAsia="es-ES"/>
        </w:rPr>
        <w:t xml:space="preserve"> Gómez quedando investido de los honores y deberes inherentes al cargo.</w:t>
      </w:r>
    </w:p>
    <w:p w:rsidR="0046173D" w:rsidRPr="0046173D" w:rsidRDefault="0046173D" w:rsidP="0046173D">
      <w:pPr>
        <w:spacing w:before="120" w:after="120"/>
        <w:ind w:firstLine="709"/>
        <w:rPr>
          <w:rFonts w:ascii="Verdana" w:eastAsia="Times New Roman" w:hAnsi="Verdana"/>
          <w:sz w:val="22"/>
          <w:szCs w:val="22"/>
          <w:lang w:eastAsia="es-ES"/>
        </w:rPr>
      </w:pPr>
      <w:r w:rsidRPr="0046173D">
        <w:rPr>
          <w:rFonts w:ascii="Verdana" w:eastAsia="Times New Roman" w:hAnsi="Verdana"/>
          <w:sz w:val="22"/>
          <w:szCs w:val="22"/>
          <w:lang w:eastAsia="es-ES"/>
        </w:rPr>
        <w:t>Finalmente el Sr. Presidente pronuncia unas palabras de salutación y bienvenida al nuevo Consejero, a las que se adhieren los Portavoces de los Grupos Políticos.</w:t>
      </w:r>
    </w:p>
    <w:p w:rsidR="0046173D" w:rsidRPr="0046173D" w:rsidRDefault="0046173D" w:rsidP="0046173D">
      <w:pPr>
        <w:spacing w:before="600" w:after="360"/>
        <w:ind w:firstLine="567"/>
        <w:rPr>
          <w:rFonts w:ascii="Verdana" w:eastAsia="Times New Roman" w:hAnsi="Verdana"/>
          <w:b/>
          <w:sz w:val="22"/>
          <w:szCs w:val="22"/>
          <w:lang w:eastAsia="es-ES"/>
        </w:rPr>
      </w:pPr>
      <w:r w:rsidRPr="0046173D">
        <w:rPr>
          <w:rFonts w:ascii="Verdana" w:eastAsia="Times New Roman" w:hAnsi="Verdana"/>
          <w:b/>
          <w:sz w:val="22"/>
          <w:szCs w:val="22"/>
          <w:lang w:eastAsia="es-ES"/>
        </w:rPr>
        <w:lastRenderedPageBreak/>
        <w:t>2.- Propuesta de Acuerdo Institucional sobre la comunidad gitana.</w:t>
      </w:r>
    </w:p>
    <w:p w:rsidR="0046173D" w:rsidRPr="0046173D" w:rsidRDefault="0046173D" w:rsidP="0046173D">
      <w:pPr>
        <w:spacing w:before="0" w:after="200"/>
        <w:ind w:firstLine="708"/>
        <w:rPr>
          <w:rFonts w:ascii="Verdana" w:eastAsia="Times New Roman" w:hAnsi="Verdana"/>
          <w:sz w:val="22"/>
          <w:szCs w:val="22"/>
          <w:lang w:val="es-ES"/>
        </w:rPr>
      </w:pPr>
      <w:r w:rsidRPr="0046173D">
        <w:rPr>
          <w:rFonts w:ascii="Verdana" w:eastAsia="Times New Roman" w:hAnsi="Verdana"/>
          <w:sz w:val="22"/>
          <w:szCs w:val="22"/>
          <w:lang w:val="es-ES"/>
        </w:rPr>
        <w:t>Vista moción institucional sobre la población gitana, cuya parte expositiva se trascribe a continuación:</w:t>
      </w:r>
    </w:p>
    <w:p w:rsidR="0046173D" w:rsidRPr="0046173D" w:rsidRDefault="0046173D" w:rsidP="0046173D">
      <w:pPr>
        <w:spacing w:before="0" w:after="200"/>
        <w:ind w:firstLine="708"/>
        <w:rPr>
          <w:rFonts w:ascii="Verdana" w:eastAsia="Times New Roman" w:hAnsi="Verdana"/>
          <w:sz w:val="22"/>
          <w:szCs w:val="22"/>
          <w:lang w:val="es-ES"/>
        </w:rPr>
      </w:pPr>
      <w:r w:rsidRPr="0046173D">
        <w:rPr>
          <w:rFonts w:ascii="Verdana" w:eastAsia="Times New Roman" w:hAnsi="Verdana"/>
          <w:bCs/>
          <w:sz w:val="22"/>
          <w:szCs w:val="22"/>
          <w:lang w:val="es-ES"/>
        </w:rPr>
        <w:t>“</w:t>
      </w:r>
      <w:r w:rsidRPr="0046173D">
        <w:rPr>
          <w:rFonts w:ascii="Verdana" w:eastAsia="Times New Roman" w:hAnsi="Verdana"/>
          <w:bCs/>
          <w:sz w:val="22"/>
          <w:szCs w:val="22"/>
          <w:u w:val="single"/>
          <w:lang w:val="es-ES"/>
        </w:rPr>
        <w:t>Exposición de motivos</w:t>
      </w:r>
      <w:r w:rsidRPr="0046173D">
        <w:rPr>
          <w:rFonts w:ascii="Verdana" w:eastAsia="Times New Roman" w:hAnsi="Verdana"/>
          <w:bCs/>
          <w:sz w:val="22"/>
          <w:szCs w:val="22"/>
          <w:lang w:val="es-ES"/>
        </w:rPr>
        <w:t>.</w:t>
      </w:r>
    </w:p>
    <w:p w:rsidR="0046173D" w:rsidRPr="0046173D" w:rsidRDefault="0046173D" w:rsidP="0046173D">
      <w:pPr>
        <w:spacing w:before="0" w:after="200"/>
        <w:ind w:firstLine="708"/>
        <w:rPr>
          <w:rFonts w:ascii="Verdana" w:eastAsia="Times New Roman" w:hAnsi="Verdana"/>
          <w:sz w:val="22"/>
          <w:szCs w:val="22"/>
          <w:lang w:val="es-ES"/>
        </w:rPr>
      </w:pPr>
      <w:r w:rsidRPr="0046173D">
        <w:rPr>
          <w:rFonts w:ascii="Verdana" w:eastAsia="Times New Roman" w:hAnsi="Verdana"/>
          <w:sz w:val="22"/>
          <w:szCs w:val="22"/>
          <w:lang w:val="es-ES"/>
        </w:rPr>
        <w:t>Los pueblos enriquecen su cultura por las aportaciones de unos y de otros, y se hace más rica cuanto mejor asimile elementos culturales de otros pueblos. El llegar a conocer correctamente la cultura gitana facilita la concienciación social frente a la situación de discriminación e injusticia.</w:t>
      </w:r>
    </w:p>
    <w:p w:rsidR="0046173D" w:rsidRPr="0046173D" w:rsidRDefault="0046173D" w:rsidP="0046173D">
      <w:pPr>
        <w:spacing w:before="0" w:after="200"/>
        <w:ind w:firstLine="708"/>
        <w:rPr>
          <w:rFonts w:ascii="Verdana" w:eastAsia="Times New Roman" w:hAnsi="Verdana"/>
          <w:sz w:val="22"/>
          <w:szCs w:val="22"/>
          <w:lang w:val="es-ES"/>
        </w:rPr>
      </w:pPr>
      <w:r w:rsidRPr="0046173D">
        <w:rPr>
          <w:rFonts w:ascii="Verdana" w:eastAsia="Times New Roman" w:hAnsi="Verdana"/>
          <w:sz w:val="22"/>
          <w:szCs w:val="22"/>
          <w:lang w:val="es-ES"/>
        </w:rPr>
        <w:t>Los gitanos y gitanas son ciudadanos de pleno derecho en Canarias, en España y en la Unión Europea. Poseen rasgos culturales que les son propios y comparten una identidad común, lo cual no resta nada a su ciudadanía sino que, al contrario, supone una riqueza y un valor añadido para la sociedad de la que todos/as formamos parte. Pero pese a los logros conseguidos en España desde la instauración de la Democracia en la mejora de las condiciones de vida del Pueblo Gitano, sigue habiendo situaciones que requieren la atención de los poderes públicos y del conjunto de la sociedad para conseguir de una vez por todas que los gitanos y gitanas ejerzan su ciudadanía en igualdad de condiciones que el resto de los ciudadanos.</w:t>
      </w:r>
    </w:p>
    <w:p w:rsidR="0046173D" w:rsidRPr="0046173D" w:rsidRDefault="0046173D" w:rsidP="0046173D">
      <w:pPr>
        <w:spacing w:before="0" w:after="200"/>
        <w:ind w:firstLine="708"/>
        <w:rPr>
          <w:rFonts w:ascii="Verdana" w:eastAsia="Times New Roman" w:hAnsi="Verdana"/>
          <w:sz w:val="22"/>
          <w:szCs w:val="22"/>
          <w:lang w:val="es-ES"/>
        </w:rPr>
      </w:pPr>
      <w:r w:rsidRPr="0046173D">
        <w:rPr>
          <w:rFonts w:ascii="Verdana" w:eastAsia="Times New Roman" w:hAnsi="Verdana"/>
          <w:sz w:val="22"/>
          <w:szCs w:val="22"/>
          <w:lang w:val="es-ES"/>
        </w:rPr>
        <w:t xml:space="preserve">La población gitana ha sufrido desde sus primeros pasos, desde que abandona su país de origen, la India, un devenir histórico marcado por la discriminación y la persecución. A lo largo de doce siglos de historia los gitanos y las gitanas de toda Europa, incluida España, se han visto relegados sistemáticamente a un status social inferior. Tan bajo que su extinción ha sido contemplada por políticas e iniciativas genocidas bajo el amparo estatal. Como la “Gran redada”, pergeñada por el marqués de la Ensenada. Más de 9.000 personas gitanas fueron apresadas y conducidas a la muerte casi segura (una cifra que se eleva a 12.000 si contamos los que ya estaban encarceladas) sólo el 30 de julio de 1749. Sin duda, el día más negro en la historia de la población gitana de España. Aunque el culmen de la crueldad y la atrocidad queda representado en el </w:t>
      </w:r>
      <w:proofErr w:type="spellStart"/>
      <w:r w:rsidRPr="0046173D">
        <w:rPr>
          <w:rFonts w:ascii="Verdana" w:eastAsia="Times New Roman" w:hAnsi="Verdana"/>
          <w:sz w:val="22"/>
          <w:szCs w:val="22"/>
          <w:lang w:val="es-ES"/>
        </w:rPr>
        <w:t>Samudaripen</w:t>
      </w:r>
      <w:proofErr w:type="spellEnd"/>
      <w:r w:rsidRPr="0046173D">
        <w:rPr>
          <w:rFonts w:ascii="Verdana" w:eastAsia="Times New Roman" w:hAnsi="Verdana"/>
          <w:sz w:val="22"/>
          <w:szCs w:val="22"/>
          <w:lang w:val="es-ES"/>
        </w:rPr>
        <w:t>, el holocausto gitano, una masacre que arrancó la vida, según datos estimativos, de cerca del 80% de la población romaní de toda Europa, más de medio millón de gitanos y gitanas.</w:t>
      </w:r>
    </w:p>
    <w:p w:rsidR="0046173D" w:rsidRPr="0046173D" w:rsidRDefault="0046173D" w:rsidP="0046173D">
      <w:pPr>
        <w:spacing w:before="0" w:after="200"/>
        <w:ind w:firstLine="708"/>
        <w:rPr>
          <w:rFonts w:ascii="Verdana" w:eastAsia="Times New Roman" w:hAnsi="Verdana"/>
          <w:sz w:val="22"/>
          <w:szCs w:val="22"/>
          <w:lang w:val="es-ES"/>
        </w:rPr>
      </w:pPr>
      <w:r w:rsidRPr="0046173D">
        <w:rPr>
          <w:rFonts w:ascii="Verdana" w:eastAsia="Times New Roman" w:hAnsi="Verdana"/>
          <w:sz w:val="22"/>
          <w:szCs w:val="22"/>
          <w:lang w:val="es-ES"/>
        </w:rPr>
        <w:t>El estigma de esta historia que ha durado más de mil años provoca que hoy día, cuando la igualdad como ciudadanos/as aparece en el artículo 14 de la Constitución española, por ejemplo, nos encontremos aún que una parte de la población gitana no ha logrado superar la desigualdad sufrida por cuestiones de etnia viviendo actualmente en contextos de marginación y exclusión.</w:t>
      </w:r>
    </w:p>
    <w:p w:rsidR="0046173D" w:rsidRPr="0046173D" w:rsidRDefault="0046173D" w:rsidP="0046173D">
      <w:pPr>
        <w:spacing w:before="0" w:after="200"/>
        <w:ind w:firstLine="708"/>
        <w:rPr>
          <w:rFonts w:ascii="Verdana" w:eastAsia="Times New Roman" w:hAnsi="Verdana"/>
          <w:sz w:val="22"/>
          <w:szCs w:val="22"/>
          <w:lang w:val="es-ES"/>
        </w:rPr>
      </w:pPr>
      <w:r w:rsidRPr="0046173D">
        <w:rPr>
          <w:rFonts w:ascii="Verdana" w:eastAsia="Times New Roman" w:hAnsi="Verdana"/>
          <w:sz w:val="22"/>
          <w:szCs w:val="22"/>
          <w:lang w:val="es-ES"/>
        </w:rPr>
        <w:t xml:space="preserve">Tres de cada cuatro personas gitanas sufren exclusión social (cinco veces más que el resto de la población) en España, donde la percepción de la comunidad romaní obedece a prejuicios y estereotipos que se arrastran, como queda dicho, desde hace siglos. Y en ese contexto, los medios de comunicación desempeñan un papel básico en la divulgación de los mismos, </w:t>
      </w:r>
      <w:r w:rsidRPr="0046173D">
        <w:rPr>
          <w:rFonts w:ascii="Verdana" w:eastAsia="Times New Roman" w:hAnsi="Verdana"/>
          <w:sz w:val="22"/>
          <w:szCs w:val="22"/>
          <w:lang w:val="es-ES"/>
        </w:rPr>
        <w:lastRenderedPageBreak/>
        <w:t>lo que a fin de cuentas conduce a la exclusión de un pueblo que todavía es visto con recelo y tratado con desprecio.</w:t>
      </w:r>
    </w:p>
    <w:p w:rsidR="0046173D" w:rsidRPr="0046173D" w:rsidRDefault="0046173D" w:rsidP="0046173D">
      <w:pPr>
        <w:spacing w:before="0" w:after="200"/>
        <w:ind w:firstLine="708"/>
        <w:rPr>
          <w:rFonts w:ascii="Verdana" w:eastAsia="Times New Roman" w:hAnsi="Verdana"/>
          <w:sz w:val="22"/>
          <w:szCs w:val="22"/>
          <w:lang w:val="es-ES"/>
        </w:rPr>
      </w:pPr>
      <w:r w:rsidRPr="0046173D">
        <w:rPr>
          <w:rFonts w:ascii="Verdana" w:eastAsia="Times New Roman" w:hAnsi="Verdana"/>
          <w:sz w:val="22"/>
          <w:szCs w:val="22"/>
          <w:lang w:val="es-ES"/>
        </w:rPr>
        <w:t xml:space="preserve">La lucha contra estereotipos y prejuicios hacía la comunidad gitana es en muchas ocasiones dificultada por los medios de comunicación, los cuáles deberían tener una responsabilidad mayor que la que demuestran, aunque en contadas ocasiones hacen uso de ella; así lo muestran los últimos informes recogidos en el Pacto contra el </w:t>
      </w:r>
      <w:proofErr w:type="spellStart"/>
      <w:r w:rsidRPr="0046173D">
        <w:rPr>
          <w:rFonts w:ascii="Verdana" w:eastAsia="Times New Roman" w:hAnsi="Verdana"/>
          <w:sz w:val="22"/>
          <w:szCs w:val="22"/>
          <w:lang w:val="es-ES"/>
        </w:rPr>
        <w:t>Antigitanismo</w:t>
      </w:r>
      <w:proofErr w:type="spellEnd"/>
      <w:r w:rsidRPr="0046173D">
        <w:rPr>
          <w:rFonts w:ascii="Verdana" w:eastAsia="Times New Roman" w:hAnsi="Verdana"/>
          <w:sz w:val="22"/>
          <w:szCs w:val="22"/>
          <w:lang w:val="es-ES"/>
        </w:rPr>
        <w:t xml:space="preserve"> que impulsa la Federación de Asociaciones de Mujeres Gitanas (</w:t>
      </w:r>
      <w:proofErr w:type="spellStart"/>
      <w:r w:rsidRPr="0046173D">
        <w:rPr>
          <w:rFonts w:ascii="Verdana" w:eastAsia="Times New Roman" w:hAnsi="Verdana"/>
          <w:sz w:val="22"/>
          <w:szCs w:val="22"/>
          <w:lang w:val="es-ES"/>
        </w:rPr>
        <w:t>FAKALI</w:t>
      </w:r>
      <w:proofErr w:type="spellEnd"/>
      <w:r w:rsidRPr="0046173D">
        <w:rPr>
          <w:rFonts w:ascii="Verdana" w:eastAsia="Times New Roman" w:hAnsi="Verdana"/>
          <w:sz w:val="22"/>
          <w:szCs w:val="22"/>
          <w:lang w:val="es-ES"/>
        </w:rPr>
        <w:t xml:space="preserve">) de la cual la Asociación Socio Cultural Gitana </w:t>
      </w:r>
      <w:proofErr w:type="spellStart"/>
      <w:r w:rsidRPr="0046173D">
        <w:rPr>
          <w:rFonts w:ascii="Verdana" w:eastAsia="Times New Roman" w:hAnsi="Verdana"/>
          <w:sz w:val="22"/>
          <w:szCs w:val="22"/>
          <w:lang w:val="es-ES"/>
        </w:rPr>
        <w:t>Karipen</w:t>
      </w:r>
      <w:proofErr w:type="spellEnd"/>
      <w:r w:rsidRPr="0046173D">
        <w:rPr>
          <w:rFonts w:ascii="Verdana" w:eastAsia="Times New Roman" w:hAnsi="Verdana"/>
          <w:sz w:val="22"/>
          <w:szCs w:val="22"/>
          <w:lang w:val="es-ES"/>
        </w:rPr>
        <w:t xml:space="preserve"> esta federada.</w:t>
      </w:r>
    </w:p>
    <w:p w:rsidR="0046173D" w:rsidRPr="0046173D" w:rsidRDefault="0046173D" w:rsidP="0046173D">
      <w:pPr>
        <w:spacing w:before="0" w:after="200"/>
        <w:ind w:firstLine="708"/>
        <w:rPr>
          <w:rFonts w:ascii="Verdana" w:eastAsia="Times New Roman" w:hAnsi="Verdana"/>
          <w:sz w:val="22"/>
          <w:szCs w:val="22"/>
          <w:lang w:val="es-ES"/>
        </w:rPr>
      </w:pPr>
      <w:r w:rsidRPr="0046173D">
        <w:rPr>
          <w:rFonts w:ascii="Verdana" w:eastAsia="Times New Roman" w:hAnsi="Verdana"/>
          <w:sz w:val="22"/>
          <w:szCs w:val="22"/>
          <w:lang w:val="es-ES"/>
        </w:rPr>
        <w:t xml:space="preserve">A través de los medios masivos de comunicación se potencia un tipo de racismo que cala en el imaginario colectivo y no suele reconocerse por parte de la sociedad, por el nivel de interiorización en discursos y pensamientos. La lucha contra ello, es el objetivo de la primera gran alianza social y política de Andalucía contra la discriminación que padece el pueblo gitano. El “Pacto contra el </w:t>
      </w:r>
      <w:proofErr w:type="spellStart"/>
      <w:r w:rsidRPr="0046173D">
        <w:rPr>
          <w:rFonts w:ascii="Verdana" w:eastAsia="Times New Roman" w:hAnsi="Verdana"/>
          <w:sz w:val="22"/>
          <w:szCs w:val="22"/>
          <w:lang w:val="es-ES"/>
        </w:rPr>
        <w:t>Antigitanismo</w:t>
      </w:r>
      <w:proofErr w:type="spellEnd"/>
      <w:r w:rsidRPr="0046173D">
        <w:rPr>
          <w:rFonts w:ascii="Verdana" w:eastAsia="Times New Roman" w:hAnsi="Verdana"/>
          <w:sz w:val="22"/>
          <w:szCs w:val="22"/>
          <w:lang w:val="es-ES"/>
        </w:rPr>
        <w:t xml:space="preserve">. Protocolo de actuación” es una apuesta de la Federación de Asociaciones de Mujeres Gitanas por analizar en profundidad el fenómeno del </w:t>
      </w:r>
      <w:proofErr w:type="spellStart"/>
      <w:r w:rsidRPr="0046173D">
        <w:rPr>
          <w:rFonts w:ascii="Verdana" w:eastAsia="Times New Roman" w:hAnsi="Verdana"/>
          <w:sz w:val="22"/>
          <w:szCs w:val="22"/>
          <w:lang w:val="es-ES"/>
        </w:rPr>
        <w:t>Antigitanismo</w:t>
      </w:r>
      <w:proofErr w:type="spellEnd"/>
      <w:r w:rsidRPr="0046173D">
        <w:rPr>
          <w:rFonts w:ascii="Verdana" w:eastAsia="Times New Roman" w:hAnsi="Verdana"/>
          <w:sz w:val="22"/>
          <w:szCs w:val="22"/>
          <w:lang w:val="es-ES"/>
        </w:rPr>
        <w:t>, especialmente su relación con los medios de comunicación y las redes sociales, y por proporcionar herramientas e instrumentos útiles en la lucha desde cualquier sector de la sociedad contra la propagación de ideas, actitudes y comportamientos discriminatorios con consecuencias nefastas para el prestigio, la autoestima y el desarrollo de la ciudadanía gitana.</w:t>
      </w:r>
    </w:p>
    <w:p w:rsidR="0046173D" w:rsidRPr="0046173D" w:rsidRDefault="0046173D" w:rsidP="0046173D">
      <w:pPr>
        <w:spacing w:before="0" w:after="200"/>
        <w:ind w:firstLine="708"/>
        <w:rPr>
          <w:rFonts w:ascii="Verdana" w:eastAsia="Times New Roman" w:hAnsi="Verdana"/>
          <w:sz w:val="22"/>
          <w:szCs w:val="22"/>
          <w:lang w:val="es-ES"/>
        </w:rPr>
      </w:pPr>
      <w:r w:rsidRPr="0046173D">
        <w:rPr>
          <w:rFonts w:ascii="Verdana" w:eastAsia="Times New Roman" w:hAnsi="Verdana"/>
          <w:sz w:val="22"/>
          <w:szCs w:val="22"/>
          <w:lang w:val="es-ES"/>
        </w:rPr>
        <w:t>Desde el siempre hemos compartido las justas reivindicaciones del Pueblo Gitano para avanzar en la lucha por la igualdad de esta minoría política y cultural que ha sido capaz de mantener su identidad gitana y española.”</w:t>
      </w:r>
    </w:p>
    <w:p w:rsidR="0046173D" w:rsidRPr="0046173D" w:rsidRDefault="0046173D" w:rsidP="0046173D">
      <w:pPr>
        <w:spacing w:before="0" w:after="200"/>
        <w:ind w:firstLine="708"/>
        <w:rPr>
          <w:rFonts w:ascii="Verdana" w:eastAsia="Times New Roman" w:hAnsi="Verdana"/>
          <w:sz w:val="22"/>
          <w:szCs w:val="22"/>
          <w:lang w:val="es-ES"/>
        </w:rPr>
      </w:pPr>
      <w:r w:rsidRPr="0046173D">
        <w:rPr>
          <w:rFonts w:ascii="Verdana" w:eastAsia="Times New Roman" w:hAnsi="Verdana"/>
          <w:bCs/>
          <w:sz w:val="22"/>
          <w:szCs w:val="22"/>
          <w:lang w:val="es-ES"/>
        </w:rPr>
        <w:t>Por todo lo anterior, el Pleno, por unanimidad, adopta el siguiente ACUERDO INSTITUCIONAL:</w:t>
      </w:r>
    </w:p>
    <w:p w:rsidR="0046173D" w:rsidRPr="0046173D" w:rsidRDefault="0046173D" w:rsidP="0046173D">
      <w:pPr>
        <w:spacing w:before="0" w:after="200"/>
        <w:ind w:firstLine="708"/>
        <w:rPr>
          <w:rFonts w:ascii="Verdana" w:eastAsia="Times New Roman" w:hAnsi="Verdana"/>
          <w:sz w:val="22"/>
          <w:szCs w:val="22"/>
          <w:lang w:val="es-ES"/>
        </w:rPr>
      </w:pPr>
      <w:r w:rsidRPr="0046173D">
        <w:rPr>
          <w:rFonts w:ascii="Verdana" w:eastAsia="Times New Roman" w:hAnsi="Verdana"/>
          <w:b/>
          <w:sz w:val="22"/>
          <w:szCs w:val="22"/>
          <w:lang w:val="es-ES"/>
        </w:rPr>
        <w:t>1.</w:t>
      </w:r>
      <w:r w:rsidRPr="0046173D">
        <w:rPr>
          <w:rFonts w:ascii="Verdana" w:eastAsia="Times New Roman" w:hAnsi="Verdana"/>
          <w:sz w:val="22"/>
          <w:szCs w:val="22"/>
          <w:lang w:val="es-ES"/>
        </w:rPr>
        <w:t xml:space="preserve"> El Cabildo Insular de Tenerife se adhiere al Pacto contra el </w:t>
      </w:r>
      <w:proofErr w:type="spellStart"/>
      <w:r w:rsidRPr="0046173D">
        <w:rPr>
          <w:rFonts w:ascii="Verdana" w:eastAsia="Times New Roman" w:hAnsi="Verdana"/>
          <w:sz w:val="22"/>
          <w:szCs w:val="22"/>
          <w:lang w:val="es-ES"/>
        </w:rPr>
        <w:t>Antigitanismo</w:t>
      </w:r>
      <w:proofErr w:type="spellEnd"/>
      <w:r w:rsidRPr="0046173D">
        <w:rPr>
          <w:rFonts w:ascii="Verdana" w:eastAsia="Times New Roman" w:hAnsi="Verdana"/>
          <w:sz w:val="22"/>
          <w:szCs w:val="22"/>
          <w:lang w:val="es-ES"/>
        </w:rPr>
        <w:t xml:space="preserve"> con el objetivo de promover la erradicación de actitudes sociales discriminatorias contra el pueblo gitano, especialmente contra las mujeres gitanas como víctimas de la doble discriminación que en muchas ocasiones sufren, desarrollando actuaciones de forma transversal para lo cual se integrará este Pacto a los programas sociales con incidencia educativa. De igual manera, se compromete a denunciar, o respaldar las correspondientes denuncias, en el caso de tener conocimiento de la existencia de una clara situación de discriminación de la población gitana residente en la Isla.</w:t>
      </w:r>
    </w:p>
    <w:p w:rsidR="0046173D" w:rsidRPr="0046173D" w:rsidRDefault="0046173D" w:rsidP="0046173D">
      <w:pPr>
        <w:spacing w:before="0" w:after="200"/>
        <w:ind w:firstLine="708"/>
        <w:rPr>
          <w:rFonts w:ascii="Verdana" w:eastAsia="Times New Roman" w:hAnsi="Verdana"/>
          <w:sz w:val="22"/>
          <w:szCs w:val="22"/>
          <w:lang w:val="es-ES"/>
        </w:rPr>
      </w:pPr>
      <w:r w:rsidRPr="0046173D">
        <w:rPr>
          <w:rFonts w:ascii="Verdana" w:eastAsia="Times New Roman" w:hAnsi="Verdana"/>
          <w:b/>
          <w:sz w:val="22"/>
          <w:szCs w:val="22"/>
          <w:lang w:val="es-ES"/>
        </w:rPr>
        <w:t>2.</w:t>
      </w:r>
      <w:r w:rsidRPr="0046173D">
        <w:rPr>
          <w:rFonts w:ascii="Verdana" w:eastAsia="Times New Roman" w:hAnsi="Verdana"/>
          <w:sz w:val="22"/>
          <w:szCs w:val="22"/>
          <w:lang w:val="es-ES"/>
        </w:rPr>
        <w:t xml:space="preserve"> Instar al Gobierno del Estado a seguir dotando de recursos económicos la Estrategia Nacional para la Inclusión Social de la Población Gitana e incorporar la necesidad de dotar de recursos suficientes la partida destinada al Plan de Desarrollo Gitano en los próximos Presupuestos Generales del Estado.</w:t>
      </w:r>
    </w:p>
    <w:p w:rsidR="0046173D" w:rsidRPr="0046173D" w:rsidRDefault="0046173D" w:rsidP="0046173D">
      <w:pPr>
        <w:spacing w:before="0" w:after="200"/>
        <w:ind w:firstLine="708"/>
        <w:rPr>
          <w:rFonts w:ascii="Verdana" w:eastAsia="Times New Roman" w:hAnsi="Verdana"/>
          <w:sz w:val="22"/>
          <w:szCs w:val="22"/>
          <w:lang w:val="es-ES"/>
        </w:rPr>
      </w:pPr>
      <w:r w:rsidRPr="0046173D">
        <w:rPr>
          <w:rFonts w:ascii="Verdana" w:eastAsia="Times New Roman" w:hAnsi="Verdana"/>
          <w:b/>
          <w:sz w:val="22"/>
          <w:szCs w:val="22"/>
          <w:lang w:val="es-ES"/>
        </w:rPr>
        <w:t>3.</w:t>
      </w:r>
      <w:r w:rsidRPr="0046173D">
        <w:rPr>
          <w:rFonts w:ascii="Verdana" w:eastAsia="Times New Roman" w:hAnsi="Verdana"/>
          <w:sz w:val="22"/>
          <w:szCs w:val="22"/>
          <w:lang w:val="es-ES"/>
        </w:rPr>
        <w:t xml:space="preserve"> Instar al Gobierno del Estado a que cumpla el compromiso de que la historia y la cultura del pueblo gitano esté completamente incluida en los currículos antes de dos años.</w:t>
      </w:r>
    </w:p>
    <w:p w:rsidR="0046173D" w:rsidRPr="0046173D" w:rsidRDefault="0046173D" w:rsidP="0046173D">
      <w:pPr>
        <w:spacing w:before="0" w:after="200"/>
        <w:ind w:firstLine="708"/>
        <w:rPr>
          <w:rFonts w:ascii="Verdana" w:eastAsia="Times New Roman" w:hAnsi="Verdana"/>
          <w:sz w:val="22"/>
          <w:szCs w:val="22"/>
          <w:lang w:val="es-ES"/>
        </w:rPr>
      </w:pPr>
      <w:r w:rsidRPr="0046173D">
        <w:rPr>
          <w:rFonts w:ascii="Verdana" w:eastAsia="Times New Roman" w:hAnsi="Verdana"/>
          <w:b/>
          <w:sz w:val="22"/>
          <w:szCs w:val="22"/>
          <w:lang w:val="es-ES"/>
        </w:rPr>
        <w:lastRenderedPageBreak/>
        <w:t>4.</w:t>
      </w:r>
      <w:r w:rsidRPr="0046173D">
        <w:rPr>
          <w:rFonts w:ascii="Verdana" w:eastAsia="Times New Roman" w:hAnsi="Verdana"/>
          <w:sz w:val="22"/>
          <w:szCs w:val="22"/>
          <w:lang w:val="es-ES"/>
        </w:rPr>
        <w:t xml:space="preserve"> Instar al Gobierno de Canarias a trabajar en las actividades desarrolladas con el alumnado de educación obligatoria, no obligatoria y superior, encaminadas a la promoción social y cultural de la población gitana, reforzando, divulgando y promoviendo sus valores, costumbres y tradiciones, y potenciando sus rasgos positivos, a través de talleres, charlas, audiovisuales, mesas redondas y con la participación activa de la población gitana.</w:t>
      </w:r>
    </w:p>
    <w:p w:rsidR="0046173D" w:rsidRPr="0046173D" w:rsidRDefault="0046173D" w:rsidP="0046173D">
      <w:pPr>
        <w:spacing w:before="600" w:after="360"/>
        <w:ind w:firstLine="567"/>
        <w:rPr>
          <w:rFonts w:ascii="Verdana" w:eastAsia="Times New Roman" w:hAnsi="Verdana"/>
          <w:b/>
          <w:sz w:val="22"/>
          <w:szCs w:val="22"/>
          <w:lang w:eastAsia="es-ES"/>
        </w:rPr>
      </w:pPr>
      <w:r w:rsidRPr="0046173D">
        <w:rPr>
          <w:rFonts w:ascii="Verdana" w:eastAsia="Times New Roman" w:hAnsi="Verdana"/>
          <w:b/>
          <w:sz w:val="22"/>
          <w:szCs w:val="22"/>
          <w:lang w:eastAsia="es-ES"/>
        </w:rPr>
        <w:t>3.- Dación de cuenta del escrito del Grupo Popular de cambio de representante en la Comisión Plenaria de Sostenibilidad, Medio Ambiente, Política Territorial, Agricultura, Ganadería, Pesca y Aguas, en sustitución de D. Pedro J. Suárez López de Vergara.</w:t>
      </w:r>
    </w:p>
    <w:p w:rsidR="0046173D" w:rsidRPr="0046173D" w:rsidRDefault="0046173D" w:rsidP="0046173D">
      <w:pPr>
        <w:spacing w:before="120" w:after="120"/>
        <w:rPr>
          <w:rFonts w:ascii="Verdana" w:eastAsia="Times New Roman" w:hAnsi="Verdana"/>
          <w:sz w:val="22"/>
          <w:szCs w:val="22"/>
          <w:lang w:val="es-ES" w:eastAsia="es-ES"/>
        </w:rPr>
      </w:pPr>
      <w:r w:rsidRPr="0046173D">
        <w:rPr>
          <w:rFonts w:ascii="Verdana" w:eastAsia="Times New Roman" w:hAnsi="Verdana"/>
          <w:sz w:val="22"/>
          <w:szCs w:val="22"/>
          <w:lang w:val="es-ES" w:eastAsia="es-ES"/>
        </w:rPr>
        <w:tab/>
        <w:t>De conformidad con el artículo 37, 3, d) del Reglamento Orgánico de esta Corporación, así como con lo dictaminado por la Comisión Plenaria de Presidencia celebrada el 23 de octubre de 2018, el Pleno queda enterado del escrito del Grupo Popular por el que se adscribe al Consejero D. Sebastián Ledesma Martín a la Comisión Plenaria de Sostenibilidad, Medio Ambiente, Política Territorial, Agricultura, Ganadería, Pesca y Aguas, como titular en sustitución de D. Pedro Suárez López de Vergara.</w:t>
      </w:r>
    </w:p>
    <w:p w:rsidR="0046173D" w:rsidRPr="0046173D" w:rsidRDefault="0046173D" w:rsidP="0046173D">
      <w:pPr>
        <w:spacing w:before="120" w:after="120"/>
        <w:ind w:firstLine="708"/>
        <w:rPr>
          <w:rFonts w:ascii="Verdana" w:eastAsia="Times New Roman" w:hAnsi="Verdana"/>
          <w:sz w:val="22"/>
          <w:szCs w:val="22"/>
          <w:lang w:val="es-ES" w:eastAsia="es-ES"/>
        </w:rPr>
      </w:pPr>
      <w:r w:rsidRPr="0046173D">
        <w:rPr>
          <w:rFonts w:ascii="Verdana" w:eastAsia="Times New Roman" w:hAnsi="Verdana"/>
          <w:sz w:val="22"/>
          <w:szCs w:val="22"/>
          <w:lang w:val="es-ES" w:eastAsia="es-ES"/>
        </w:rPr>
        <w:t>En consecuencia, dicha Comisión Plenaria queda integrada por los siguientes miembros titulares:</w:t>
      </w:r>
    </w:p>
    <w:p w:rsidR="0046173D" w:rsidRPr="0046173D" w:rsidRDefault="0046173D" w:rsidP="0046173D">
      <w:pPr>
        <w:spacing w:before="120" w:after="120"/>
        <w:rPr>
          <w:rFonts w:ascii="Verdana" w:eastAsia="Times New Roman" w:hAnsi="Verdana"/>
          <w:b/>
          <w:sz w:val="22"/>
          <w:szCs w:val="22"/>
          <w:lang w:val="es-ES" w:eastAsia="es-ES"/>
        </w:rPr>
      </w:pPr>
      <w:r w:rsidRPr="0046173D">
        <w:rPr>
          <w:rFonts w:ascii="Verdana" w:eastAsia="Times New Roman" w:hAnsi="Verdana"/>
          <w:b/>
          <w:sz w:val="22"/>
          <w:szCs w:val="22"/>
          <w:lang w:val="es-ES" w:eastAsia="es-ES"/>
        </w:rPr>
        <w:t>Comisión Plenaria de Sostenibilidad, Medio Ambiente, Política Territorial, Agricultura, Ganadería, Pesca y Aguas:</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946"/>
      </w:tblGrid>
      <w:tr w:rsidR="0046173D" w:rsidRPr="0046173D" w:rsidTr="00D935B4">
        <w:tc>
          <w:tcPr>
            <w:tcW w:w="6946" w:type="dxa"/>
          </w:tcPr>
          <w:p w:rsidR="0046173D" w:rsidRPr="0046173D" w:rsidRDefault="0046173D" w:rsidP="0046173D">
            <w:pPr>
              <w:keepNext/>
              <w:pBdr>
                <w:top w:val="single" w:sz="6" w:space="2" w:color="auto"/>
                <w:left w:val="single" w:sz="6" w:space="2" w:color="auto"/>
                <w:bottom w:val="single" w:sz="6" w:space="2" w:color="auto"/>
                <w:right w:val="single" w:sz="6" w:space="2" w:color="auto"/>
              </w:pBdr>
              <w:shd w:val="pct5" w:color="auto" w:fill="auto"/>
              <w:spacing w:before="120" w:after="120"/>
              <w:outlineLvl w:val="1"/>
              <w:rPr>
                <w:rFonts w:ascii="Verdana" w:eastAsia="Times New Roman" w:hAnsi="Verdana"/>
                <w:b/>
                <w:i/>
                <w:sz w:val="16"/>
                <w:szCs w:val="22"/>
                <w:lang w:eastAsia="es-ES"/>
              </w:rPr>
            </w:pPr>
            <w:r w:rsidRPr="0046173D">
              <w:rPr>
                <w:rFonts w:ascii="Verdana" w:eastAsia="Times New Roman" w:hAnsi="Verdana"/>
                <w:b/>
                <w:i/>
                <w:sz w:val="16"/>
                <w:szCs w:val="22"/>
                <w:lang w:eastAsia="es-ES"/>
              </w:rPr>
              <w:t>Titulares</w:t>
            </w:r>
          </w:p>
        </w:tc>
      </w:tr>
      <w:tr w:rsidR="0046173D" w:rsidRPr="0046173D" w:rsidTr="00D935B4">
        <w:tc>
          <w:tcPr>
            <w:tcW w:w="6946" w:type="dxa"/>
          </w:tcPr>
          <w:p w:rsidR="0046173D" w:rsidRPr="0046173D" w:rsidRDefault="0046173D" w:rsidP="0046173D">
            <w:pPr>
              <w:spacing w:before="120" w:after="120"/>
              <w:rPr>
                <w:rFonts w:ascii="Verdana" w:eastAsia="Times New Roman" w:hAnsi="Verdana"/>
                <w:sz w:val="16"/>
                <w:szCs w:val="22"/>
                <w:lang w:val="es-ES" w:eastAsia="es-ES"/>
              </w:rPr>
            </w:pPr>
            <w:r w:rsidRPr="0046173D">
              <w:rPr>
                <w:rFonts w:ascii="Verdana" w:eastAsia="Times New Roman" w:hAnsi="Verdana"/>
                <w:sz w:val="16"/>
                <w:szCs w:val="22"/>
                <w:lang w:val="es-ES" w:eastAsia="es-ES"/>
              </w:rPr>
              <w:t>D. Jesús Morales Martínez</w:t>
            </w:r>
          </w:p>
        </w:tc>
      </w:tr>
      <w:tr w:rsidR="0046173D" w:rsidRPr="0046173D" w:rsidTr="00D935B4">
        <w:tc>
          <w:tcPr>
            <w:tcW w:w="6946" w:type="dxa"/>
          </w:tcPr>
          <w:p w:rsidR="0046173D" w:rsidRPr="0046173D" w:rsidRDefault="0046173D" w:rsidP="0046173D">
            <w:pPr>
              <w:spacing w:before="120" w:after="120"/>
              <w:rPr>
                <w:rFonts w:ascii="Verdana" w:eastAsia="Times New Roman" w:hAnsi="Verdana"/>
                <w:sz w:val="16"/>
                <w:szCs w:val="22"/>
                <w:lang w:val="es-ES" w:eastAsia="es-ES"/>
              </w:rPr>
            </w:pPr>
            <w:r w:rsidRPr="0046173D">
              <w:rPr>
                <w:rFonts w:ascii="Verdana" w:eastAsia="Times New Roman" w:hAnsi="Verdana"/>
                <w:sz w:val="16"/>
                <w:szCs w:val="22"/>
                <w:lang w:val="es-ES" w:eastAsia="es-ES"/>
              </w:rPr>
              <w:t>D. Félix Fariña Rodríguez</w:t>
            </w:r>
          </w:p>
        </w:tc>
      </w:tr>
      <w:tr w:rsidR="0046173D" w:rsidRPr="0046173D" w:rsidTr="00D935B4">
        <w:tc>
          <w:tcPr>
            <w:tcW w:w="6946" w:type="dxa"/>
          </w:tcPr>
          <w:p w:rsidR="0046173D" w:rsidRPr="0046173D" w:rsidRDefault="0046173D" w:rsidP="0046173D">
            <w:pPr>
              <w:spacing w:before="120" w:after="120"/>
              <w:rPr>
                <w:rFonts w:ascii="Verdana" w:eastAsia="Times New Roman" w:hAnsi="Verdana"/>
                <w:sz w:val="16"/>
                <w:szCs w:val="22"/>
                <w:lang w:val="es-ES" w:eastAsia="es-ES"/>
              </w:rPr>
            </w:pPr>
            <w:r w:rsidRPr="0046173D">
              <w:rPr>
                <w:rFonts w:ascii="Verdana" w:eastAsia="Times New Roman" w:hAnsi="Verdana"/>
                <w:sz w:val="16"/>
                <w:szCs w:val="22"/>
                <w:lang w:val="es-ES" w:eastAsia="es-ES"/>
              </w:rPr>
              <w:t>Dª Mª Coromoto Yanes González</w:t>
            </w:r>
          </w:p>
        </w:tc>
      </w:tr>
      <w:tr w:rsidR="0046173D" w:rsidRPr="0046173D" w:rsidTr="00D935B4">
        <w:tc>
          <w:tcPr>
            <w:tcW w:w="6946" w:type="dxa"/>
          </w:tcPr>
          <w:p w:rsidR="0046173D" w:rsidRPr="0046173D" w:rsidRDefault="0046173D" w:rsidP="0046173D">
            <w:pPr>
              <w:spacing w:before="120" w:after="120"/>
              <w:rPr>
                <w:rFonts w:ascii="Verdana" w:eastAsia="Times New Roman" w:hAnsi="Verdana"/>
                <w:sz w:val="16"/>
                <w:szCs w:val="22"/>
                <w:lang w:val="es-ES" w:eastAsia="es-ES"/>
              </w:rPr>
            </w:pPr>
            <w:r w:rsidRPr="0046173D">
              <w:rPr>
                <w:rFonts w:ascii="Verdana" w:eastAsia="Times New Roman" w:hAnsi="Verdana"/>
                <w:sz w:val="16"/>
                <w:szCs w:val="22"/>
                <w:lang w:val="es-ES" w:eastAsia="es-ES"/>
              </w:rPr>
              <w:t>Dª Mª Cristo Pérez Zamora</w:t>
            </w:r>
          </w:p>
        </w:tc>
      </w:tr>
      <w:tr w:rsidR="0046173D" w:rsidRPr="0046173D" w:rsidTr="00D935B4">
        <w:tc>
          <w:tcPr>
            <w:tcW w:w="6946" w:type="dxa"/>
          </w:tcPr>
          <w:p w:rsidR="0046173D" w:rsidRPr="0046173D" w:rsidRDefault="0046173D" w:rsidP="0046173D">
            <w:pPr>
              <w:spacing w:before="120" w:after="120"/>
              <w:rPr>
                <w:rFonts w:ascii="Verdana" w:eastAsia="Times New Roman" w:hAnsi="Verdana"/>
                <w:b/>
                <w:sz w:val="16"/>
                <w:szCs w:val="22"/>
                <w:lang w:val="es-ES" w:eastAsia="es-ES"/>
              </w:rPr>
            </w:pPr>
            <w:r w:rsidRPr="0046173D">
              <w:rPr>
                <w:rFonts w:ascii="Verdana" w:eastAsia="Times New Roman" w:hAnsi="Verdana"/>
                <w:b/>
                <w:sz w:val="16"/>
                <w:szCs w:val="22"/>
                <w:lang w:val="es-ES" w:eastAsia="es-ES"/>
              </w:rPr>
              <w:t>D. José Antonio Valbuena Alonso-PRESIDENTE</w:t>
            </w:r>
          </w:p>
        </w:tc>
      </w:tr>
      <w:tr w:rsidR="0046173D" w:rsidRPr="0046173D" w:rsidTr="00D935B4">
        <w:tc>
          <w:tcPr>
            <w:tcW w:w="6946" w:type="dxa"/>
          </w:tcPr>
          <w:p w:rsidR="0046173D" w:rsidRPr="0046173D" w:rsidRDefault="0046173D" w:rsidP="0046173D">
            <w:pPr>
              <w:spacing w:before="120" w:after="120"/>
              <w:rPr>
                <w:rFonts w:ascii="Verdana" w:eastAsia="Times New Roman" w:hAnsi="Verdana"/>
                <w:sz w:val="16"/>
                <w:szCs w:val="22"/>
                <w:lang w:val="es-ES" w:eastAsia="es-ES"/>
              </w:rPr>
            </w:pPr>
            <w:r w:rsidRPr="0046173D">
              <w:rPr>
                <w:rFonts w:ascii="Verdana" w:eastAsia="Times New Roman" w:hAnsi="Verdana"/>
                <w:sz w:val="16"/>
                <w:szCs w:val="22"/>
                <w:lang w:val="es-ES" w:eastAsia="es-ES"/>
              </w:rPr>
              <w:t>D. Miguel Ángel Pérez Hernández-Vicepresidente</w:t>
            </w:r>
          </w:p>
        </w:tc>
      </w:tr>
      <w:tr w:rsidR="0046173D" w:rsidRPr="0046173D" w:rsidTr="00D935B4">
        <w:tc>
          <w:tcPr>
            <w:tcW w:w="6946" w:type="dxa"/>
          </w:tcPr>
          <w:p w:rsidR="0046173D" w:rsidRPr="0046173D" w:rsidRDefault="0046173D" w:rsidP="0046173D">
            <w:pPr>
              <w:spacing w:before="120" w:after="120"/>
              <w:rPr>
                <w:rFonts w:ascii="Verdana" w:eastAsia="Times New Roman" w:hAnsi="Verdana"/>
                <w:sz w:val="16"/>
                <w:szCs w:val="22"/>
                <w:lang w:val="es-ES" w:eastAsia="es-ES"/>
              </w:rPr>
            </w:pPr>
            <w:r w:rsidRPr="0046173D">
              <w:rPr>
                <w:rFonts w:ascii="Verdana" w:eastAsia="Times New Roman" w:hAnsi="Verdana"/>
                <w:sz w:val="16"/>
                <w:szCs w:val="22"/>
                <w:lang w:val="es-ES" w:eastAsia="es-ES"/>
              </w:rPr>
              <w:t>D. Manuel Martínez Álvarez</w:t>
            </w:r>
          </w:p>
        </w:tc>
      </w:tr>
      <w:tr w:rsidR="0046173D" w:rsidRPr="0046173D" w:rsidTr="00D935B4">
        <w:tc>
          <w:tcPr>
            <w:tcW w:w="6946" w:type="dxa"/>
          </w:tcPr>
          <w:p w:rsidR="0046173D" w:rsidRPr="0046173D" w:rsidRDefault="0046173D" w:rsidP="0046173D">
            <w:pPr>
              <w:spacing w:before="120" w:after="120"/>
              <w:rPr>
                <w:rFonts w:ascii="Verdana" w:eastAsia="Times New Roman" w:hAnsi="Verdana"/>
                <w:sz w:val="16"/>
                <w:szCs w:val="22"/>
                <w:lang w:val="es-ES" w:eastAsia="es-ES"/>
              </w:rPr>
            </w:pPr>
            <w:r w:rsidRPr="0046173D">
              <w:rPr>
                <w:rFonts w:ascii="Verdana" w:eastAsia="Times New Roman" w:hAnsi="Verdana"/>
                <w:sz w:val="16"/>
                <w:szCs w:val="22"/>
                <w:lang w:val="es-ES" w:eastAsia="es-ES"/>
              </w:rPr>
              <w:t>Dª Ana Zurita Expósito</w:t>
            </w:r>
          </w:p>
        </w:tc>
      </w:tr>
      <w:tr w:rsidR="0046173D" w:rsidRPr="0046173D" w:rsidTr="00D935B4">
        <w:tc>
          <w:tcPr>
            <w:tcW w:w="6946" w:type="dxa"/>
          </w:tcPr>
          <w:p w:rsidR="0046173D" w:rsidRPr="0046173D" w:rsidRDefault="0046173D" w:rsidP="0046173D">
            <w:pPr>
              <w:spacing w:before="120" w:after="120"/>
              <w:rPr>
                <w:rFonts w:ascii="Verdana" w:eastAsia="Times New Roman" w:hAnsi="Verdana"/>
                <w:sz w:val="16"/>
                <w:szCs w:val="22"/>
                <w:lang w:val="es-ES" w:eastAsia="es-ES"/>
              </w:rPr>
            </w:pPr>
            <w:r w:rsidRPr="0046173D">
              <w:rPr>
                <w:rFonts w:ascii="Verdana" w:eastAsia="Times New Roman" w:hAnsi="Verdana"/>
                <w:sz w:val="16"/>
                <w:szCs w:val="22"/>
                <w:lang w:val="es-ES" w:eastAsia="es-ES"/>
              </w:rPr>
              <w:t>D. Sebastián Ledesma Martín</w:t>
            </w:r>
          </w:p>
        </w:tc>
      </w:tr>
      <w:tr w:rsidR="0046173D" w:rsidRPr="0046173D" w:rsidTr="00D935B4">
        <w:tc>
          <w:tcPr>
            <w:tcW w:w="6946" w:type="dxa"/>
          </w:tcPr>
          <w:p w:rsidR="0046173D" w:rsidRPr="0046173D" w:rsidRDefault="0046173D" w:rsidP="0046173D">
            <w:pPr>
              <w:spacing w:before="120" w:after="120"/>
              <w:rPr>
                <w:rFonts w:ascii="Verdana" w:eastAsia="Times New Roman" w:hAnsi="Verdana"/>
                <w:sz w:val="16"/>
                <w:szCs w:val="22"/>
                <w:lang w:val="es-ES" w:eastAsia="es-ES"/>
              </w:rPr>
            </w:pPr>
            <w:r w:rsidRPr="0046173D">
              <w:rPr>
                <w:rFonts w:ascii="Verdana" w:eastAsia="Times New Roman" w:hAnsi="Verdana"/>
                <w:sz w:val="16"/>
                <w:szCs w:val="22"/>
                <w:lang w:val="es-ES" w:eastAsia="es-ES"/>
              </w:rPr>
              <w:t xml:space="preserve">D. Fernando </w:t>
            </w:r>
            <w:proofErr w:type="spellStart"/>
            <w:r w:rsidRPr="0046173D">
              <w:rPr>
                <w:rFonts w:ascii="Verdana" w:eastAsia="Times New Roman" w:hAnsi="Verdana"/>
                <w:sz w:val="16"/>
                <w:szCs w:val="22"/>
                <w:lang w:val="es-ES" w:eastAsia="es-ES"/>
              </w:rPr>
              <w:t>Sabaté</w:t>
            </w:r>
            <w:proofErr w:type="spellEnd"/>
            <w:r w:rsidRPr="0046173D">
              <w:rPr>
                <w:rFonts w:ascii="Verdana" w:eastAsia="Times New Roman" w:hAnsi="Verdana"/>
                <w:sz w:val="16"/>
                <w:szCs w:val="22"/>
                <w:lang w:val="es-ES" w:eastAsia="es-ES"/>
              </w:rPr>
              <w:t xml:space="preserve"> Bel</w:t>
            </w:r>
          </w:p>
        </w:tc>
      </w:tr>
      <w:tr w:rsidR="0046173D" w:rsidRPr="0046173D" w:rsidTr="00D935B4">
        <w:tc>
          <w:tcPr>
            <w:tcW w:w="6946" w:type="dxa"/>
          </w:tcPr>
          <w:p w:rsidR="0046173D" w:rsidRPr="0046173D" w:rsidRDefault="0046173D" w:rsidP="0046173D">
            <w:pPr>
              <w:spacing w:before="120" w:after="120"/>
              <w:rPr>
                <w:rFonts w:ascii="Verdana" w:eastAsia="Times New Roman" w:hAnsi="Verdana"/>
                <w:sz w:val="16"/>
                <w:szCs w:val="22"/>
                <w:lang w:val="es-ES" w:eastAsia="es-ES"/>
              </w:rPr>
            </w:pPr>
            <w:r w:rsidRPr="0046173D">
              <w:rPr>
                <w:rFonts w:ascii="Verdana" w:eastAsia="Times New Roman" w:hAnsi="Verdana"/>
                <w:sz w:val="16"/>
                <w:szCs w:val="22"/>
                <w:lang w:val="es-ES" w:eastAsia="es-ES"/>
              </w:rPr>
              <w:t>D. Julio Concepción Pérez</w:t>
            </w:r>
          </w:p>
        </w:tc>
      </w:tr>
      <w:tr w:rsidR="0046173D" w:rsidRPr="0046173D" w:rsidTr="00D935B4">
        <w:tc>
          <w:tcPr>
            <w:tcW w:w="6946" w:type="dxa"/>
          </w:tcPr>
          <w:p w:rsidR="0046173D" w:rsidRPr="0046173D" w:rsidRDefault="0046173D" w:rsidP="0046173D">
            <w:pPr>
              <w:spacing w:before="120" w:after="120"/>
              <w:rPr>
                <w:rFonts w:ascii="Verdana" w:eastAsia="Times New Roman" w:hAnsi="Verdana"/>
                <w:sz w:val="16"/>
                <w:szCs w:val="22"/>
                <w:lang w:val="es-ES" w:eastAsia="es-ES"/>
              </w:rPr>
            </w:pPr>
            <w:r w:rsidRPr="0046173D">
              <w:rPr>
                <w:rFonts w:ascii="Verdana" w:eastAsia="Times New Roman" w:hAnsi="Verdana"/>
                <w:sz w:val="16"/>
                <w:szCs w:val="22"/>
                <w:lang w:val="es-ES" w:eastAsia="es-ES"/>
              </w:rPr>
              <w:t>D. Nicolás Hernández Guerra de Aguilar</w:t>
            </w:r>
          </w:p>
        </w:tc>
      </w:tr>
    </w:tbl>
    <w:p w:rsidR="0046173D" w:rsidRPr="0046173D" w:rsidRDefault="0046173D" w:rsidP="0046173D">
      <w:pPr>
        <w:spacing w:before="600" w:after="240"/>
        <w:ind w:firstLine="709"/>
        <w:rPr>
          <w:rFonts w:ascii="Verdana" w:eastAsia="Times New Roman" w:hAnsi="Verdana"/>
          <w:b/>
          <w:sz w:val="22"/>
          <w:szCs w:val="22"/>
          <w:u w:val="single"/>
          <w:lang w:val="es-ES" w:eastAsia="es-ES"/>
        </w:rPr>
      </w:pPr>
      <w:r w:rsidRPr="0046173D">
        <w:rPr>
          <w:rFonts w:ascii="Verdana" w:eastAsia="Times New Roman" w:hAnsi="Verdana"/>
          <w:b/>
          <w:sz w:val="22"/>
          <w:szCs w:val="22"/>
          <w:u w:val="single"/>
          <w:lang w:val="es-ES" w:eastAsia="es-ES"/>
        </w:rPr>
        <w:t>VICESECRETARÍA GENERAL.</w:t>
      </w:r>
    </w:p>
    <w:p w:rsidR="0046173D" w:rsidRPr="0046173D" w:rsidRDefault="0046173D" w:rsidP="0046173D">
      <w:pPr>
        <w:spacing w:before="360" w:after="360"/>
        <w:ind w:firstLine="567"/>
        <w:rPr>
          <w:rFonts w:ascii="Verdana" w:eastAsia="Times New Roman" w:hAnsi="Verdana"/>
          <w:b/>
          <w:sz w:val="22"/>
          <w:szCs w:val="22"/>
          <w:lang w:eastAsia="es-ES"/>
        </w:rPr>
      </w:pPr>
      <w:r w:rsidRPr="0046173D">
        <w:rPr>
          <w:rFonts w:ascii="Verdana" w:eastAsia="Times New Roman" w:hAnsi="Verdana"/>
          <w:b/>
          <w:sz w:val="22"/>
          <w:szCs w:val="22"/>
          <w:lang w:eastAsia="es-ES"/>
        </w:rPr>
        <w:lastRenderedPageBreak/>
        <w:t xml:space="preserve">4.- Dación de cuenta de los Decretos y Resoluciones de los órganos superiores y directivos de la Administración Insular, así como de las Resoluciones en fase </w:t>
      </w:r>
      <w:proofErr w:type="spellStart"/>
      <w:r w:rsidRPr="0046173D">
        <w:rPr>
          <w:rFonts w:ascii="Verdana" w:eastAsia="Times New Roman" w:hAnsi="Verdana"/>
          <w:b/>
          <w:sz w:val="22"/>
          <w:szCs w:val="22"/>
          <w:lang w:eastAsia="es-ES"/>
        </w:rPr>
        <w:t>ADOM</w:t>
      </w:r>
      <w:proofErr w:type="spellEnd"/>
      <w:r w:rsidRPr="0046173D">
        <w:rPr>
          <w:rFonts w:ascii="Verdana" w:eastAsia="Times New Roman" w:hAnsi="Verdana"/>
          <w:b/>
          <w:sz w:val="22"/>
          <w:szCs w:val="22"/>
          <w:lang w:eastAsia="es-ES"/>
        </w:rPr>
        <w:t xml:space="preserve">, dictados en el mes de septiembre de 2018, en cumplimiento de lo previsto en el artículo 62 del </w:t>
      </w:r>
      <w:proofErr w:type="spellStart"/>
      <w:r w:rsidRPr="0046173D">
        <w:rPr>
          <w:rFonts w:ascii="Verdana" w:eastAsia="Times New Roman" w:hAnsi="Verdana"/>
          <w:b/>
          <w:sz w:val="22"/>
          <w:szCs w:val="22"/>
          <w:lang w:eastAsia="es-ES"/>
        </w:rPr>
        <w:t>R.O.F</w:t>
      </w:r>
      <w:proofErr w:type="spellEnd"/>
      <w:r w:rsidRPr="0046173D">
        <w:rPr>
          <w:rFonts w:ascii="Verdana" w:eastAsia="Times New Roman" w:hAnsi="Verdana"/>
          <w:b/>
          <w:sz w:val="22"/>
          <w:szCs w:val="22"/>
          <w:lang w:eastAsia="es-ES"/>
        </w:rPr>
        <w:t>.</w:t>
      </w:r>
    </w:p>
    <w:p w:rsidR="0046173D" w:rsidRPr="0046173D" w:rsidRDefault="0046173D" w:rsidP="0046173D">
      <w:pPr>
        <w:spacing w:before="0"/>
        <w:ind w:firstLine="567"/>
        <w:rPr>
          <w:rFonts w:ascii="Verdana" w:eastAsia="Times New Roman" w:hAnsi="Verdana"/>
          <w:sz w:val="22"/>
          <w:szCs w:val="22"/>
          <w:lang w:eastAsia="es-ES"/>
        </w:rPr>
      </w:pPr>
      <w:r w:rsidRPr="0046173D">
        <w:rPr>
          <w:rFonts w:ascii="Verdana" w:eastAsia="Times New Roman" w:hAnsi="Verdana"/>
          <w:sz w:val="22"/>
          <w:szCs w:val="22"/>
          <w:lang w:eastAsia="es-ES"/>
        </w:rPr>
        <w:t xml:space="preserve">En cumplimiento de lo que dispone el artículo 62 del </w:t>
      </w:r>
      <w:proofErr w:type="spellStart"/>
      <w:r w:rsidRPr="0046173D">
        <w:rPr>
          <w:rFonts w:ascii="Verdana" w:eastAsia="Times New Roman" w:hAnsi="Verdana"/>
          <w:sz w:val="22"/>
          <w:szCs w:val="22"/>
          <w:lang w:eastAsia="es-ES"/>
        </w:rPr>
        <w:t>R.O.F</w:t>
      </w:r>
      <w:proofErr w:type="spellEnd"/>
      <w:r w:rsidRPr="0046173D">
        <w:rPr>
          <w:rFonts w:ascii="Verdana" w:eastAsia="Times New Roman" w:hAnsi="Verdana"/>
          <w:sz w:val="22"/>
          <w:szCs w:val="22"/>
          <w:lang w:eastAsia="es-ES"/>
        </w:rPr>
        <w:t xml:space="preserve">. a los efectos de control y fiscalización de la gestión de los órganos de gobierno a que se refiere el artículo. 33.2,e) de la Ley 7/1985, de 2 de abril, se da cuenta de los Decretos de la Presidencia y de las Resoluciones de los Consejeros Insulares de Área, Consejeros Delegados y demás órganos superiores y directivos de la Administración Insular, así como de las Resoluciones en fase </w:t>
      </w:r>
      <w:proofErr w:type="spellStart"/>
      <w:r w:rsidRPr="0046173D">
        <w:rPr>
          <w:rFonts w:ascii="Verdana" w:eastAsia="Times New Roman" w:hAnsi="Verdana"/>
          <w:sz w:val="22"/>
          <w:szCs w:val="22"/>
          <w:lang w:eastAsia="es-ES"/>
        </w:rPr>
        <w:t>ADOM</w:t>
      </w:r>
      <w:proofErr w:type="spellEnd"/>
      <w:r w:rsidRPr="0046173D">
        <w:rPr>
          <w:rFonts w:ascii="Verdana" w:eastAsia="Times New Roman" w:hAnsi="Verdana"/>
          <w:sz w:val="22"/>
          <w:szCs w:val="22"/>
          <w:lang w:eastAsia="es-ES"/>
        </w:rPr>
        <w:t xml:space="preserve"> correspondientes al mes de septiembre de 2018</w:t>
      </w:r>
    </w:p>
    <w:p w:rsidR="0046173D" w:rsidRPr="0046173D" w:rsidRDefault="0046173D" w:rsidP="0046173D">
      <w:pPr>
        <w:spacing w:before="600" w:after="360"/>
        <w:ind w:firstLine="567"/>
        <w:rPr>
          <w:rFonts w:ascii="Verdana" w:eastAsia="Times New Roman" w:hAnsi="Verdana"/>
          <w:b/>
          <w:sz w:val="22"/>
          <w:szCs w:val="22"/>
          <w:lang w:eastAsia="es-ES"/>
        </w:rPr>
      </w:pPr>
      <w:r w:rsidRPr="0046173D">
        <w:rPr>
          <w:rFonts w:ascii="Verdana" w:eastAsia="Times New Roman" w:hAnsi="Verdana"/>
          <w:b/>
          <w:sz w:val="22"/>
          <w:szCs w:val="22"/>
          <w:lang w:eastAsia="es-ES"/>
        </w:rPr>
        <w:t>5.- Dación de cuenta del Informe de Fiscalización de los extractos de los expedientes de contratación y de las relaciones anuales de contratos celebrados por los Cabildos Insulares, remitidos a través de la Plataforma de Rendición de Cuentas, ejercicio 2016, aprobado por el Pleno de la Audiencia de Canarias, en sesión celebrada el día 26 de julio de 2018.</w:t>
      </w:r>
    </w:p>
    <w:p w:rsidR="0046173D" w:rsidRPr="0046173D" w:rsidRDefault="0046173D" w:rsidP="0046173D">
      <w:pPr>
        <w:spacing w:before="0"/>
        <w:ind w:firstLine="567"/>
        <w:rPr>
          <w:rFonts w:ascii="Verdana" w:eastAsia="Times New Roman" w:hAnsi="Verdana"/>
          <w:sz w:val="22"/>
          <w:szCs w:val="22"/>
          <w:lang w:eastAsia="es-ES"/>
        </w:rPr>
      </w:pPr>
      <w:r w:rsidRPr="0046173D">
        <w:rPr>
          <w:rFonts w:ascii="Verdana" w:eastAsia="Times New Roman" w:hAnsi="Verdana"/>
          <w:sz w:val="22"/>
          <w:szCs w:val="22"/>
          <w:lang w:eastAsia="es-ES"/>
        </w:rPr>
        <w:t>En cumplimiento de lo dispuesto en el artículo 19.2 de la Ley 4/1989, de 2 de mayo, de la Audiencia de Cuentas de Canarias, se da cuenta al Pleno del Informe de Fiscalización de los extractos de los expedientes de contratación y de las relaciones anuales de contratos celebrados por los Cabildos Insulares, remitidos a través de la Plataforma de Rendición de Cuentas, ejercicio 2016, aprobado por el Pleno de la Audiencia de Canarias, en sesión celebrada el día 26 de julio de 2018</w:t>
      </w:r>
    </w:p>
    <w:p w:rsidR="0046173D" w:rsidRPr="0046173D" w:rsidRDefault="0046173D" w:rsidP="0046173D">
      <w:pPr>
        <w:spacing w:before="600" w:after="240"/>
        <w:ind w:firstLine="709"/>
        <w:rPr>
          <w:rFonts w:ascii="Verdana" w:eastAsia="Times New Roman" w:hAnsi="Verdana"/>
          <w:b/>
          <w:sz w:val="22"/>
          <w:szCs w:val="22"/>
          <w:u w:val="single"/>
          <w:lang w:val="es-ES" w:eastAsia="es-ES"/>
        </w:rPr>
      </w:pPr>
      <w:r w:rsidRPr="0046173D">
        <w:rPr>
          <w:rFonts w:ascii="Verdana" w:eastAsia="Times New Roman" w:hAnsi="Verdana"/>
          <w:b/>
          <w:sz w:val="22"/>
          <w:szCs w:val="22"/>
          <w:u w:val="single"/>
          <w:lang w:val="es-ES" w:eastAsia="es-ES"/>
        </w:rPr>
        <w:t>SERVICIO ADMINISTRATIVO DE HACIENDA Y PATRIMONIO.</w:t>
      </w:r>
    </w:p>
    <w:p w:rsidR="0046173D" w:rsidRPr="0046173D" w:rsidRDefault="0046173D" w:rsidP="0046173D">
      <w:pPr>
        <w:spacing w:before="360" w:after="360"/>
        <w:ind w:firstLine="567"/>
        <w:rPr>
          <w:rFonts w:ascii="Verdana" w:eastAsia="Times New Roman" w:hAnsi="Verdana"/>
          <w:b/>
          <w:sz w:val="22"/>
          <w:szCs w:val="22"/>
          <w:lang w:eastAsia="es-ES"/>
        </w:rPr>
      </w:pPr>
      <w:r w:rsidRPr="0046173D">
        <w:rPr>
          <w:rFonts w:ascii="Verdana" w:eastAsia="Times New Roman" w:hAnsi="Verdana"/>
          <w:b/>
          <w:sz w:val="22"/>
          <w:szCs w:val="22"/>
          <w:lang w:eastAsia="es-ES"/>
        </w:rPr>
        <w:t xml:space="preserve">6.- Dación de cuenta al Pleno Insular de la enajenación, mediante subasta pública y subastas sucesivas, de 13.615 participaciones de la entidad "Litografía A. Romero S.L.", del Excmo. Cabildo Insular de Tenerife. </w:t>
      </w:r>
    </w:p>
    <w:p w:rsidR="0046173D" w:rsidRPr="0046173D" w:rsidRDefault="0046173D" w:rsidP="0046173D">
      <w:pPr>
        <w:spacing w:before="0" w:after="120"/>
        <w:ind w:firstLine="709"/>
        <w:rPr>
          <w:rFonts w:ascii="Verdana" w:eastAsia="Times New Roman" w:hAnsi="Verdana"/>
          <w:sz w:val="22"/>
          <w:szCs w:val="22"/>
          <w:lang w:eastAsia="es-ES"/>
        </w:rPr>
      </w:pPr>
      <w:r w:rsidRPr="0046173D">
        <w:rPr>
          <w:rFonts w:ascii="Verdana" w:eastAsia="Times New Roman" w:hAnsi="Verdana"/>
          <w:sz w:val="22"/>
          <w:szCs w:val="22"/>
          <w:lang w:eastAsia="es-ES"/>
        </w:rPr>
        <w:t xml:space="preserve">Visto expediente relativo a la enajenación, mediante subasta pública y subastas sucesivas, de 13.615 participaciones de la entidad "Litografía A. Romero S.L.", del Excmo. Cabildo Insular de Tenerife, el PLENO acuerda quedar enterado del contenido de la propuesta cuyo tenor literal es el siguiente: </w:t>
      </w:r>
    </w:p>
    <w:p w:rsidR="0046173D" w:rsidRPr="0046173D" w:rsidRDefault="0046173D" w:rsidP="0046173D">
      <w:pPr>
        <w:spacing w:before="0" w:after="200"/>
        <w:ind w:right="-8" w:firstLine="709"/>
        <w:rPr>
          <w:rFonts w:ascii="Verdana" w:eastAsia="Times New Roman" w:hAnsi="Verdana" w:cs="Arial"/>
          <w:sz w:val="22"/>
          <w:szCs w:val="22"/>
          <w:lang w:val="es-ES"/>
        </w:rPr>
      </w:pPr>
      <w:r w:rsidRPr="0046173D">
        <w:rPr>
          <w:rFonts w:ascii="Verdana" w:eastAsia="Times New Roman" w:hAnsi="Verdana" w:cs="Arial"/>
          <w:sz w:val="22"/>
          <w:szCs w:val="22"/>
          <w:lang w:val="es-ES"/>
        </w:rPr>
        <w:t xml:space="preserve">Visto acuerdo del Consejo de Gobierno Insular de fecha 11 de septiembre de 2018 relativo al </w:t>
      </w:r>
      <w:r w:rsidRPr="0046173D">
        <w:rPr>
          <w:rFonts w:ascii="Verdana" w:eastAsia="Times New Roman" w:hAnsi="Verdana" w:cs="Arial"/>
          <w:sz w:val="22"/>
          <w:szCs w:val="22"/>
          <w:lang w:eastAsia="ja-JP"/>
        </w:rPr>
        <w:t>procedimiento de enajenación, mediante subasta pública y subastas sucesivas, de las acciones de titularidad insular de la entidad Litografía A. Romero, S.L.,</w:t>
      </w:r>
    </w:p>
    <w:p w:rsidR="0046173D" w:rsidRPr="0046173D" w:rsidRDefault="0046173D" w:rsidP="0046173D">
      <w:pPr>
        <w:spacing w:before="0" w:after="200"/>
        <w:ind w:right="-8" w:firstLine="709"/>
        <w:rPr>
          <w:rFonts w:ascii="Verdana" w:eastAsia="Times New Roman" w:hAnsi="Verdana" w:cs="Arial"/>
          <w:spacing w:val="-3"/>
          <w:sz w:val="22"/>
          <w:szCs w:val="22"/>
        </w:rPr>
      </w:pPr>
      <w:r w:rsidRPr="0046173D">
        <w:rPr>
          <w:rFonts w:ascii="Verdana" w:eastAsia="Times New Roman" w:hAnsi="Verdana" w:cs="Arial"/>
          <w:b/>
          <w:sz w:val="22"/>
          <w:szCs w:val="22"/>
        </w:rPr>
        <w:t xml:space="preserve">RESULTANDO </w:t>
      </w:r>
      <w:r w:rsidRPr="0046173D">
        <w:rPr>
          <w:rFonts w:ascii="Verdana" w:eastAsia="Times New Roman" w:hAnsi="Verdana" w:cs="Arial"/>
          <w:sz w:val="22"/>
          <w:szCs w:val="22"/>
        </w:rPr>
        <w:t xml:space="preserve">que </w:t>
      </w:r>
      <w:r w:rsidRPr="0046173D">
        <w:rPr>
          <w:rFonts w:ascii="Verdana" w:eastAsia="Times New Roman" w:hAnsi="Verdana" w:cs="Arial"/>
          <w:spacing w:val="-3"/>
          <w:sz w:val="22"/>
          <w:szCs w:val="22"/>
        </w:rPr>
        <w:t xml:space="preserve">el Cabildo Insular de Tenerife era titular dominical de 13.615 participaciones de la entidad Litografía A. Romero S.L., lo que </w:t>
      </w:r>
      <w:r w:rsidRPr="0046173D">
        <w:rPr>
          <w:rFonts w:ascii="Verdana" w:eastAsia="Times New Roman" w:hAnsi="Verdana" w:cs="Arial"/>
          <w:spacing w:val="-3"/>
          <w:sz w:val="22"/>
          <w:szCs w:val="22"/>
        </w:rPr>
        <w:lastRenderedPageBreak/>
        <w:t>supone un porcentaje de un 40,28 % del capital social, recogidas en el Epígrafe 4º del Inventario de la Corporación, asiento 4-00016, tal y como consta en el certificado emitido por el Sr. Vicesecretario General, por acumulación, del Excmo. Cabildo Insular de Tenerife, de fecha 20 de enero de 2014.</w:t>
      </w:r>
    </w:p>
    <w:p w:rsidR="0046173D" w:rsidRPr="0046173D" w:rsidRDefault="0046173D" w:rsidP="0046173D">
      <w:pPr>
        <w:spacing w:before="0" w:after="200"/>
        <w:ind w:right="-8" w:firstLine="709"/>
        <w:rPr>
          <w:rFonts w:ascii="Verdana" w:eastAsia="Times New Roman" w:hAnsi="Verdana" w:cs="Arial"/>
          <w:sz w:val="22"/>
          <w:szCs w:val="22"/>
        </w:rPr>
      </w:pPr>
      <w:r w:rsidRPr="0046173D">
        <w:rPr>
          <w:rFonts w:ascii="Verdana" w:eastAsia="Times New Roman" w:hAnsi="Verdana" w:cs="Arial"/>
          <w:sz w:val="22"/>
          <w:szCs w:val="22"/>
        </w:rPr>
        <w:t xml:space="preserve">Dicha sociedad Litografía A. Romero, se constituyó, por tiempo indefinido, en escritura autorizada por el Notario Don Lorenzo Martínez </w:t>
      </w:r>
      <w:proofErr w:type="spellStart"/>
      <w:r w:rsidRPr="0046173D">
        <w:rPr>
          <w:rFonts w:ascii="Verdana" w:eastAsia="Times New Roman" w:hAnsi="Verdana" w:cs="Arial"/>
          <w:sz w:val="22"/>
          <w:szCs w:val="22"/>
        </w:rPr>
        <w:t>Fuset</w:t>
      </w:r>
      <w:proofErr w:type="spellEnd"/>
      <w:r w:rsidRPr="0046173D">
        <w:rPr>
          <w:rFonts w:ascii="Verdana" w:eastAsia="Times New Roman" w:hAnsi="Verdana" w:cs="Arial"/>
          <w:sz w:val="22"/>
          <w:szCs w:val="22"/>
        </w:rPr>
        <w:t xml:space="preserve">, de fecha 24 de julio de 1941 y transformada en Anónima en otra escritura autorizada por el citado Notario el día 9 de julio de 1945. </w:t>
      </w:r>
    </w:p>
    <w:p w:rsidR="0046173D" w:rsidRPr="0046173D" w:rsidRDefault="0046173D" w:rsidP="0046173D">
      <w:pPr>
        <w:spacing w:before="0" w:after="200"/>
        <w:ind w:right="-8" w:firstLine="709"/>
        <w:rPr>
          <w:rFonts w:ascii="Verdana" w:eastAsia="Times New Roman" w:hAnsi="Verdana" w:cs="Arial"/>
          <w:sz w:val="22"/>
          <w:szCs w:val="22"/>
        </w:rPr>
      </w:pPr>
      <w:r w:rsidRPr="0046173D">
        <w:rPr>
          <w:rFonts w:ascii="Verdana" w:eastAsia="Times New Roman" w:hAnsi="Verdana" w:cs="Arial"/>
          <w:spacing w:val="-3"/>
          <w:sz w:val="22"/>
          <w:szCs w:val="22"/>
        </w:rPr>
        <w:t xml:space="preserve">Conforme a sus Estatutos tiene como objeto social el ejercicio de la industria de Artes Gráficas, la comercialización y distribución de sus productos, así como la ejecución de todo lo que sea presupuesto, desenvolvimiento, consecuencia o complemento de todo ello. </w:t>
      </w:r>
    </w:p>
    <w:p w:rsidR="0046173D" w:rsidRPr="0046173D" w:rsidRDefault="0046173D" w:rsidP="0046173D">
      <w:pPr>
        <w:spacing w:before="0" w:after="200"/>
        <w:ind w:right="-8" w:firstLine="709"/>
        <w:rPr>
          <w:rFonts w:ascii="Verdana" w:eastAsia="Times New Roman" w:hAnsi="Verdana" w:cs="Arial"/>
          <w:sz w:val="22"/>
          <w:szCs w:val="22"/>
        </w:rPr>
      </w:pPr>
      <w:r w:rsidRPr="0046173D">
        <w:rPr>
          <w:rFonts w:ascii="Verdana" w:eastAsia="Times New Roman" w:hAnsi="Verdana" w:cs="Arial"/>
          <w:b/>
          <w:sz w:val="22"/>
          <w:szCs w:val="22"/>
        </w:rPr>
        <w:t xml:space="preserve">RESULTANDO </w:t>
      </w:r>
      <w:r w:rsidRPr="0046173D">
        <w:rPr>
          <w:rFonts w:ascii="Verdana" w:eastAsia="Times New Roman" w:hAnsi="Verdana" w:cs="Arial"/>
          <w:sz w:val="22"/>
          <w:szCs w:val="22"/>
        </w:rPr>
        <w:t xml:space="preserve">que en cumplimiento del acuerdo plenario </w:t>
      </w:r>
      <w:r w:rsidRPr="0046173D">
        <w:rPr>
          <w:rFonts w:ascii="Verdana" w:eastAsia="Times New Roman" w:hAnsi="Verdana" w:cs="Arial"/>
          <w:spacing w:val="-3"/>
          <w:sz w:val="22"/>
          <w:szCs w:val="22"/>
        </w:rPr>
        <w:t>de 30 de marzo de 2012, por medio del cual se aprueba el Plan de Reestructuración y Racionalización del Sector Público Empresarial adscrito al Excmo. Cabildo Insular de Tenerife</w:t>
      </w:r>
      <w:r w:rsidRPr="0046173D">
        <w:rPr>
          <w:rFonts w:ascii="Verdana" w:eastAsia="Times New Roman" w:hAnsi="Verdana" w:cs="Arial"/>
          <w:sz w:val="22"/>
          <w:szCs w:val="22"/>
        </w:rPr>
        <w:t>, el Consejo de Gobierno Insular en sesión celebrada el día 17 de abril de 2018 acordó:</w:t>
      </w:r>
    </w:p>
    <w:p w:rsidR="0046173D" w:rsidRPr="0046173D" w:rsidRDefault="0046173D" w:rsidP="0046173D">
      <w:pPr>
        <w:spacing w:before="0" w:after="200"/>
        <w:ind w:right="-8" w:firstLine="709"/>
        <w:rPr>
          <w:rFonts w:ascii="Verdana" w:eastAsia="Times New Roman" w:hAnsi="Verdana" w:cs="Arial"/>
          <w:i/>
          <w:sz w:val="22"/>
          <w:szCs w:val="22"/>
        </w:rPr>
      </w:pPr>
      <w:r w:rsidRPr="0046173D">
        <w:rPr>
          <w:rFonts w:ascii="Verdana" w:eastAsia="Times New Roman" w:hAnsi="Verdana" w:cs="Arial"/>
          <w:b/>
          <w:i/>
          <w:sz w:val="22"/>
          <w:szCs w:val="22"/>
          <w:lang w:eastAsia="ja-JP"/>
        </w:rPr>
        <w:t>“PRIMERO.-</w:t>
      </w:r>
      <w:r w:rsidRPr="0046173D">
        <w:rPr>
          <w:rFonts w:ascii="Verdana" w:eastAsia="Times New Roman" w:hAnsi="Verdana" w:cs="Arial"/>
          <w:i/>
          <w:sz w:val="22"/>
          <w:szCs w:val="22"/>
          <w:lang w:eastAsia="ja-JP"/>
        </w:rPr>
        <w:t xml:space="preserve"> </w:t>
      </w:r>
      <w:r w:rsidRPr="0046173D">
        <w:rPr>
          <w:rFonts w:ascii="Verdana" w:eastAsia="Times New Roman" w:hAnsi="Verdana" w:cs="Arial"/>
          <w:b/>
          <w:i/>
          <w:sz w:val="22"/>
          <w:szCs w:val="22"/>
          <w:lang w:eastAsia="ja-JP"/>
        </w:rPr>
        <w:t>Iniciar el procedimiento de enajenación</w:t>
      </w:r>
      <w:r w:rsidRPr="0046173D">
        <w:rPr>
          <w:rFonts w:ascii="Verdana" w:eastAsia="Times New Roman" w:hAnsi="Verdana" w:cs="Arial"/>
          <w:i/>
          <w:sz w:val="22"/>
          <w:szCs w:val="22"/>
          <w:lang w:eastAsia="ja-JP"/>
        </w:rPr>
        <w:t xml:space="preserve">, mediante subasta pública y subastas sucesivas, de las </w:t>
      </w:r>
      <w:r w:rsidRPr="0046173D">
        <w:rPr>
          <w:rFonts w:ascii="Verdana" w:eastAsia="Times New Roman" w:hAnsi="Verdana" w:cs="Arial"/>
          <w:sz w:val="22"/>
          <w:szCs w:val="22"/>
          <w:lang w:eastAsia="ja-JP"/>
        </w:rPr>
        <w:t xml:space="preserve">acciones </w:t>
      </w:r>
      <w:r w:rsidRPr="0046173D">
        <w:rPr>
          <w:rFonts w:ascii="Verdana" w:eastAsia="Times New Roman" w:hAnsi="Verdana" w:cs="Arial"/>
          <w:i/>
          <w:sz w:val="22"/>
          <w:szCs w:val="22"/>
          <w:lang w:eastAsia="ja-JP"/>
        </w:rPr>
        <w:t xml:space="preserve">de titularidad insular de la entidad Litografía A. Romero, S.L., una vez evacuado el trámite previo referido al ejercicio del derecho de adquisición preferente establecido en los Estatutos de la Sociedad, </w:t>
      </w:r>
      <w:r w:rsidRPr="0046173D">
        <w:rPr>
          <w:rFonts w:ascii="Verdana" w:eastAsia="Times New Roman" w:hAnsi="Verdana" w:cs="Arial"/>
          <w:i/>
          <w:sz w:val="22"/>
          <w:szCs w:val="22"/>
        </w:rPr>
        <w:t>y de conformidad con lo regulado en el artículo 175 Ley 33/2003, de 3 de noviembre, del Patrimonio de las Administraciones Públicas (</w:t>
      </w:r>
      <w:proofErr w:type="spellStart"/>
      <w:r w:rsidRPr="0046173D">
        <w:rPr>
          <w:rFonts w:ascii="Verdana" w:eastAsia="Times New Roman" w:hAnsi="Verdana" w:cs="Arial"/>
          <w:i/>
          <w:sz w:val="22"/>
          <w:szCs w:val="22"/>
        </w:rPr>
        <w:t>LPAP</w:t>
      </w:r>
      <w:proofErr w:type="spellEnd"/>
      <w:r w:rsidRPr="0046173D">
        <w:rPr>
          <w:rFonts w:ascii="Verdana" w:eastAsia="Times New Roman" w:hAnsi="Verdana" w:cs="Arial"/>
          <w:i/>
          <w:sz w:val="22"/>
          <w:szCs w:val="22"/>
        </w:rPr>
        <w:t>).</w:t>
      </w:r>
    </w:p>
    <w:p w:rsidR="0046173D" w:rsidRPr="0046173D" w:rsidRDefault="0046173D" w:rsidP="0046173D">
      <w:pPr>
        <w:spacing w:before="0" w:after="200"/>
        <w:ind w:right="-8" w:firstLine="709"/>
        <w:rPr>
          <w:rFonts w:ascii="Verdana" w:eastAsia="Times New Roman" w:hAnsi="Verdana" w:cs="Arial"/>
          <w:i/>
          <w:sz w:val="22"/>
          <w:szCs w:val="22"/>
          <w:lang w:eastAsia="ja-JP"/>
        </w:rPr>
      </w:pPr>
      <w:r w:rsidRPr="0046173D">
        <w:rPr>
          <w:rFonts w:ascii="Verdana" w:eastAsia="Times New Roman" w:hAnsi="Verdana" w:cs="Arial"/>
          <w:b/>
          <w:i/>
          <w:sz w:val="22"/>
          <w:szCs w:val="22"/>
          <w:lang w:eastAsia="ja-JP"/>
        </w:rPr>
        <w:t>SEGUNDO.- Aprobar el Pliego</w:t>
      </w:r>
      <w:r w:rsidRPr="0046173D">
        <w:rPr>
          <w:rFonts w:ascii="Verdana" w:eastAsia="Times New Roman" w:hAnsi="Verdana" w:cs="Arial"/>
          <w:i/>
          <w:sz w:val="22"/>
          <w:szCs w:val="22"/>
          <w:lang w:eastAsia="ja-JP"/>
        </w:rPr>
        <w:t xml:space="preserve"> de condiciones administrativas y prescripciones técnicas que ha de regir el </w:t>
      </w:r>
      <w:r w:rsidRPr="0046173D">
        <w:rPr>
          <w:rFonts w:ascii="Verdana" w:eastAsia="Times New Roman" w:hAnsi="Verdana" w:cs="Arial"/>
          <w:b/>
          <w:i/>
          <w:sz w:val="22"/>
          <w:szCs w:val="22"/>
          <w:lang w:eastAsia="ja-JP"/>
        </w:rPr>
        <w:t xml:space="preserve">procedimiento de enajenación, mediante subasta pública y subastas sucesivas, de 13.615 </w:t>
      </w:r>
      <w:r w:rsidRPr="0046173D">
        <w:rPr>
          <w:rFonts w:ascii="Verdana" w:eastAsia="Times New Roman" w:hAnsi="Verdana" w:cs="Arial"/>
          <w:b/>
          <w:sz w:val="22"/>
          <w:szCs w:val="22"/>
          <w:lang w:eastAsia="ja-JP"/>
        </w:rPr>
        <w:t>acciones</w:t>
      </w:r>
      <w:r w:rsidRPr="0046173D">
        <w:rPr>
          <w:rFonts w:ascii="Verdana" w:eastAsia="Times New Roman" w:hAnsi="Verdana" w:cs="Arial"/>
          <w:sz w:val="22"/>
          <w:szCs w:val="22"/>
          <w:lang w:eastAsia="ja-JP"/>
        </w:rPr>
        <w:t xml:space="preserve"> </w:t>
      </w:r>
      <w:r w:rsidRPr="0046173D">
        <w:rPr>
          <w:rFonts w:ascii="Verdana" w:eastAsia="Times New Roman" w:hAnsi="Verdana" w:cs="Arial"/>
          <w:b/>
          <w:i/>
          <w:sz w:val="22"/>
          <w:szCs w:val="22"/>
          <w:lang w:eastAsia="ja-JP"/>
        </w:rPr>
        <w:t xml:space="preserve">de Litografía A. Romero, S.L., </w:t>
      </w:r>
      <w:r w:rsidRPr="0046173D">
        <w:rPr>
          <w:rFonts w:ascii="Verdana" w:eastAsia="Times New Roman" w:hAnsi="Verdana" w:cs="Arial"/>
          <w:i/>
          <w:sz w:val="22"/>
          <w:szCs w:val="22"/>
          <w:lang w:eastAsia="ja-JP"/>
        </w:rPr>
        <w:t>libres de carga y gravámenes,</w:t>
      </w:r>
      <w:r w:rsidRPr="0046173D">
        <w:rPr>
          <w:rFonts w:ascii="Verdana" w:eastAsia="Times New Roman" w:hAnsi="Verdana" w:cs="Arial"/>
          <w:b/>
          <w:i/>
          <w:sz w:val="22"/>
          <w:szCs w:val="22"/>
          <w:lang w:eastAsia="ja-JP"/>
        </w:rPr>
        <w:t xml:space="preserve"> </w:t>
      </w:r>
      <w:r w:rsidRPr="0046173D">
        <w:rPr>
          <w:rFonts w:ascii="Verdana" w:eastAsia="Times New Roman" w:hAnsi="Verdana" w:cs="Arial"/>
          <w:i/>
          <w:sz w:val="22"/>
          <w:szCs w:val="22"/>
          <w:lang w:eastAsia="ja-JP"/>
        </w:rPr>
        <w:t>ordenando la apertura del procedimiento de licitación.</w:t>
      </w:r>
    </w:p>
    <w:p w:rsidR="0046173D" w:rsidRPr="0046173D" w:rsidRDefault="0046173D" w:rsidP="0046173D">
      <w:pPr>
        <w:spacing w:before="0" w:after="200"/>
        <w:ind w:right="-8" w:firstLine="709"/>
        <w:rPr>
          <w:rFonts w:ascii="Verdana" w:eastAsia="Times New Roman" w:hAnsi="Verdana" w:cs="Arial"/>
          <w:i/>
          <w:sz w:val="22"/>
          <w:szCs w:val="22"/>
          <w:lang w:eastAsia="ja-JP"/>
        </w:rPr>
      </w:pPr>
      <w:r w:rsidRPr="0046173D">
        <w:rPr>
          <w:rFonts w:ascii="Verdana" w:eastAsia="Times New Roman" w:hAnsi="Verdana" w:cs="Arial"/>
          <w:b/>
          <w:i/>
          <w:sz w:val="22"/>
          <w:szCs w:val="22"/>
        </w:rPr>
        <w:t>TERCERO.-</w:t>
      </w:r>
      <w:r w:rsidRPr="0046173D">
        <w:rPr>
          <w:rFonts w:ascii="Verdana" w:eastAsia="Times New Roman" w:hAnsi="Verdana" w:cs="Arial"/>
          <w:i/>
          <w:sz w:val="22"/>
          <w:szCs w:val="22"/>
        </w:rPr>
        <w:t xml:space="preserve"> </w:t>
      </w:r>
      <w:r w:rsidRPr="0046173D">
        <w:rPr>
          <w:rFonts w:ascii="Verdana" w:eastAsia="Times New Roman" w:hAnsi="Verdana" w:cs="Arial"/>
          <w:b/>
          <w:i/>
          <w:sz w:val="22"/>
          <w:szCs w:val="22"/>
          <w:lang w:eastAsia="ja-JP"/>
        </w:rPr>
        <w:t>Establecer como presupuesto base de licitación</w:t>
      </w:r>
      <w:r w:rsidRPr="0046173D">
        <w:rPr>
          <w:rFonts w:ascii="Verdana" w:eastAsia="Times New Roman" w:hAnsi="Verdana" w:cs="Arial"/>
          <w:i/>
          <w:sz w:val="22"/>
          <w:szCs w:val="22"/>
          <w:lang w:eastAsia="ja-JP"/>
        </w:rPr>
        <w:t>,</w:t>
      </w:r>
      <w:r w:rsidRPr="0046173D">
        <w:rPr>
          <w:rFonts w:ascii="Verdana" w:eastAsia="Times New Roman" w:hAnsi="Verdana" w:cs="Arial"/>
          <w:b/>
          <w:i/>
          <w:sz w:val="22"/>
          <w:szCs w:val="22"/>
          <w:lang w:eastAsia="ja-JP"/>
        </w:rPr>
        <w:t xml:space="preserve"> impuestos excluidos,</w:t>
      </w:r>
      <w:r w:rsidRPr="0046173D">
        <w:rPr>
          <w:rFonts w:ascii="Verdana" w:eastAsia="Times New Roman" w:hAnsi="Verdana" w:cs="Arial"/>
          <w:i/>
          <w:sz w:val="22"/>
          <w:szCs w:val="22"/>
          <w:lang w:eastAsia="ja-JP"/>
        </w:rPr>
        <w:t xml:space="preserve"> de las subastas sucesivas que se celebren, en su caso, cuyos parámetros se han establecido de conformidad con la valoración efectuada por </w:t>
      </w:r>
      <w:r w:rsidRPr="0046173D">
        <w:rPr>
          <w:rFonts w:ascii="Verdana" w:eastAsia="Times New Roman" w:hAnsi="Verdana" w:cs="Arial"/>
          <w:bCs/>
          <w:i/>
          <w:sz w:val="22"/>
          <w:szCs w:val="22"/>
        </w:rPr>
        <w:t xml:space="preserve">ABR3A Auditores y Asesores Asociados, </w:t>
      </w:r>
      <w:proofErr w:type="spellStart"/>
      <w:r w:rsidRPr="0046173D">
        <w:rPr>
          <w:rFonts w:ascii="Verdana" w:eastAsia="Times New Roman" w:hAnsi="Verdana" w:cs="Arial"/>
          <w:bCs/>
          <w:i/>
          <w:sz w:val="22"/>
          <w:szCs w:val="22"/>
        </w:rPr>
        <w:t>S.L.P</w:t>
      </w:r>
      <w:proofErr w:type="spellEnd"/>
      <w:r w:rsidRPr="0046173D">
        <w:rPr>
          <w:rFonts w:ascii="Verdana" w:eastAsia="Times New Roman" w:hAnsi="Verdana" w:cs="Arial"/>
          <w:bCs/>
          <w:i/>
          <w:sz w:val="22"/>
          <w:szCs w:val="22"/>
        </w:rPr>
        <w:t xml:space="preserve">., y conformada por los técnicos de la Corporación Insular, </w:t>
      </w:r>
      <w:r w:rsidRPr="0046173D">
        <w:rPr>
          <w:rFonts w:ascii="Verdana" w:eastAsia="Times New Roman" w:hAnsi="Verdana" w:cs="Arial"/>
          <w:i/>
          <w:sz w:val="22"/>
          <w:szCs w:val="22"/>
          <w:lang w:eastAsia="ja-JP"/>
        </w:rPr>
        <w:t>respetando el límite del 15% establecido en el artículo 20 del Decreto 8/2015, de 5 de febrero, para la Agilización y Modernización de la Gestión del Patrimonio de las Corporaciones Locales Canarias, el siguiente: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17"/>
        <w:gridCol w:w="5074"/>
        <w:gridCol w:w="1629"/>
      </w:tblGrid>
      <w:tr w:rsidR="0046173D" w:rsidRPr="0046173D" w:rsidTr="00D935B4">
        <w:trPr>
          <w:jc w:val="center"/>
        </w:trPr>
        <w:tc>
          <w:tcPr>
            <w:tcW w:w="9135" w:type="dxa"/>
            <w:gridSpan w:val="3"/>
          </w:tcPr>
          <w:p w:rsidR="0046173D" w:rsidRPr="0046173D" w:rsidRDefault="0046173D" w:rsidP="0046173D">
            <w:pPr>
              <w:keepLines/>
              <w:tabs>
                <w:tab w:val="left" w:pos="-720"/>
              </w:tabs>
              <w:suppressAutoHyphens/>
              <w:spacing w:before="0" w:after="200"/>
              <w:rPr>
                <w:rFonts w:ascii="Verdana" w:eastAsia="Times New Roman" w:hAnsi="Verdana" w:cs="Arial"/>
                <w:b/>
                <w:i/>
                <w:sz w:val="16"/>
                <w:szCs w:val="22"/>
                <w:lang w:eastAsia="ja-JP"/>
              </w:rPr>
            </w:pPr>
            <w:r w:rsidRPr="0046173D">
              <w:rPr>
                <w:rFonts w:ascii="Verdana" w:eastAsia="Times New Roman" w:hAnsi="Verdana" w:cs="Arial"/>
                <w:b/>
                <w:i/>
                <w:sz w:val="16"/>
                <w:szCs w:val="22"/>
                <w:lang w:eastAsia="ja-JP"/>
              </w:rPr>
              <w:t>PRESUPUESTO DE LICITACIÓN</w:t>
            </w:r>
          </w:p>
        </w:tc>
      </w:tr>
      <w:tr w:rsidR="0046173D" w:rsidRPr="0046173D" w:rsidTr="00D935B4">
        <w:trPr>
          <w:jc w:val="center"/>
        </w:trPr>
        <w:tc>
          <w:tcPr>
            <w:tcW w:w="2093" w:type="dxa"/>
            <w:vAlign w:val="center"/>
          </w:tcPr>
          <w:p w:rsidR="0046173D" w:rsidRPr="0046173D" w:rsidRDefault="0046173D" w:rsidP="0046173D">
            <w:pPr>
              <w:keepLines/>
              <w:tabs>
                <w:tab w:val="left" w:pos="-720"/>
              </w:tabs>
              <w:suppressAutoHyphens/>
              <w:spacing w:before="0" w:after="200"/>
              <w:rPr>
                <w:rFonts w:ascii="Verdana" w:eastAsia="Times New Roman" w:hAnsi="Verdana" w:cs="Arial"/>
                <w:b/>
                <w:i/>
                <w:sz w:val="16"/>
                <w:szCs w:val="22"/>
                <w:lang w:eastAsia="ja-JP"/>
              </w:rPr>
            </w:pPr>
            <w:r w:rsidRPr="0046173D">
              <w:rPr>
                <w:rFonts w:ascii="Verdana" w:eastAsia="Times New Roman" w:hAnsi="Verdana" w:cs="Arial"/>
                <w:b/>
                <w:i/>
                <w:sz w:val="16"/>
                <w:szCs w:val="22"/>
                <w:lang w:eastAsia="ja-JP"/>
              </w:rPr>
              <w:t>PRIMERA SUBASTA</w:t>
            </w:r>
          </w:p>
        </w:tc>
        <w:tc>
          <w:tcPr>
            <w:tcW w:w="5386" w:type="dxa"/>
            <w:vAlign w:val="center"/>
          </w:tcPr>
          <w:p w:rsidR="0046173D" w:rsidRPr="0046173D" w:rsidRDefault="0046173D" w:rsidP="0046173D">
            <w:pPr>
              <w:keepLines/>
              <w:tabs>
                <w:tab w:val="left" w:pos="-720"/>
              </w:tabs>
              <w:suppressAutoHyphens/>
              <w:spacing w:before="0" w:after="200"/>
              <w:rPr>
                <w:rFonts w:ascii="Verdana" w:eastAsia="Times New Roman" w:hAnsi="Verdana" w:cs="Arial"/>
                <w:i/>
                <w:sz w:val="16"/>
                <w:szCs w:val="22"/>
                <w:lang w:eastAsia="ja-JP"/>
              </w:rPr>
            </w:pPr>
            <w:r w:rsidRPr="0046173D">
              <w:rPr>
                <w:rFonts w:ascii="Verdana" w:eastAsia="Times New Roman" w:hAnsi="Verdana" w:cs="Arial"/>
                <w:i/>
                <w:sz w:val="16"/>
                <w:szCs w:val="22"/>
                <w:lang w:eastAsia="ja-JP"/>
              </w:rPr>
              <w:t>Tres millones cuatrocientos ochenta y tres mil novecientos ochenta y cuatro euros con treinta y un céntimos.</w:t>
            </w:r>
          </w:p>
        </w:tc>
        <w:tc>
          <w:tcPr>
            <w:tcW w:w="1656" w:type="dxa"/>
            <w:vAlign w:val="center"/>
          </w:tcPr>
          <w:p w:rsidR="0046173D" w:rsidRPr="0046173D" w:rsidRDefault="0046173D" w:rsidP="0046173D">
            <w:pPr>
              <w:keepLines/>
              <w:tabs>
                <w:tab w:val="left" w:pos="-720"/>
              </w:tabs>
              <w:suppressAutoHyphens/>
              <w:spacing w:before="0" w:after="200"/>
              <w:rPr>
                <w:rFonts w:ascii="Verdana" w:eastAsia="Times New Roman" w:hAnsi="Verdana" w:cs="Arial"/>
                <w:i/>
                <w:sz w:val="16"/>
                <w:szCs w:val="22"/>
                <w:lang w:eastAsia="ja-JP"/>
              </w:rPr>
            </w:pPr>
            <w:r w:rsidRPr="0046173D">
              <w:rPr>
                <w:rFonts w:ascii="Verdana" w:eastAsia="Times New Roman" w:hAnsi="Verdana" w:cs="Arial"/>
                <w:i/>
                <w:sz w:val="16"/>
                <w:szCs w:val="22"/>
                <w:lang w:eastAsia="ja-JP"/>
              </w:rPr>
              <w:t>3.483.984,31 €</w:t>
            </w:r>
          </w:p>
        </w:tc>
      </w:tr>
      <w:tr w:rsidR="0046173D" w:rsidRPr="0046173D" w:rsidTr="00D935B4">
        <w:trPr>
          <w:jc w:val="center"/>
        </w:trPr>
        <w:tc>
          <w:tcPr>
            <w:tcW w:w="2093" w:type="dxa"/>
            <w:vAlign w:val="center"/>
          </w:tcPr>
          <w:p w:rsidR="0046173D" w:rsidRPr="0046173D" w:rsidRDefault="0046173D" w:rsidP="0046173D">
            <w:pPr>
              <w:keepLines/>
              <w:tabs>
                <w:tab w:val="left" w:pos="-720"/>
              </w:tabs>
              <w:suppressAutoHyphens/>
              <w:spacing w:before="0" w:after="200"/>
              <w:rPr>
                <w:rFonts w:ascii="Verdana" w:eastAsia="Times New Roman" w:hAnsi="Verdana" w:cs="Arial"/>
                <w:b/>
                <w:i/>
                <w:sz w:val="16"/>
                <w:szCs w:val="22"/>
                <w:lang w:eastAsia="ja-JP"/>
              </w:rPr>
            </w:pPr>
            <w:r w:rsidRPr="0046173D">
              <w:rPr>
                <w:rFonts w:ascii="Verdana" w:eastAsia="Times New Roman" w:hAnsi="Verdana" w:cs="Arial"/>
                <w:b/>
                <w:i/>
                <w:sz w:val="16"/>
                <w:szCs w:val="22"/>
                <w:lang w:eastAsia="ja-JP"/>
              </w:rPr>
              <w:t>SEGUNDA SUBASTA</w:t>
            </w:r>
          </w:p>
        </w:tc>
        <w:tc>
          <w:tcPr>
            <w:tcW w:w="5386" w:type="dxa"/>
            <w:vAlign w:val="center"/>
          </w:tcPr>
          <w:p w:rsidR="0046173D" w:rsidRPr="0046173D" w:rsidRDefault="0046173D" w:rsidP="0046173D">
            <w:pPr>
              <w:keepLines/>
              <w:tabs>
                <w:tab w:val="left" w:pos="-720"/>
              </w:tabs>
              <w:suppressAutoHyphens/>
              <w:spacing w:before="0" w:after="200"/>
              <w:rPr>
                <w:rFonts w:ascii="Verdana" w:eastAsia="Times New Roman" w:hAnsi="Verdana" w:cs="Arial"/>
                <w:i/>
                <w:sz w:val="16"/>
                <w:szCs w:val="22"/>
                <w:lang w:eastAsia="ja-JP"/>
              </w:rPr>
            </w:pPr>
            <w:r w:rsidRPr="0046173D">
              <w:rPr>
                <w:rFonts w:ascii="Verdana" w:eastAsia="Times New Roman" w:hAnsi="Verdana" w:cs="Arial"/>
                <w:i/>
                <w:sz w:val="16"/>
                <w:szCs w:val="22"/>
                <w:lang w:eastAsia="ja-JP"/>
              </w:rPr>
              <w:t xml:space="preserve">Dos millones novecientos sesenta y un mil trescientos ochenta y seis euros con sesenta y seis céntimos. </w:t>
            </w:r>
          </w:p>
        </w:tc>
        <w:tc>
          <w:tcPr>
            <w:tcW w:w="1656" w:type="dxa"/>
            <w:vAlign w:val="center"/>
          </w:tcPr>
          <w:p w:rsidR="0046173D" w:rsidRPr="0046173D" w:rsidRDefault="0046173D" w:rsidP="0046173D">
            <w:pPr>
              <w:keepLines/>
              <w:tabs>
                <w:tab w:val="left" w:pos="-720"/>
              </w:tabs>
              <w:suppressAutoHyphens/>
              <w:spacing w:before="0" w:after="200"/>
              <w:rPr>
                <w:rFonts w:ascii="Verdana" w:eastAsia="Times New Roman" w:hAnsi="Verdana" w:cs="Arial"/>
                <w:i/>
                <w:sz w:val="16"/>
                <w:szCs w:val="22"/>
                <w:lang w:eastAsia="ja-JP"/>
              </w:rPr>
            </w:pPr>
            <w:r w:rsidRPr="0046173D">
              <w:rPr>
                <w:rFonts w:ascii="Verdana" w:eastAsia="Times New Roman" w:hAnsi="Verdana" w:cs="Arial"/>
                <w:i/>
                <w:sz w:val="16"/>
                <w:szCs w:val="22"/>
                <w:lang w:eastAsia="ja-JP"/>
              </w:rPr>
              <w:t>2.961.386,66 €</w:t>
            </w:r>
          </w:p>
        </w:tc>
      </w:tr>
      <w:tr w:rsidR="0046173D" w:rsidRPr="0046173D" w:rsidTr="00D935B4">
        <w:trPr>
          <w:jc w:val="center"/>
        </w:trPr>
        <w:tc>
          <w:tcPr>
            <w:tcW w:w="2093" w:type="dxa"/>
            <w:vAlign w:val="center"/>
          </w:tcPr>
          <w:p w:rsidR="0046173D" w:rsidRPr="0046173D" w:rsidRDefault="0046173D" w:rsidP="0046173D">
            <w:pPr>
              <w:keepLines/>
              <w:tabs>
                <w:tab w:val="left" w:pos="-720"/>
              </w:tabs>
              <w:suppressAutoHyphens/>
              <w:spacing w:before="0" w:after="200"/>
              <w:rPr>
                <w:rFonts w:ascii="Verdana" w:eastAsia="Times New Roman" w:hAnsi="Verdana" w:cs="Arial"/>
                <w:i/>
                <w:sz w:val="16"/>
                <w:szCs w:val="22"/>
                <w:lang w:eastAsia="ja-JP"/>
              </w:rPr>
            </w:pPr>
            <w:r w:rsidRPr="0046173D">
              <w:rPr>
                <w:rFonts w:ascii="Verdana" w:eastAsia="Times New Roman" w:hAnsi="Verdana" w:cs="Arial"/>
                <w:b/>
                <w:i/>
                <w:sz w:val="16"/>
                <w:szCs w:val="22"/>
                <w:lang w:eastAsia="ja-JP"/>
              </w:rPr>
              <w:t>TERCERA SUBASTA</w:t>
            </w:r>
          </w:p>
        </w:tc>
        <w:tc>
          <w:tcPr>
            <w:tcW w:w="5386" w:type="dxa"/>
            <w:vAlign w:val="center"/>
          </w:tcPr>
          <w:p w:rsidR="0046173D" w:rsidRPr="0046173D" w:rsidRDefault="0046173D" w:rsidP="0046173D">
            <w:pPr>
              <w:keepLines/>
              <w:tabs>
                <w:tab w:val="left" w:pos="-720"/>
              </w:tabs>
              <w:suppressAutoHyphens/>
              <w:spacing w:before="0" w:after="200"/>
              <w:rPr>
                <w:rFonts w:ascii="Verdana" w:eastAsia="Times New Roman" w:hAnsi="Verdana" w:cs="Arial"/>
                <w:i/>
                <w:sz w:val="16"/>
                <w:szCs w:val="22"/>
                <w:lang w:eastAsia="ja-JP"/>
              </w:rPr>
            </w:pPr>
            <w:r w:rsidRPr="0046173D">
              <w:rPr>
                <w:rFonts w:ascii="Verdana" w:eastAsia="Times New Roman" w:hAnsi="Verdana" w:cs="Arial"/>
                <w:i/>
                <w:sz w:val="16"/>
                <w:szCs w:val="22"/>
                <w:lang w:eastAsia="ja-JP"/>
              </w:rPr>
              <w:t xml:space="preserve">Dos millones quinientos diecisiete mil ciento setenta y ocho euros con sesenta y seis céntimos. </w:t>
            </w:r>
          </w:p>
        </w:tc>
        <w:tc>
          <w:tcPr>
            <w:tcW w:w="1656" w:type="dxa"/>
            <w:vAlign w:val="center"/>
          </w:tcPr>
          <w:p w:rsidR="0046173D" w:rsidRPr="0046173D" w:rsidRDefault="0046173D" w:rsidP="0046173D">
            <w:pPr>
              <w:keepLines/>
              <w:tabs>
                <w:tab w:val="left" w:pos="-720"/>
              </w:tabs>
              <w:suppressAutoHyphens/>
              <w:spacing w:before="0" w:after="200"/>
              <w:rPr>
                <w:rFonts w:ascii="Verdana" w:eastAsia="Times New Roman" w:hAnsi="Verdana" w:cs="Arial"/>
                <w:i/>
                <w:sz w:val="16"/>
                <w:szCs w:val="22"/>
                <w:lang w:eastAsia="ja-JP"/>
              </w:rPr>
            </w:pPr>
            <w:r w:rsidRPr="0046173D">
              <w:rPr>
                <w:rFonts w:ascii="Verdana" w:eastAsia="Times New Roman" w:hAnsi="Verdana" w:cs="Arial"/>
                <w:i/>
                <w:sz w:val="16"/>
                <w:szCs w:val="22"/>
                <w:lang w:eastAsia="ja-JP"/>
              </w:rPr>
              <w:t>2.517.178,66 €</w:t>
            </w:r>
          </w:p>
        </w:tc>
      </w:tr>
      <w:tr w:rsidR="0046173D" w:rsidRPr="0046173D" w:rsidTr="00D935B4">
        <w:trPr>
          <w:jc w:val="center"/>
        </w:trPr>
        <w:tc>
          <w:tcPr>
            <w:tcW w:w="2093" w:type="dxa"/>
            <w:vAlign w:val="center"/>
          </w:tcPr>
          <w:p w:rsidR="0046173D" w:rsidRPr="0046173D" w:rsidRDefault="0046173D" w:rsidP="0046173D">
            <w:pPr>
              <w:keepLines/>
              <w:tabs>
                <w:tab w:val="left" w:pos="-720"/>
              </w:tabs>
              <w:suppressAutoHyphens/>
              <w:spacing w:before="0" w:after="200"/>
              <w:rPr>
                <w:rFonts w:ascii="Verdana" w:eastAsia="Times New Roman" w:hAnsi="Verdana" w:cs="Arial"/>
                <w:b/>
                <w:i/>
                <w:sz w:val="16"/>
                <w:szCs w:val="22"/>
                <w:lang w:eastAsia="ja-JP"/>
              </w:rPr>
            </w:pPr>
            <w:r w:rsidRPr="0046173D">
              <w:rPr>
                <w:rFonts w:ascii="Verdana" w:eastAsia="Times New Roman" w:hAnsi="Verdana" w:cs="Arial"/>
                <w:b/>
                <w:i/>
                <w:sz w:val="16"/>
                <w:szCs w:val="22"/>
                <w:lang w:eastAsia="ja-JP"/>
              </w:rPr>
              <w:lastRenderedPageBreak/>
              <w:t>CUARTA SUBASTA</w:t>
            </w:r>
          </w:p>
        </w:tc>
        <w:tc>
          <w:tcPr>
            <w:tcW w:w="5386" w:type="dxa"/>
            <w:vAlign w:val="center"/>
          </w:tcPr>
          <w:p w:rsidR="0046173D" w:rsidRPr="0046173D" w:rsidRDefault="0046173D" w:rsidP="0046173D">
            <w:pPr>
              <w:keepLines/>
              <w:tabs>
                <w:tab w:val="left" w:pos="-720"/>
              </w:tabs>
              <w:suppressAutoHyphens/>
              <w:spacing w:before="0" w:after="200"/>
              <w:rPr>
                <w:rFonts w:ascii="Verdana" w:eastAsia="Times New Roman" w:hAnsi="Verdana" w:cs="Arial"/>
                <w:i/>
                <w:sz w:val="16"/>
                <w:szCs w:val="22"/>
                <w:lang w:eastAsia="ja-JP"/>
              </w:rPr>
            </w:pPr>
            <w:r w:rsidRPr="0046173D">
              <w:rPr>
                <w:rFonts w:ascii="Verdana" w:eastAsia="Times New Roman" w:hAnsi="Verdana" w:cs="Arial"/>
                <w:i/>
                <w:sz w:val="16"/>
                <w:szCs w:val="22"/>
                <w:lang w:eastAsia="ja-JP"/>
              </w:rPr>
              <w:t xml:space="preserve">Dos millones ciento treinta y nueve mil seiscientos un euros con ochenta y seis céntimos. </w:t>
            </w:r>
          </w:p>
        </w:tc>
        <w:tc>
          <w:tcPr>
            <w:tcW w:w="1656" w:type="dxa"/>
            <w:vAlign w:val="center"/>
          </w:tcPr>
          <w:p w:rsidR="0046173D" w:rsidRPr="0046173D" w:rsidRDefault="0046173D" w:rsidP="0046173D">
            <w:pPr>
              <w:keepLines/>
              <w:tabs>
                <w:tab w:val="left" w:pos="-720"/>
              </w:tabs>
              <w:suppressAutoHyphens/>
              <w:spacing w:before="0" w:after="200"/>
              <w:rPr>
                <w:rFonts w:ascii="Verdana" w:eastAsia="Times New Roman" w:hAnsi="Verdana" w:cs="Arial"/>
                <w:i/>
                <w:sz w:val="16"/>
                <w:szCs w:val="22"/>
                <w:lang w:eastAsia="ja-JP"/>
              </w:rPr>
            </w:pPr>
            <w:r w:rsidRPr="0046173D">
              <w:rPr>
                <w:rFonts w:ascii="Verdana" w:eastAsia="Times New Roman" w:hAnsi="Verdana" w:cs="Arial"/>
                <w:i/>
                <w:sz w:val="16"/>
                <w:szCs w:val="22"/>
                <w:lang w:eastAsia="ja-JP"/>
              </w:rPr>
              <w:t>2.139.601,86 €</w:t>
            </w:r>
          </w:p>
        </w:tc>
      </w:tr>
    </w:tbl>
    <w:p w:rsidR="0046173D" w:rsidRPr="0046173D" w:rsidRDefault="0046173D" w:rsidP="0046173D">
      <w:pPr>
        <w:spacing w:before="120" w:after="200"/>
        <w:ind w:right="-6" w:firstLine="709"/>
        <w:rPr>
          <w:rFonts w:ascii="Verdana" w:eastAsia="Times New Roman" w:hAnsi="Verdana" w:cs="Arial"/>
          <w:b/>
          <w:i/>
          <w:sz w:val="22"/>
          <w:szCs w:val="22"/>
        </w:rPr>
      </w:pPr>
      <w:r w:rsidRPr="0046173D">
        <w:rPr>
          <w:rFonts w:ascii="Verdana" w:eastAsia="Times New Roman" w:hAnsi="Verdana" w:cs="Arial"/>
          <w:b/>
          <w:i/>
          <w:sz w:val="22"/>
          <w:szCs w:val="22"/>
        </w:rPr>
        <w:t>CUARTO.-</w:t>
      </w:r>
      <w:r w:rsidRPr="0046173D">
        <w:rPr>
          <w:rFonts w:ascii="Verdana" w:eastAsia="Times New Roman" w:hAnsi="Verdana" w:cs="Arial"/>
          <w:i/>
          <w:sz w:val="22"/>
          <w:szCs w:val="22"/>
        </w:rPr>
        <w:t xml:space="preserve"> Establecer como condición de la oferta a presentar por los licitadores que la misma deberá comprender la </w:t>
      </w:r>
      <w:r w:rsidRPr="0046173D">
        <w:rPr>
          <w:rFonts w:ascii="Verdana" w:eastAsia="Times New Roman" w:hAnsi="Verdana" w:cs="Arial"/>
          <w:b/>
          <w:i/>
          <w:sz w:val="22"/>
          <w:szCs w:val="22"/>
        </w:rPr>
        <w:t>totalidad de las acciones puestas en venta”.</w:t>
      </w:r>
    </w:p>
    <w:p w:rsidR="0046173D" w:rsidRPr="0046173D" w:rsidRDefault="0046173D" w:rsidP="0046173D">
      <w:pPr>
        <w:spacing w:before="0" w:after="200"/>
        <w:ind w:right="-8" w:firstLine="709"/>
        <w:rPr>
          <w:rFonts w:ascii="Verdana" w:eastAsia="Times New Roman" w:hAnsi="Verdana" w:cs="Arial"/>
          <w:sz w:val="22"/>
          <w:szCs w:val="22"/>
          <w:u w:val="single"/>
        </w:rPr>
      </w:pPr>
      <w:r w:rsidRPr="0046173D">
        <w:rPr>
          <w:rFonts w:ascii="Verdana" w:eastAsia="Times New Roman" w:hAnsi="Verdana" w:cs="Arial"/>
          <w:b/>
          <w:sz w:val="22"/>
          <w:szCs w:val="22"/>
        </w:rPr>
        <w:t xml:space="preserve">RESULTANDO </w:t>
      </w:r>
      <w:r w:rsidRPr="0046173D">
        <w:rPr>
          <w:rFonts w:ascii="Verdana" w:eastAsia="Times New Roman" w:hAnsi="Verdana" w:cs="Arial"/>
          <w:sz w:val="22"/>
          <w:szCs w:val="22"/>
        </w:rPr>
        <w:t xml:space="preserve">que dentro del plazo para presentación de ofertas, presenta proposición, de forma manual, la empresa </w:t>
      </w:r>
      <w:r w:rsidRPr="0046173D">
        <w:rPr>
          <w:rFonts w:ascii="Verdana" w:eastAsia="Times New Roman" w:hAnsi="Verdana" w:cs="Arial"/>
          <w:b/>
          <w:sz w:val="22"/>
          <w:szCs w:val="22"/>
        </w:rPr>
        <w:t>D7 Publicidad, S.L.</w:t>
      </w:r>
      <w:r w:rsidRPr="0046173D">
        <w:rPr>
          <w:rFonts w:ascii="Verdana" w:eastAsia="Times New Roman" w:hAnsi="Verdana" w:cs="Arial"/>
          <w:sz w:val="22"/>
          <w:szCs w:val="22"/>
        </w:rPr>
        <w:t xml:space="preserve">, en cuyo Sobre Número Dos, relativo a la proposición económica, indica claramente, en cumplimiento de lo previsto en los pliegos de cláusulas administrativas particulares, que concurre a la </w:t>
      </w:r>
      <w:r w:rsidRPr="0046173D">
        <w:rPr>
          <w:rFonts w:ascii="Verdana" w:eastAsia="Times New Roman" w:hAnsi="Verdana" w:cs="Arial"/>
          <w:sz w:val="22"/>
          <w:szCs w:val="22"/>
          <w:u w:val="single"/>
        </w:rPr>
        <w:t>cuarta subasta.</w:t>
      </w:r>
    </w:p>
    <w:p w:rsidR="0046173D" w:rsidRPr="0046173D" w:rsidRDefault="0046173D" w:rsidP="0046173D">
      <w:pPr>
        <w:spacing w:before="0" w:after="200"/>
        <w:ind w:firstLine="709"/>
        <w:rPr>
          <w:rFonts w:ascii="Verdana" w:eastAsia="Times New Roman" w:hAnsi="Verdana" w:cs="Arial"/>
          <w:sz w:val="22"/>
          <w:szCs w:val="22"/>
        </w:rPr>
      </w:pPr>
      <w:r w:rsidRPr="0046173D">
        <w:rPr>
          <w:rFonts w:ascii="Verdana" w:eastAsia="Times New Roman" w:hAnsi="Verdana" w:cs="Arial"/>
          <w:b/>
          <w:sz w:val="22"/>
          <w:szCs w:val="22"/>
        </w:rPr>
        <w:t xml:space="preserve">RESULTANDO </w:t>
      </w:r>
      <w:r w:rsidRPr="0046173D">
        <w:rPr>
          <w:rFonts w:ascii="Verdana" w:eastAsia="Times New Roman" w:hAnsi="Verdana" w:cs="Arial"/>
          <w:sz w:val="22"/>
          <w:szCs w:val="22"/>
        </w:rPr>
        <w:t>que a la vista emitida por la Mesa de Contratación, el Consejo de Gobierno Insular, en sesión celebrada el día 3 de julio de 2018 acuerda:</w:t>
      </w:r>
    </w:p>
    <w:p w:rsidR="0046173D" w:rsidRPr="0046173D" w:rsidRDefault="0046173D" w:rsidP="0046173D">
      <w:pPr>
        <w:spacing w:before="0" w:after="200"/>
        <w:ind w:firstLine="709"/>
        <w:rPr>
          <w:rFonts w:ascii="Verdana" w:eastAsia="Times New Roman" w:hAnsi="Verdana" w:cs="Arial"/>
          <w:sz w:val="22"/>
          <w:szCs w:val="22"/>
        </w:rPr>
      </w:pPr>
      <w:r w:rsidRPr="0046173D">
        <w:rPr>
          <w:rFonts w:ascii="Verdana" w:eastAsia="Times New Roman" w:hAnsi="Verdana" w:cs="Arial"/>
          <w:b/>
          <w:sz w:val="22"/>
          <w:szCs w:val="22"/>
          <w:lang w:eastAsia="ja-JP"/>
        </w:rPr>
        <w:t>“PRIMERO.-</w:t>
      </w:r>
      <w:r w:rsidRPr="0046173D">
        <w:rPr>
          <w:rFonts w:ascii="Verdana" w:eastAsia="Times New Roman" w:hAnsi="Verdana" w:cs="Arial"/>
          <w:sz w:val="22"/>
          <w:szCs w:val="22"/>
          <w:lang w:eastAsia="ja-JP"/>
        </w:rPr>
        <w:t xml:space="preserve"> </w:t>
      </w:r>
      <w:r w:rsidRPr="0046173D">
        <w:rPr>
          <w:rFonts w:ascii="Verdana" w:eastAsia="Times New Roman" w:hAnsi="Verdana" w:cs="Arial"/>
          <w:b/>
          <w:sz w:val="22"/>
          <w:szCs w:val="22"/>
          <w:lang w:eastAsia="ja-JP"/>
        </w:rPr>
        <w:t xml:space="preserve">Declarar desierta la </w:t>
      </w:r>
      <w:r w:rsidRPr="0046173D">
        <w:rPr>
          <w:rFonts w:ascii="Verdana" w:eastAsia="Times New Roman" w:hAnsi="Verdana" w:cs="Arial"/>
          <w:b/>
          <w:sz w:val="22"/>
          <w:szCs w:val="22"/>
        </w:rPr>
        <w:t>primera subasta, la segunda subasta y la tercera subasta</w:t>
      </w:r>
      <w:r w:rsidRPr="0046173D">
        <w:rPr>
          <w:rFonts w:ascii="Verdana" w:eastAsia="Times New Roman" w:hAnsi="Verdana" w:cs="Arial"/>
          <w:sz w:val="22"/>
          <w:szCs w:val="22"/>
        </w:rPr>
        <w:t xml:space="preserve"> del procedimiento de </w:t>
      </w:r>
      <w:r w:rsidRPr="0046173D">
        <w:rPr>
          <w:rFonts w:ascii="Verdana" w:eastAsia="Times New Roman" w:hAnsi="Verdana" w:cs="Arial"/>
          <w:bCs/>
          <w:sz w:val="22"/>
          <w:szCs w:val="22"/>
        </w:rPr>
        <w:t xml:space="preserve">enajenación, mediante subasta pública y subastas sucesivas, de 13.615 participaciones de la entidad Litografía A. Romero S.L. del Excmo. Cabildo Insular de Tenerife. </w:t>
      </w:r>
    </w:p>
    <w:p w:rsidR="0046173D" w:rsidRPr="0046173D" w:rsidRDefault="0046173D" w:rsidP="0046173D">
      <w:pPr>
        <w:spacing w:before="0" w:after="200"/>
        <w:ind w:firstLine="709"/>
        <w:rPr>
          <w:rFonts w:ascii="Verdana" w:eastAsia="Times New Roman" w:hAnsi="Verdana" w:cs="Arial"/>
          <w:sz w:val="22"/>
          <w:szCs w:val="22"/>
        </w:rPr>
      </w:pPr>
      <w:r w:rsidRPr="0046173D">
        <w:rPr>
          <w:rFonts w:ascii="Verdana" w:eastAsia="Times New Roman" w:hAnsi="Verdana" w:cs="Arial"/>
          <w:b/>
          <w:sz w:val="22"/>
          <w:szCs w:val="22"/>
          <w:lang w:eastAsia="ja-JP"/>
        </w:rPr>
        <w:t xml:space="preserve">SEGUNDO.- </w:t>
      </w:r>
      <w:r w:rsidRPr="0046173D">
        <w:rPr>
          <w:rFonts w:ascii="Verdana" w:eastAsia="Times New Roman" w:hAnsi="Verdana" w:cs="Arial"/>
          <w:b/>
          <w:sz w:val="22"/>
          <w:szCs w:val="22"/>
        </w:rPr>
        <w:t>Admitir al licitador, D7 Publicidad, S.L.</w:t>
      </w:r>
      <w:r w:rsidRPr="0046173D">
        <w:rPr>
          <w:rFonts w:ascii="Verdana" w:eastAsia="Times New Roman" w:hAnsi="Verdana" w:cs="Arial"/>
          <w:sz w:val="22"/>
          <w:szCs w:val="22"/>
        </w:rPr>
        <w:t xml:space="preserve">, </w:t>
      </w:r>
      <w:r w:rsidRPr="0046173D">
        <w:rPr>
          <w:rFonts w:ascii="Verdana" w:eastAsia="Times New Roman" w:hAnsi="Verdana" w:cs="Arial"/>
          <w:b/>
          <w:sz w:val="22"/>
          <w:szCs w:val="22"/>
        </w:rPr>
        <w:t>a</w:t>
      </w:r>
      <w:r w:rsidRPr="0046173D">
        <w:rPr>
          <w:rFonts w:ascii="Verdana" w:eastAsia="Times New Roman" w:hAnsi="Verdana" w:cs="Arial"/>
          <w:sz w:val="22"/>
          <w:szCs w:val="22"/>
        </w:rPr>
        <w:t xml:space="preserve"> </w:t>
      </w:r>
      <w:r w:rsidRPr="0046173D">
        <w:rPr>
          <w:rFonts w:ascii="Verdana" w:eastAsia="Times New Roman" w:hAnsi="Verdana" w:cs="Arial"/>
          <w:b/>
          <w:sz w:val="22"/>
          <w:szCs w:val="22"/>
        </w:rPr>
        <w:t xml:space="preserve">la cuarta subasta </w:t>
      </w:r>
      <w:r w:rsidRPr="0046173D">
        <w:rPr>
          <w:rFonts w:ascii="Verdana" w:eastAsia="Times New Roman" w:hAnsi="Verdana" w:cs="Arial"/>
          <w:sz w:val="22"/>
          <w:szCs w:val="22"/>
        </w:rPr>
        <w:t>del presente proceso de licitación, cuyo presupuesto de licitación asciende a 2.139.601,86 €, impuestos excluidos.</w:t>
      </w:r>
    </w:p>
    <w:p w:rsidR="0046173D" w:rsidRPr="0046173D" w:rsidRDefault="0046173D" w:rsidP="0046173D">
      <w:pPr>
        <w:spacing w:before="0" w:after="200"/>
        <w:ind w:right="-8" w:firstLine="709"/>
        <w:rPr>
          <w:rFonts w:ascii="Verdana" w:eastAsia="Times New Roman" w:hAnsi="Verdana" w:cs="Arial"/>
          <w:sz w:val="22"/>
          <w:szCs w:val="22"/>
        </w:rPr>
      </w:pPr>
      <w:r w:rsidRPr="0046173D">
        <w:rPr>
          <w:rFonts w:ascii="Verdana" w:eastAsia="Times New Roman" w:hAnsi="Verdana" w:cs="Arial"/>
          <w:b/>
          <w:sz w:val="22"/>
          <w:szCs w:val="22"/>
        </w:rPr>
        <w:t xml:space="preserve">TERCERO.- </w:t>
      </w:r>
      <w:r w:rsidRPr="0046173D">
        <w:rPr>
          <w:rFonts w:ascii="Verdana" w:eastAsia="Times New Roman" w:hAnsi="Verdana" w:cs="Arial"/>
          <w:b/>
          <w:bCs/>
          <w:sz w:val="22"/>
          <w:szCs w:val="22"/>
        </w:rPr>
        <w:t xml:space="preserve">Adjudicar a </w:t>
      </w:r>
      <w:r w:rsidRPr="0046173D">
        <w:rPr>
          <w:rFonts w:ascii="Verdana" w:eastAsia="Times New Roman" w:hAnsi="Verdana" w:cs="Arial"/>
          <w:b/>
          <w:sz w:val="22"/>
          <w:szCs w:val="22"/>
        </w:rPr>
        <w:t>D7 Publicidad, S.L.,</w:t>
      </w:r>
      <w:r w:rsidRPr="0046173D">
        <w:rPr>
          <w:rFonts w:ascii="Verdana" w:eastAsia="Times New Roman" w:hAnsi="Verdana" w:cs="Arial"/>
          <w:sz w:val="22"/>
          <w:szCs w:val="22"/>
        </w:rPr>
        <w:t xml:space="preserve"> </w:t>
      </w:r>
      <w:r w:rsidRPr="0046173D">
        <w:rPr>
          <w:rFonts w:ascii="Verdana" w:eastAsia="Times New Roman" w:hAnsi="Verdana" w:cs="Arial"/>
          <w:bCs/>
          <w:sz w:val="22"/>
          <w:szCs w:val="22"/>
        </w:rPr>
        <w:t xml:space="preserve">sometida a condición suspensiva durante el plazo de ejercicio del derecho de adquisición preferente por los socios, la enajenación, mediante subasta pública y subastas sucesivas, de 13.615 participaciones de la entidad Litografía A. Romero S.L. del Excmo. Cabildo Insular de Tenerife, </w:t>
      </w:r>
      <w:r w:rsidRPr="0046173D">
        <w:rPr>
          <w:rFonts w:ascii="Verdana" w:eastAsia="Times New Roman" w:hAnsi="Verdana" w:cs="Arial"/>
          <w:sz w:val="22"/>
          <w:szCs w:val="22"/>
        </w:rPr>
        <w:t xml:space="preserve">por importe de </w:t>
      </w:r>
      <w:r w:rsidRPr="0046173D">
        <w:rPr>
          <w:rFonts w:ascii="Verdana" w:eastAsia="Times New Roman" w:hAnsi="Verdana" w:cs="Arial"/>
          <w:b/>
          <w:sz w:val="22"/>
          <w:szCs w:val="22"/>
        </w:rPr>
        <w:t>dos millones ciento setenta y un mil quinientos treinta y siete euros con veinticuatro céntimos (2.171.537, 24 €),</w:t>
      </w:r>
    </w:p>
    <w:p w:rsidR="0046173D" w:rsidRPr="0046173D" w:rsidRDefault="0046173D" w:rsidP="0046173D">
      <w:pPr>
        <w:spacing w:before="0" w:after="200"/>
        <w:ind w:firstLine="709"/>
        <w:rPr>
          <w:rFonts w:ascii="Verdana" w:eastAsia="Times New Roman" w:hAnsi="Verdana" w:cs="Arial"/>
          <w:b/>
          <w:sz w:val="22"/>
          <w:szCs w:val="22"/>
        </w:rPr>
      </w:pPr>
      <w:r w:rsidRPr="0046173D">
        <w:rPr>
          <w:rFonts w:ascii="Verdana" w:eastAsia="Times New Roman" w:hAnsi="Verdana" w:cs="Arial"/>
          <w:b/>
          <w:sz w:val="22"/>
          <w:szCs w:val="22"/>
        </w:rPr>
        <w:t>CUARTO.-</w:t>
      </w:r>
      <w:r w:rsidRPr="0046173D">
        <w:rPr>
          <w:rFonts w:ascii="Verdana" w:eastAsia="Times New Roman" w:hAnsi="Verdana" w:cs="Arial"/>
          <w:sz w:val="22"/>
          <w:szCs w:val="22"/>
        </w:rPr>
        <w:t xml:space="preserve"> Tal y como se recoge en los pliegos reguladores del presente procedimiento de enajenación,</w:t>
      </w:r>
      <w:r w:rsidRPr="0046173D">
        <w:rPr>
          <w:rFonts w:ascii="Verdana" w:eastAsia="Times New Roman" w:hAnsi="Verdana" w:cs="Arial"/>
          <w:b/>
          <w:sz w:val="22"/>
          <w:szCs w:val="22"/>
        </w:rPr>
        <w:t xml:space="preserve"> el adjudicatario adquirente se compromete a amparar y preservar el mantenimiento de la actividad de la sociedad durante un plazo mínimo de cinco (5) años (siempre en función de su participación social), no pudiendo, durante ese plazo, enajenar las participaciones adquiridas a terceros no socios. El incumplimiento de la presente obligación será causa de resolución expresa del contrato. </w:t>
      </w:r>
    </w:p>
    <w:p w:rsidR="0046173D" w:rsidRPr="0046173D" w:rsidRDefault="0046173D" w:rsidP="0046173D">
      <w:pPr>
        <w:spacing w:before="0" w:after="200"/>
        <w:ind w:firstLine="709"/>
        <w:rPr>
          <w:rFonts w:ascii="Verdana" w:eastAsia="Times New Roman" w:hAnsi="Verdana" w:cs="Arial"/>
          <w:sz w:val="22"/>
          <w:szCs w:val="22"/>
          <w:lang w:eastAsia="ja-JP"/>
        </w:rPr>
      </w:pPr>
      <w:r w:rsidRPr="0046173D">
        <w:rPr>
          <w:rFonts w:ascii="Verdana" w:eastAsia="Times New Roman" w:hAnsi="Verdana" w:cs="Arial"/>
          <w:b/>
          <w:sz w:val="22"/>
          <w:szCs w:val="22"/>
        </w:rPr>
        <w:t>QUINTO.- Comunicar por conducto notarial, al Consejo de Administración</w:t>
      </w:r>
      <w:r w:rsidRPr="0046173D">
        <w:rPr>
          <w:rFonts w:ascii="Verdana" w:eastAsia="Times New Roman" w:hAnsi="Verdana" w:cs="Arial"/>
          <w:sz w:val="22"/>
          <w:szCs w:val="22"/>
        </w:rPr>
        <w:t xml:space="preserve"> </w:t>
      </w:r>
      <w:r w:rsidRPr="0046173D">
        <w:rPr>
          <w:rFonts w:ascii="Verdana" w:eastAsia="Times New Roman" w:hAnsi="Verdana" w:cs="Arial"/>
          <w:b/>
          <w:sz w:val="22"/>
          <w:szCs w:val="22"/>
        </w:rPr>
        <w:t xml:space="preserve">de la sociedad mercantil </w:t>
      </w:r>
      <w:r w:rsidRPr="0046173D">
        <w:rPr>
          <w:rFonts w:ascii="Verdana" w:eastAsia="Times New Roman" w:hAnsi="Verdana" w:cs="Arial"/>
          <w:b/>
          <w:sz w:val="22"/>
          <w:szCs w:val="22"/>
          <w:lang w:eastAsia="ja-JP"/>
        </w:rPr>
        <w:t>Litografía A. Romero, S.L.,</w:t>
      </w:r>
      <w:r w:rsidRPr="0046173D">
        <w:rPr>
          <w:rFonts w:ascii="Verdana" w:eastAsia="Times New Roman" w:hAnsi="Verdana" w:cs="Arial"/>
          <w:sz w:val="22"/>
          <w:szCs w:val="22"/>
          <w:lang w:eastAsia="ja-JP"/>
        </w:rPr>
        <w:t xml:space="preserve"> la voluntad de la Corporación de proceder a la enajenación de las participaciones de titularidad insular conforme al detalle expuesto en el presente acuerdo, autorizando al representante del Cabildo Insular de Tenerife en dicho Consejo de Administración, a manifestar el parecer de esta Administración”.</w:t>
      </w:r>
    </w:p>
    <w:p w:rsidR="0046173D" w:rsidRPr="0046173D" w:rsidRDefault="0046173D" w:rsidP="0046173D">
      <w:pPr>
        <w:spacing w:before="0" w:after="200"/>
        <w:ind w:right="-8" w:firstLine="709"/>
        <w:rPr>
          <w:rFonts w:ascii="Verdana" w:eastAsia="Times New Roman" w:hAnsi="Verdana" w:cs="Arial"/>
          <w:sz w:val="22"/>
          <w:szCs w:val="22"/>
          <w:lang w:eastAsia="ja-JP"/>
        </w:rPr>
      </w:pPr>
      <w:r w:rsidRPr="0046173D">
        <w:rPr>
          <w:rFonts w:ascii="Verdana" w:eastAsia="Times New Roman" w:hAnsi="Verdana" w:cs="Arial"/>
          <w:b/>
          <w:sz w:val="22"/>
          <w:szCs w:val="22"/>
        </w:rPr>
        <w:t xml:space="preserve">RESULTANDO </w:t>
      </w:r>
      <w:r w:rsidRPr="0046173D">
        <w:rPr>
          <w:rFonts w:ascii="Verdana" w:eastAsia="Times New Roman" w:hAnsi="Verdana" w:cs="Arial"/>
          <w:sz w:val="22"/>
          <w:szCs w:val="22"/>
        </w:rPr>
        <w:t xml:space="preserve">que </w:t>
      </w:r>
      <w:r w:rsidRPr="0046173D">
        <w:rPr>
          <w:rFonts w:ascii="Verdana" w:eastAsia="Times New Roman" w:hAnsi="Verdana" w:cs="Arial"/>
          <w:sz w:val="22"/>
          <w:szCs w:val="22"/>
          <w:lang w:eastAsia="ja-JP"/>
        </w:rPr>
        <w:t xml:space="preserve">de conformidad con el procedimiento establecido en el </w:t>
      </w:r>
      <w:r w:rsidRPr="0046173D">
        <w:rPr>
          <w:rFonts w:ascii="Verdana" w:eastAsia="Times New Roman" w:hAnsi="Verdana" w:cs="Arial"/>
          <w:sz w:val="22"/>
          <w:szCs w:val="22"/>
        </w:rPr>
        <w:t>artículo 175 de la Ley 33/2003, de 3 de noviembre, del Patrimonio de las Administraciones Públicas (</w:t>
      </w:r>
      <w:proofErr w:type="spellStart"/>
      <w:r w:rsidRPr="0046173D">
        <w:rPr>
          <w:rFonts w:ascii="Verdana" w:eastAsia="Times New Roman" w:hAnsi="Verdana" w:cs="Arial"/>
          <w:sz w:val="22"/>
          <w:szCs w:val="22"/>
        </w:rPr>
        <w:t>LPAP</w:t>
      </w:r>
      <w:proofErr w:type="spellEnd"/>
      <w:r w:rsidRPr="0046173D">
        <w:rPr>
          <w:rFonts w:ascii="Verdana" w:eastAsia="Times New Roman" w:hAnsi="Verdana" w:cs="Arial"/>
          <w:sz w:val="22"/>
          <w:szCs w:val="22"/>
        </w:rPr>
        <w:t>),</w:t>
      </w:r>
      <w:r w:rsidRPr="0046173D">
        <w:rPr>
          <w:rFonts w:ascii="Verdana" w:eastAsia="Times New Roman" w:hAnsi="Verdana" w:cs="Arial"/>
          <w:sz w:val="22"/>
          <w:szCs w:val="22"/>
          <w:lang w:eastAsia="ja-JP"/>
        </w:rPr>
        <w:t xml:space="preserve"> en relación con la regulación </w:t>
      </w:r>
      <w:r w:rsidRPr="0046173D">
        <w:rPr>
          <w:rFonts w:ascii="Verdana" w:eastAsia="Times New Roman" w:hAnsi="Verdana" w:cs="Arial"/>
          <w:sz w:val="22"/>
          <w:szCs w:val="22"/>
          <w:lang w:eastAsia="ja-JP"/>
        </w:rPr>
        <w:lastRenderedPageBreak/>
        <w:t>contenida en los Estatutos Sociales de la sociedad Litografía A. Romero, S.L.; una vez determinado el tercer adquirente se procedió a evacuar el trámite previo de comunicación al Secretario del Consejo de Administración, todo ello a los efectos de salvaguardar el correspondiente derecho de adquisición preferente configurado en los mismos.</w:t>
      </w:r>
    </w:p>
    <w:p w:rsidR="0046173D" w:rsidRPr="0046173D" w:rsidRDefault="0046173D" w:rsidP="0046173D">
      <w:pPr>
        <w:spacing w:before="0" w:after="200"/>
        <w:ind w:right="-8" w:firstLine="709"/>
        <w:rPr>
          <w:rFonts w:ascii="Verdana" w:eastAsia="Times New Roman" w:hAnsi="Verdana" w:cs="Arial"/>
          <w:sz w:val="22"/>
          <w:szCs w:val="22"/>
          <w:lang w:eastAsia="ja-JP"/>
        </w:rPr>
      </w:pPr>
      <w:r w:rsidRPr="0046173D">
        <w:rPr>
          <w:rFonts w:ascii="Verdana" w:eastAsia="Times New Roman" w:hAnsi="Verdana" w:cs="Arial"/>
          <w:b/>
          <w:sz w:val="22"/>
          <w:szCs w:val="22"/>
        </w:rPr>
        <w:t xml:space="preserve">RESULTANDO </w:t>
      </w:r>
      <w:r w:rsidRPr="0046173D">
        <w:rPr>
          <w:rFonts w:ascii="Verdana" w:eastAsia="Times New Roman" w:hAnsi="Verdana" w:cs="Arial"/>
          <w:sz w:val="22"/>
          <w:szCs w:val="22"/>
        </w:rPr>
        <w:t xml:space="preserve">que a la </w:t>
      </w:r>
      <w:r w:rsidRPr="0046173D">
        <w:rPr>
          <w:rFonts w:ascii="Verdana" w:eastAsia="Times New Roman" w:hAnsi="Verdana" w:cs="Arial"/>
          <w:sz w:val="22"/>
          <w:szCs w:val="22"/>
          <w:lang w:val="es-ES"/>
        </w:rPr>
        <w:t>vista de la comunicación trasladada por el Presidente del Consejo de Administración en la que se ponía de manifiesto que</w:t>
      </w:r>
      <w:r w:rsidRPr="0046173D">
        <w:rPr>
          <w:rFonts w:ascii="Verdana" w:eastAsia="Times New Roman" w:hAnsi="Verdana" w:cs="Arial"/>
          <w:i/>
          <w:sz w:val="22"/>
          <w:szCs w:val="22"/>
          <w:lang w:val="es-ES"/>
        </w:rPr>
        <w:t xml:space="preserve"> “</w:t>
      </w:r>
      <w:r w:rsidRPr="0046173D">
        <w:rPr>
          <w:rFonts w:ascii="Verdana" w:eastAsia="Times New Roman" w:hAnsi="Verdana" w:cs="Arial"/>
          <w:i/>
          <w:sz w:val="22"/>
          <w:szCs w:val="22"/>
          <w:lang w:eastAsia="ja-JP"/>
        </w:rPr>
        <w:t xml:space="preserve">ningún otro socio ha ejercitado su derecho respecto de la referida oferta de compra presentada por el socio D7 PUBLICIDAD, </w:t>
      </w:r>
      <w:proofErr w:type="spellStart"/>
      <w:r w:rsidRPr="0046173D">
        <w:rPr>
          <w:rFonts w:ascii="Verdana" w:eastAsia="Times New Roman" w:hAnsi="Verdana" w:cs="Arial"/>
          <w:i/>
          <w:sz w:val="22"/>
          <w:szCs w:val="22"/>
          <w:lang w:eastAsia="ja-JP"/>
        </w:rPr>
        <w:t>S.L</w:t>
      </w:r>
      <w:proofErr w:type="spellEnd"/>
      <w:r w:rsidRPr="0046173D">
        <w:rPr>
          <w:rFonts w:ascii="Verdana" w:eastAsia="Times New Roman" w:hAnsi="Verdana" w:cs="Arial"/>
          <w:i/>
          <w:sz w:val="22"/>
          <w:szCs w:val="22"/>
          <w:lang w:eastAsia="ja-JP"/>
        </w:rPr>
        <w:t>”</w:t>
      </w:r>
      <w:r w:rsidRPr="0046173D">
        <w:rPr>
          <w:rFonts w:ascii="Verdana" w:eastAsia="Times New Roman" w:hAnsi="Verdana" w:cs="Arial"/>
          <w:sz w:val="22"/>
          <w:szCs w:val="22"/>
          <w:lang w:eastAsia="ja-JP"/>
        </w:rPr>
        <w:t>, el Consejo de Gobierno en sesión celebrada el día 11 de septiembre de 2018 acordó:</w:t>
      </w:r>
    </w:p>
    <w:p w:rsidR="0046173D" w:rsidRPr="0046173D" w:rsidRDefault="0046173D" w:rsidP="0046173D">
      <w:pPr>
        <w:spacing w:before="0" w:after="200"/>
        <w:ind w:right="-8" w:firstLine="709"/>
        <w:rPr>
          <w:rFonts w:ascii="Verdana" w:eastAsia="Times New Roman" w:hAnsi="Verdana" w:cs="Arial"/>
          <w:sz w:val="22"/>
          <w:szCs w:val="22"/>
        </w:rPr>
      </w:pPr>
      <w:r w:rsidRPr="0046173D">
        <w:rPr>
          <w:rFonts w:ascii="Verdana" w:eastAsia="Times New Roman" w:hAnsi="Verdana" w:cs="Arial"/>
          <w:b/>
          <w:bCs/>
          <w:sz w:val="22"/>
          <w:szCs w:val="22"/>
        </w:rPr>
        <w:t xml:space="preserve">“PRIMERO: Levantar la condición suspensiva de la adjudicación a </w:t>
      </w:r>
      <w:r w:rsidRPr="0046173D">
        <w:rPr>
          <w:rFonts w:ascii="Verdana" w:eastAsia="Times New Roman" w:hAnsi="Verdana" w:cs="Arial"/>
          <w:b/>
          <w:sz w:val="22"/>
          <w:szCs w:val="22"/>
        </w:rPr>
        <w:t xml:space="preserve">D7 PUBLICIDAD, S.L. </w:t>
      </w:r>
      <w:r w:rsidRPr="0046173D">
        <w:rPr>
          <w:rFonts w:ascii="Verdana" w:eastAsia="Times New Roman" w:hAnsi="Verdana" w:cs="Arial"/>
          <w:b/>
          <w:bCs/>
          <w:sz w:val="22"/>
          <w:szCs w:val="22"/>
        </w:rPr>
        <w:t>y ratificar la enajenación</w:t>
      </w:r>
      <w:r w:rsidRPr="0046173D">
        <w:rPr>
          <w:rFonts w:ascii="Verdana" w:eastAsia="Times New Roman" w:hAnsi="Verdana" w:cs="Arial"/>
          <w:bCs/>
          <w:sz w:val="22"/>
          <w:szCs w:val="22"/>
        </w:rPr>
        <w:t xml:space="preserve">, mediante subasta pública y subastas sucesivas, de 13.615 participaciones de la entidad Litografía A. Romero S.L. del Excmo. Cabildo Insular de Tenerife, </w:t>
      </w:r>
      <w:r w:rsidRPr="0046173D">
        <w:rPr>
          <w:rFonts w:ascii="Verdana" w:eastAsia="Times New Roman" w:hAnsi="Verdana" w:cs="Arial"/>
          <w:sz w:val="22"/>
          <w:szCs w:val="22"/>
        </w:rPr>
        <w:t xml:space="preserve">por importe de </w:t>
      </w:r>
      <w:r w:rsidRPr="0046173D">
        <w:rPr>
          <w:rFonts w:ascii="Verdana" w:eastAsia="Times New Roman" w:hAnsi="Verdana" w:cs="Arial"/>
          <w:b/>
          <w:sz w:val="22"/>
          <w:szCs w:val="22"/>
        </w:rPr>
        <w:t>dos millones ciento setenta y un mil quinientos treinta y siete euros con veinticuatro céntimos (2.171.537, 24 €).</w:t>
      </w:r>
    </w:p>
    <w:p w:rsidR="0046173D" w:rsidRPr="0046173D" w:rsidRDefault="0046173D" w:rsidP="0046173D">
      <w:pPr>
        <w:autoSpaceDE w:val="0"/>
        <w:autoSpaceDN w:val="0"/>
        <w:adjustRightInd w:val="0"/>
        <w:spacing w:before="0"/>
        <w:ind w:firstLine="709"/>
        <w:rPr>
          <w:rFonts w:ascii="Verdana" w:eastAsia="Times New Roman" w:hAnsi="Verdana" w:cs="Arial"/>
          <w:b/>
          <w:sz w:val="22"/>
          <w:szCs w:val="22"/>
        </w:rPr>
      </w:pPr>
      <w:r w:rsidRPr="0046173D">
        <w:rPr>
          <w:rFonts w:ascii="Verdana" w:eastAsia="Times New Roman" w:hAnsi="Verdana" w:cs="Arial"/>
          <w:b/>
          <w:sz w:val="22"/>
          <w:szCs w:val="22"/>
        </w:rPr>
        <w:t>SEGUNDO: Requerir al adjudicatario</w:t>
      </w:r>
      <w:r w:rsidRPr="0046173D">
        <w:rPr>
          <w:rFonts w:ascii="Verdana" w:eastAsia="Times New Roman" w:hAnsi="Verdana" w:cs="Arial"/>
          <w:sz w:val="22"/>
          <w:szCs w:val="22"/>
        </w:rPr>
        <w:t xml:space="preserve"> para que proceda, con anterioridad a la formalización de la presente enajenación, </w:t>
      </w:r>
      <w:r w:rsidRPr="0046173D">
        <w:rPr>
          <w:rFonts w:ascii="Verdana" w:eastAsia="Times New Roman" w:hAnsi="Verdana" w:cs="Arial"/>
          <w:b/>
          <w:sz w:val="22"/>
          <w:szCs w:val="22"/>
        </w:rPr>
        <w:t xml:space="preserve">a realizar </w:t>
      </w:r>
      <w:r w:rsidRPr="0046173D">
        <w:rPr>
          <w:rFonts w:ascii="Verdana" w:eastAsia="Times New Roman" w:hAnsi="Verdana" w:cs="Arial"/>
          <w:b/>
          <w:sz w:val="22"/>
          <w:szCs w:val="22"/>
          <w:lang w:val="es-ES" w:eastAsia="es-ES"/>
        </w:rPr>
        <w:t>el ingreso correspondiente a los gastos por anuncios</w:t>
      </w:r>
      <w:r w:rsidRPr="0046173D">
        <w:rPr>
          <w:rFonts w:ascii="Verdana" w:eastAsia="Times New Roman" w:hAnsi="Verdana" w:cs="Arial"/>
          <w:sz w:val="22"/>
          <w:szCs w:val="22"/>
          <w:lang w:val="es-ES" w:eastAsia="es-ES"/>
        </w:rPr>
        <w:t xml:space="preserve"> de conformidad con lo dispuesto en los pliegos de cláusulas administrativas particulares, los cuales ascienden a la cantidad total de </w:t>
      </w:r>
      <w:r w:rsidRPr="0046173D">
        <w:rPr>
          <w:rFonts w:ascii="Verdana" w:eastAsia="Times New Roman" w:hAnsi="Verdana" w:cs="Arial"/>
          <w:b/>
          <w:sz w:val="22"/>
          <w:szCs w:val="22"/>
          <w:lang w:val="es-ES" w:eastAsia="es-ES"/>
        </w:rPr>
        <w:t>dos mil cuatrocientos noventa y cinco euros con noventa y dos céntimos (</w:t>
      </w:r>
      <w:r w:rsidRPr="0046173D">
        <w:rPr>
          <w:rFonts w:ascii="Verdana" w:eastAsia="Times New Roman" w:hAnsi="Verdana" w:cs="Arial"/>
          <w:b/>
          <w:sz w:val="22"/>
          <w:szCs w:val="22"/>
        </w:rPr>
        <w:t>2.495,92 €).</w:t>
      </w:r>
    </w:p>
    <w:p w:rsidR="0046173D" w:rsidRPr="0046173D" w:rsidRDefault="0046173D" w:rsidP="0046173D">
      <w:pPr>
        <w:autoSpaceDE w:val="0"/>
        <w:autoSpaceDN w:val="0"/>
        <w:adjustRightInd w:val="0"/>
        <w:ind w:firstLine="709"/>
        <w:rPr>
          <w:rFonts w:ascii="Verdana" w:eastAsia="Times New Roman" w:hAnsi="Verdana" w:cs="Arial"/>
          <w:sz w:val="22"/>
          <w:szCs w:val="22"/>
        </w:rPr>
      </w:pPr>
      <w:r w:rsidRPr="0046173D">
        <w:rPr>
          <w:rFonts w:ascii="Verdana" w:eastAsia="Times New Roman" w:hAnsi="Verdana" w:cs="Arial"/>
          <w:b/>
          <w:sz w:val="22"/>
          <w:szCs w:val="22"/>
        </w:rPr>
        <w:t>TERCERO: Requerir, asimismo, al adjudicatario para la formalización del contrato en escritura pública ante Notario</w:t>
      </w:r>
      <w:r w:rsidRPr="0046173D">
        <w:rPr>
          <w:rFonts w:ascii="Verdana" w:eastAsia="Times New Roman" w:hAnsi="Verdana" w:cs="Arial"/>
          <w:sz w:val="22"/>
          <w:szCs w:val="22"/>
        </w:rPr>
        <w:t xml:space="preserve">, que tendrá lugar dentro del plazo de treinta (30) días naturales a contar desde la presente adjudicación y de conformidad con los requisitos establecidos en los estatutos. </w:t>
      </w:r>
    </w:p>
    <w:p w:rsidR="0046173D" w:rsidRPr="0046173D" w:rsidRDefault="0046173D" w:rsidP="0046173D">
      <w:pPr>
        <w:autoSpaceDE w:val="0"/>
        <w:autoSpaceDN w:val="0"/>
        <w:adjustRightInd w:val="0"/>
        <w:ind w:firstLine="709"/>
        <w:rPr>
          <w:rFonts w:ascii="Verdana" w:eastAsia="Times New Roman" w:hAnsi="Verdana" w:cs="Arial"/>
          <w:b/>
          <w:sz w:val="22"/>
          <w:szCs w:val="22"/>
        </w:rPr>
      </w:pPr>
      <w:r w:rsidRPr="0046173D">
        <w:rPr>
          <w:rFonts w:ascii="Verdana" w:eastAsia="Times New Roman" w:hAnsi="Verdana" w:cs="Arial"/>
          <w:b/>
          <w:sz w:val="22"/>
          <w:szCs w:val="22"/>
        </w:rPr>
        <w:t>CUARTO:</w:t>
      </w:r>
      <w:r w:rsidRPr="0046173D">
        <w:rPr>
          <w:rFonts w:ascii="Verdana" w:eastAsia="Times New Roman" w:hAnsi="Verdana" w:cs="Arial"/>
          <w:sz w:val="22"/>
          <w:szCs w:val="22"/>
        </w:rPr>
        <w:t xml:space="preserve"> Tal y como se recoge en los pliegos reguladores del presente procedimiento de enajenación,</w:t>
      </w:r>
      <w:r w:rsidRPr="0046173D">
        <w:rPr>
          <w:rFonts w:ascii="Verdana" w:eastAsia="Times New Roman" w:hAnsi="Verdana" w:cs="Arial"/>
          <w:b/>
          <w:sz w:val="22"/>
          <w:szCs w:val="22"/>
        </w:rPr>
        <w:t xml:space="preserve"> el adjudicatario adquirente se compromete a amparar y preservar el mantenimiento de la actividad de la sociedad durante un plazo mínimo de cinco (5) años (siempre en función de su participación social), no pudiendo, durante ese plazo, enajenar las participaciones adquiridas a terceros no socios. El incumplimiento de la presente obligación será causa de resolución expresa del contrato. </w:t>
      </w:r>
    </w:p>
    <w:p w:rsidR="0046173D" w:rsidRPr="0046173D" w:rsidRDefault="0046173D" w:rsidP="0046173D">
      <w:pPr>
        <w:autoSpaceDE w:val="0"/>
        <w:autoSpaceDN w:val="0"/>
        <w:adjustRightInd w:val="0"/>
        <w:ind w:firstLine="709"/>
        <w:rPr>
          <w:rFonts w:ascii="Verdana" w:eastAsia="Times New Roman" w:hAnsi="Verdana" w:cs="Arial"/>
          <w:sz w:val="22"/>
          <w:szCs w:val="22"/>
        </w:rPr>
      </w:pPr>
      <w:r w:rsidRPr="0046173D">
        <w:rPr>
          <w:rFonts w:ascii="Verdana" w:eastAsia="Times New Roman" w:hAnsi="Verdana" w:cs="Arial"/>
          <w:b/>
          <w:sz w:val="22"/>
          <w:szCs w:val="22"/>
        </w:rPr>
        <w:t xml:space="preserve">QUINTO: Proceder, </w:t>
      </w:r>
      <w:r w:rsidRPr="0046173D">
        <w:rPr>
          <w:rFonts w:ascii="Verdana" w:eastAsia="Times New Roman" w:hAnsi="Verdana" w:cs="Arial"/>
          <w:sz w:val="22"/>
          <w:szCs w:val="22"/>
        </w:rPr>
        <w:t xml:space="preserve">una vez formalizada en escritura pública la presente enajenación y abonado el precio por la misma, </w:t>
      </w:r>
      <w:r w:rsidRPr="0046173D">
        <w:rPr>
          <w:rFonts w:ascii="Verdana" w:eastAsia="Times New Roman" w:hAnsi="Verdana" w:cs="Arial"/>
          <w:b/>
          <w:sz w:val="22"/>
          <w:szCs w:val="22"/>
        </w:rPr>
        <w:t xml:space="preserve">a la devolución de la garantía constituida por el adquirente, </w:t>
      </w:r>
      <w:r w:rsidRPr="0046173D">
        <w:rPr>
          <w:rFonts w:ascii="Verdana" w:eastAsia="Times New Roman" w:hAnsi="Verdana" w:cs="Arial"/>
          <w:sz w:val="22"/>
          <w:szCs w:val="22"/>
        </w:rPr>
        <w:t>por importe de 64.188,06 €</w:t>
      </w:r>
      <w:r w:rsidRPr="0046173D">
        <w:rPr>
          <w:rFonts w:ascii="Verdana" w:eastAsia="Times New Roman" w:hAnsi="Verdana" w:cs="Arial"/>
          <w:sz w:val="22"/>
          <w:szCs w:val="22"/>
          <w:lang w:val="es-ES" w:eastAsia="es-ES"/>
        </w:rPr>
        <w:t>, según consta en carta de pago nº E 18-015451 de fecha 6 de junio de 2018.</w:t>
      </w:r>
    </w:p>
    <w:p w:rsidR="0046173D" w:rsidRPr="0046173D" w:rsidRDefault="0046173D" w:rsidP="0046173D">
      <w:pPr>
        <w:autoSpaceDE w:val="0"/>
        <w:autoSpaceDN w:val="0"/>
        <w:adjustRightInd w:val="0"/>
        <w:ind w:firstLine="709"/>
        <w:rPr>
          <w:rFonts w:ascii="Verdana" w:eastAsia="Times New Roman" w:hAnsi="Verdana" w:cs="Arial"/>
          <w:sz w:val="22"/>
          <w:szCs w:val="22"/>
        </w:rPr>
      </w:pPr>
      <w:r w:rsidRPr="0046173D">
        <w:rPr>
          <w:rFonts w:ascii="Verdana" w:eastAsia="Times New Roman" w:hAnsi="Verdana" w:cs="Arial"/>
          <w:b/>
          <w:sz w:val="22"/>
          <w:szCs w:val="22"/>
        </w:rPr>
        <w:t>SEXTO:</w:t>
      </w:r>
      <w:r w:rsidRPr="0046173D">
        <w:rPr>
          <w:rFonts w:ascii="Verdana" w:eastAsia="Times New Roman" w:hAnsi="Verdana" w:cs="Arial"/>
          <w:sz w:val="22"/>
          <w:szCs w:val="22"/>
        </w:rPr>
        <w:t xml:space="preserve"> Disponer que, una vez se proceda a la formalización de la escritura pública de compraventa, </w:t>
      </w:r>
      <w:r w:rsidRPr="0046173D">
        <w:rPr>
          <w:rFonts w:ascii="Verdana" w:eastAsia="Times New Roman" w:hAnsi="Verdana" w:cs="Arial"/>
          <w:b/>
          <w:sz w:val="22"/>
          <w:szCs w:val="22"/>
        </w:rPr>
        <w:t>cesarán en sus cargos correspondientes los representantes de este Cabildo Insular de Tenerife</w:t>
      </w:r>
      <w:r w:rsidRPr="0046173D">
        <w:rPr>
          <w:rFonts w:ascii="Verdana" w:eastAsia="Times New Roman" w:hAnsi="Verdana" w:cs="Arial"/>
          <w:sz w:val="22"/>
          <w:szCs w:val="22"/>
        </w:rPr>
        <w:t xml:space="preserve"> en dicha Entidad mercantil.</w:t>
      </w:r>
    </w:p>
    <w:p w:rsidR="0046173D" w:rsidRPr="0046173D" w:rsidRDefault="0046173D" w:rsidP="0046173D">
      <w:pPr>
        <w:autoSpaceDE w:val="0"/>
        <w:autoSpaceDN w:val="0"/>
        <w:adjustRightInd w:val="0"/>
        <w:ind w:firstLine="709"/>
        <w:rPr>
          <w:rFonts w:ascii="Verdana" w:eastAsia="Times New Roman" w:hAnsi="Verdana" w:cs="Arial"/>
          <w:b/>
          <w:sz w:val="22"/>
          <w:szCs w:val="22"/>
        </w:rPr>
      </w:pPr>
      <w:r w:rsidRPr="0046173D">
        <w:rPr>
          <w:rFonts w:ascii="Verdana" w:eastAsia="Times New Roman" w:hAnsi="Verdana" w:cs="Arial"/>
          <w:b/>
          <w:sz w:val="22"/>
          <w:szCs w:val="22"/>
        </w:rPr>
        <w:lastRenderedPageBreak/>
        <w:t xml:space="preserve">SÉPTIMO: Destinar los ingresos procedentes de la enajenación, en atención a su naturaleza de bienes patrimoniales y de conformidad con lo dispuesto en el artículo 5 del </w:t>
      </w:r>
      <w:proofErr w:type="spellStart"/>
      <w:r w:rsidRPr="0046173D">
        <w:rPr>
          <w:rFonts w:ascii="Verdana" w:eastAsia="Times New Roman" w:hAnsi="Verdana" w:cs="Arial"/>
          <w:b/>
          <w:sz w:val="22"/>
          <w:szCs w:val="22"/>
        </w:rPr>
        <w:t>TRLHL</w:t>
      </w:r>
      <w:proofErr w:type="spellEnd"/>
      <w:r w:rsidRPr="0046173D">
        <w:rPr>
          <w:rFonts w:ascii="Verdana" w:eastAsia="Times New Roman" w:hAnsi="Verdana" w:cs="Arial"/>
          <w:b/>
          <w:sz w:val="22"/>
          <w:szCs w:val="22"/>
        </w:rPr>
        <w:t>, a la financiación de inversiones afectas al ámbito del medio ambiente y la sostenibilidad”.</w:t>
      </w:r>
    </w:p>
    <w:p w:rsidR="0046173D" w:rsidRPr="0046173D" w:rsidRDefault="0046173D" w:rsidP="0046173D">
      <w:pPr>
        <w:autoSpaceDE w:val="0"/>
        <w:autoSpaceDN w:val="0"/>
        <w:adjustRightInd w:val="0"/>
        <w:ind w:firstLine="709"/>
        <w:rPr>
          <w:rFonts w:ascii="Verdana" w:eastAsia="Times New Roman" w:hAnsi="Verdana" w:cs="Arial"/>
          <w:sz w:val="22"/>
          <w:szCs w:val="22"/>
        </w:rPr>
      </w:pPr>
      <w:r w:rsidRPr="0046173D">
        <w:rPr>
          <w:rFonts w:ascii="Verdana" w:eastAsia="Times New Roman" w:hAnsi="Verdana" w:cs="Arial"/>
          <w:b/>
          <w:sz w:val="22"/>
          <w:szCs w:val="22"/>
        </w:rPr>
        <w:t xml:space="preserve">RESULTANDO </w:t>
      </w:r>
      <w:r w:rsidRPr="0046173D">
        <w:rPr>
          <w:rFonts w:ascii="Verdana" w:eastAsia="Times New Roman" w:hAnsi="Verdana" w:cs="Arial"/>
          <w:sz w:val="22"/>
          <w:szCs w:val="22"/>
        </w:rPr>
        <w:t xml:space="preserve">que con fecha 27 de septiembre de 2018 se formaliza en escritura pública ante Notario la enajenación de las acciones de Litografía A. Romero S.L. </w:t>
      </w:r>
    </w:p>
    <w:p w:rsidR="0046173D" w:rsidRPr="0046173D" w:rsidRDefault="0046173D" w:rsidP="0046173D">
      <w:pPr>
        <w:spacing w:before="0" w:after="200"/>
        <w:ind w:right="-8" w:firstLine="709"/>
        <w:rPr>
          <w:rFonts w:ascii="Verdana" w:eastAsia="Times New Roman" w:hAnsi="Verdana" w:cs="Arial"/>
          <w:sz w:val="22"/>
          <w:szCs w:val="22"/>
        </w:rPr>
      </w:pPr>
      <w:r w:rsidRPr="0046173D">
        <w:rPr>
          <w:rFonts w:ascii="Verdana" w:eastAsia="Times New Roman" w:hAnsi="Verdana" w:cs="Arial"/>
          <w:sz w:val="22"/>
          <w:szCs w:val="22"/>
        </w:rPr>
        <w:t xml:space="preserve">Por la presente, emito la siguiente </w:t>
      </w:r>
      <w:r w:rsidRPr="0046173D">
        <w:rPr>
          <w:rFonts w:ascii="Verdana" w:eastAsia="Times New Roman" w:hAnsi="Verdana" w:cs="Arial"/>
          <w:b/>
          <w:sz w:val="22"/>
          <w:szCs w:val="22"/>
        </w:rPr>
        <w:t>Propuesta al Pleno Insular</w:t>
      </w:r>
      <w:r w:rsidRPr="0046173D">
        <w:rPr>
          <w:rFonts w:ascii="Verdana" w:eastAsia="Times New Roman" w:hAnsi="Verdana" w:cs="Arial"/>
          <w:sz w:val="22"/>
          <w:szCs w:val="22"/>
        </w:rPr>
        <w:t>:</w:t>
      </w:r>
    </w:p>
    <w:p w:rsidR="0046173D" w:rsidRPr="0046173D" w:rsidRDefault="0046173D" w:rsidP="0046173D">
      <w:pPr>
        <w:spacing w:before="0" w:after="200"/>
        <w:ind w:right="-8" w:firstLine="709"/>
        <w:rPr>
          <w:rFonts w:ascii="Verdana" w:eastAsia="Times New Roman" w:hAnsi="Verdana" w:cs="Arial"/>
          <w:sz w:val="22"/>
          <w:szCs w:val="22"/>
        </w:rPr>
      </w:pPr>
      <w:r w:rsidRPr="0046173D">
        <w:rPr>
          <w:rFonts w:ascii="Verdana" w:eastAsia="Times New Roman" w:hAnsi="Verdana" w:cs="Arial"/>
          <w:b/>
          <w:sz w:val="22"/>
          <w:szCs w:val="22"/>
        </w:rPr>
        <w:t xml:space="preserve">PRIMERO.- Dar cuenta al Pleno Insular del acuerdo adoptado por el Consejo de Gobierno Insular de fecha 11 de septiembre de 2018 </w:t>
      </w:r>
      <w:r w:rsidRPr="0046173D">
        <w:rPr>
          <w:rFonts w:ascii="Verdana" w:eastAsia="Times New Roman" w:hAnsi="Verdana" w:cs="Arial"/>
          <w:sz w:val="22"/>
          <w:szCs w:val="22"/>
        </w:rPr>
        <w:t xml:space="preserve">por el que se acordaba </w:t>
      </w:r>
      <w:r w:rsidRPr="0046173D">
        <w:rPr>
          <w:rFonts w:ascii="Verdana" w:eastAsia="Times New Roman" w:hAnsi="Verdana" w:cs="Arial"/>
          <w:b/>
          <w:sz w:val="22"/>
          <w:szCs w:val="22"/>
        </w:rPr>
        <w:t xml:space="preserve">la enajenación de </w:t>
      </w:r>
      <w:r w:rsidRPr="0046173D">
        <w:rPr>
          <w:rFonts w:ascii="Verdana" w:eastAsia="Times New Roman" w:hAnsi="Verdana" w:cs="Arial"/>
          <w:b/>
          <w:bCs/>
          <w:sz w:val="22"/>
          <w:szCs w:val="22"/>
        </w:rPr>
        <w:t xml:space="preserve">13.615 participaciones de la entidad Litografía A. Romero S.L. del Excmo. Cabildo Insular de Tenerife a </w:t>
      </w:r>
      <w:r w:rsidRPr="0046173D">
        <w:rPr>
          <w:rFonts w:ascii="Verdana" w:eastAsia="Times New Roman" w:hAnsi="Verdana" w:cs="Arial"/>
          <w:b/>
          <w:sz w:val="22"/>
          <w:szCs w:val="22"/>
        </w:rPr>
        <w:t xml:space="preserve">D7 PUBLICIDAD, S.L. </w:t>
      </w:r>
      <w:r w:rsidRPr="0046173D">
        <w:rPr>
          <w:rFonts w:ascii="Verdana" w:eastAsia="Times New Roman" w:hAnsi="Verdana" w:cs="Arial"/>
          <w:sz w:val="22"/>
          <w:szCs w:val="22"/>
        </w:rPr>
        <w:t xml:space="preserve">por importe de </w:t>
      </w:r>
      <w:r w:rsidRPr="0046173D">
        <w:rPr>
          <w:rFonts w:ascii="Verdana" w:eastAsia="Times New Roman" w:hAnsi="Verdana" w:cs="Arial"/>
          <w:b/>
          <w:sz w:val="22"/>
          <w:szCs w:val="22"/>
        </w:rPr>
        <w:t xml:space="preserve">dos millones ciento setenta y un mil quinientos treinta y siete euros con veinticuatro céntimos (2.171.537, 24 €), </w:t>
      </w:r>
      <w:r w:rsidRPr="0046173D">
        <w:rPr>
          <w:rFonts w:ascii="Verdana" w:eastAsia="Times New Roman" w:hAnsi="Verdana" w:cs="Arial"/>
          <w:sz w:val="22"/>
          <w:szCs w:val="22"/>
        </w:rPr>
        <w:t>así como del destino de los ingresos procedentes de la enajenación, acordado en dicha sesión, que será la financiación de inversiones afectas al ámbito del medio ambiente y la sostenibilidad.</w:t>
      </w:r>
    </w:p>
    <w:p w:rsidR="0046173D" w:rsidRPr="0046173D" w:rsidRDefault="0046173D" w:rsidP="0046173D">
      <w:pPr>
        <w:spacing w:before="0" w:after="200"/>
        <w:ind w:right="-8" w:firstLine="709"/>
        <w:rPr>
          <w:rFonts w:ascii="Verdana" w:eastAsia="Times New Roman" w:hAnsi="Verdana" w:cs="Arial"/>
          <w:sz w:val="22"/>
          <w:szCs w:val="22"/>
        </w:rPr>
      </w:pPr>
      <w:r w:rsidRPr="0046173D">
        <w:rPr>
          <w:rFonts w:ascii="Verdana" w:eastAsia="Times New Roman" w:hAnsi="Verdana" w:cs="Arial"/>
          <w:b/>
          <w:sz w:val="22"/>
          <w:szCs w:val="22"/>
        </w:rPr>
        <w:t xml:space="preserve">SEGUNDO.- Dar cuenta al Pleno Insular </w:t>
      </w:r>
      <w:r w:rsidRPr="0046173D">
        <w:rPr>
          <w:rFonts w:ascii="Verdana" w:eastAsia="Times New Roman" w:hAnsi="Verdana" w:cs="Arial"/>
          <w:sz w:val="22"/>
          <w:szCs w:val="22"/>
        </w:rPr>
        <w:t xml:space="preserve">de que con fecha 27 de septiembre de 2018 </w:t>
      </w:r>
      <w:r w:rsidRPr="0046173D">
        <w:rPr>
          <w:rFonts w:ascii="Verdana" w:eastAsia="Times New Roman" w:hAnsi="Verdana" w:cs="Arial"/>
          <w:b/>
          <w:sz w:val="22"/>
          <w:szCs w:val="22"/>
        </w:rPr>
        <w:t>se formaliza en escritura pública</w:t>
      </w:r>
      <w:r w:rsidRPr="0046173D">
        <w:rPr>
          <w:rFonts w:ascii="Verdana" w:eastAsia="Times New Roman" w:hAnsi="Verdana" w:cs="Arial"/>
          <w:sz w:val="22"/>
          <w:szCs w:val="22"/>
        </w:rPr>
        <w:t xml:space="preserve"> ante Notario la enajenación de las acciones de Litografía A. Romero S.L. </w:t>
      </w:r>
    </w:p>
    <w:p w:rsidR="0046173D" w:rsidRPr="0046173D" w:rsidRDefault="0046173D" w:rsidP="0046173D">
      <w:pPr>
        <w:spacing w:before="600" w:after="240"/>
        <w:ind w:firstLine="709"/>
        <w:rPr>
          <w:rFonts w:ascii="Verdana" w:eastAsia="Times New Roman" w:hAnsi="Verdana"/>
          <w:b/>
          <w:sz w:val="22"/>
          <w:szCs w:val="22"/>
          <w:u w:val="single"/>
          <w:lang w:val="es-ES" w:eastAsia="es-ES"/>
        </w:rPr>
      </w:pPr>
      <w:r w:rsidRPr="0046173D">
        <w:rPr>
          <w:rFonts w:ascii="Verdana" w:eastAsia="Times New Roman" w:hAnsi="Verdana"/>
          <w:b/>
          <w:sz w:val="22"/>
          <w:szCs w:val="22"/>
          <w:u w:val="single"/>
          <w:lang w:val="es-ES" w:eastAsia="es-ES"/>
        </w:rPr>
        <w:t>SERVICIO ADMINISTRATIVO DE GESTIÓN DE PERSONAL Y RETRIBUCIONES.</w:t>
      </w:r>
    </w:p>
    <w:p w:rsidR="0046173D" w:rsidRPr="0046173D" w:rsidRDefault="0046173D" w:rsidP="0046173D">
      <w:pPr>
        <w:spacing w:before="360" w:after="360"/>
        <w:ind w:firstLine="567"/>
        <w:rPr>
          <w:rFonts w:ascii="Verdana" w:eastAsia="Times New Roman" w:hAnsi="Verdana" w:cs="Arial"/>
          <w:sz w:val="22"/>
          <w:szCs w:val="22"/>
          <w:lang w:eastAsia="es-ES"/>
        </w:rPr>
      </w:pPr>
      <w:r w:rsidRPr="0046173D">
        <w:rPr>
          <w:rFonts w:ascii="Verdana" w:eastAsia="Times New Roman" w:hAnsi="Verdana" w:cs="Arial"/>
          <w:b/>
          <w:sz w:val="22"/>
          <w:szCs w:val="22"/>
          <w:lang w:eastAsia="es-ES"/>
        </w:rPr>
        <w:t xml:space="preserve">7.- Dación de cuenta de la aprobación, por Consejo de Gobierno Insular en sesión </w:t>
      </w:r>
      <w:r w:rsidRPr="0046173D">
        <w:rPr>
          <w:rFonts w:ascii="Verdana" w:eastAsia="Times New Roman" w:hAnsi="Verdana"/>
          <w:b/>
          <w:sz w:val="22"/>
          <w:szCs w:val="22"/>
          <w:lang w:eastAsia="es-ES"/>
        </w:rPr>
        <w:t>de</w:t>
      </w:r>
      <w:r w:rsidRPr="0046173D">
        <w:rPr>
          <w:rFonts w:ascii="Verdana" w:eastAsia="Times New Roman" w:hAnsi="Verdana" w:cs="Arial"/>
          <w:b/>
          <w:sz w:val="22"/>
          <w:szCs w:val="22"/>
          <w:lang w:eastAsia="es-ES"/>
        </w:rPr>
        <w:t xml:space="preserve"> 25 de septiembre de 2018 del acuerdo alcanzado en la Mesa General de Negociación del día 13 de septiembre de 2018 en relación con el Régimen Retributivo en la situación de Incapacidad Temporal del personal al servicio de esta Corporación al amparo de la Disposición Adicional 54ª de la Ley 6/2018, de 3 de julio de los Presupuestos Generales del Estado</w:t>
      </w:r>
      <w:r w:rsidRPr="0046173D">
        <w:rPr>
          <w:rFonts w:ascii="Verdana" w:eastAsia="Times New Roman" w:hAnsi="Verdana" w:cs="Arial"/>
          <w:sz w:val="22"/>
          <w:szCs w:val="22"/>
          <w:lang w:eastAsia="es-ES"/>
        </w:rPr>
        <w:t>.</w:t>
      </w:r>
    </w:p>
    <w:p w:rsidR="0046173D" w:rsidRPr="0046173D" w:rsidRDefault="0046173D" w:rsidP="0046173D">
      <w:pPr>
        <w:autoSpaceDE w:val="0"/>
        <w:autoSpaceDN w:val="0"/>
        <w:adjustRightInd w:val="0"/>
        <w:spacing w:before="0"/>
        <w:ind w:firstLine="567"/>
        <w:rPr>
          <w:rFonts w:ascii="Verdana" w:eastAsia="Times New Roman" w:hAnsi="Verdana" w:cs="Arial"/>
          <w:bCs/>
          <w:sz w:val="22"/>
          <w:szCs w:val="22"/>
          <w:lang w:eastAsia="es-ES"/>
        </w:rPr>
      </w:pPr>
      <w:r w:rsidRPr="0046173D">
        <w:rPr>
          <w:rFonts w:ascii="Verdana" w:eastAsia="Times New Roman" w:hAnsi="Verdana" w:cs="Arial"/>
          <w:sz w:val="22"/>
          <w:szCs w:val="22"/>
          <w:lang w:eastAsia="es-ES"/>
        </w:rPr>
        <w:t xml:space="preserve">Visto el expediente relativo a la Dación de cuenta de Acuerdo del Consejo de Gobierno Insular adoptado en sesión de 25 de septiembre de 2018 relativo al </w:t>
      </w:r>
      <w:r w:rsidRPr="0046173D">
        <w:rPr>
          <w:rFonts w:ascii="Verdana" w:eastAsia="Times New Roman" w:hAnsi="Verdana" w:cs="Arial"/>
          <w:bCs/>
          <w:sz w:val="22"/>
          <w:szCs w:val="22"/>
          <w:lang w:eastAsia="es-ES"/>
        </w:rPr>
        <w:t xml:space="preserve">Régimen Retributivo en la situación de Incapacidad Temporal del personal al servicio de esta Corporación al amparo de la Disposición Adicional 54ª de la Ley 6/2018, de 3 de julio de Presupuestos Generales del Estado para el año 2018, y </w:t>
      </w:r>
    </w:p>
    <w:p w:rsidR="0046173D" w:rsidRPr="0046173D" w:rsidRDefault="0046173D" w:rsidP="0046173D">
      <w:pPr>
        <w:autoSpaceDE w:val="0"/>
        <w:autoSpaceDN w:val="0"/>
        <w:adjustRightInd w:val="0"/>
        <w:spacing w:before="120" w:after="120"/>
        <w:ind w:firstLine="567"/>
        <w:rPr>
          <w:rFonts w:ascii="Verdana" w:eastAsia="Times New Roman" w:hAnsi="Verdana" w:cs="Arial"/>
          <w:bCs/>
          <w:sz w:val="22"/>
          <w:szCs w:val="22"/>
          <w:lang w:eastAsia="es-ES"/>
        </w:rPr>
      </w:pPr>
      <w:r w:rsidRPr="0046173D">
        <w:rPr>
          <w:rFonts w:ascii="Verdana" w:eastAsia="Times New Roman" w:hAnsi="Verdana" w:cs="Arial"/>
          <w:b/>
          <w:bCs/>
          <w:sz w:val="22"/>
          <w:szCs w:val="22"/>
          <w:lang w:eastAsia="es-ES"/>
        </w:rPr>
        <w:t>Resultando</w:t>
      </w:r>
      <w:r w:rsidRPr="0046173D">
        <w:rPr>
          <w:rFonts w:ascii="Verdana" w:eastAsia="Times New Roman" w:hAnsi="Verdana" w:cs="Arial"/>
          <w:bCs/>
          <w:sz w:val="22"/>
          <w:szCs w:val="22"/>
          <w:lang w:eastAsia="es-ES"/>
        </w:rPr>
        <w:t xml:space="preserve"> que al amparo de lo previsto en la citada Disposición Adicional se adoptó acuerdo el día 13 de septiembre del corriente en el seno de la Mesa General de Negociación de este Excmo. Cabildo Insular, relativo a un nuevo régimen retributivo en la situación de incapacidad temporal del personal al servicio de esta Entidad Local.</w:t>
      </w:r>
    </w:p>
    <w:p w:rsidR="0046173D" w:rsidRPr="0046173D" w:rsidRDefault="0046173D" w:rsidP="0046173D">
      <w:pPr>
        <w:autoSpaceDE w:val="0"/>
        <w:autoSpaceDN w:val="0"/>
        <w:adjustRightInd w:val="0"/>
        <w:spacing w:before="120" w:after="120"/>
        <w:ind w:firstLine="567"/>
        <w:rPr>
          <w:rFonts w:ascii="Verdana" w:eastAsia="Times New Roman" w:hAnsi="Verdana" w:cs="Arial"/>
          <w:bCs/>
          <w:sz w:val="22"/>
          <w:szCs w:val="22"/>
          <w:lang w:eastAsia="es-ES"/>
        </w:rPr>
      </w:pPr>
      <w:r w:rsidRPr="0046173D">
        <w:rPr>
          <w:rFonts w:ascii="Verdana" w:eastAsia="Times New Roman" w:hAnsi="Verdana" w:cs="Arial"/>
          <w:b/>
          <w:bCs/>
          <w:sz w:val="22"/>
          <w:szCs w:val="22"/>
          <w:lang w:eastAsia="es-ES"/>
        </w:rPr>
        <w:t>Resultando</w:t>
      </w:r>
      <w:r w:rsidRPr="0046173D">
        <w:rPr>
          <w:rFonts w:ascii="Verdana" w:eastAsia="Times New Roman" w:hAnsi="Verdana" w:cs="Arial"/>
          <w:bCs/>
          <w:sz w:val="22"/>
          <w:szCs w:val="22"/>
          <w:lang w:eastAsia="es-ES"/>
        </w:rPr>
        <w:t xml:space="preserve"> que dicho Acuerdo adoptado en la Mesa General de Negociación </w:t>
      </w:r>
      <w:r w:rsidRPr="0046173D">
        <w:rPr>
          <w:rFonts w:ascii="Verdana" w:eastAsia="Times New Roman" w:hAnsi="Verdana" w:cs="Arial"/>
          <w:b/>
          <w:bCs/>
          <w:sz w:val="22"/>
          <w:szCs w:val="22"/>
          <w:lang w:eastAsia="es-ES"/>
        </w:rPr>
        <w:t>se</w:t>
      </w:r>
      <w:r w:rsidRPr="0046173D">
        <w:rPr>
          <w:rFonts w:ascii="Verdana" w:eastAsia="Times New Roman" w:hAnsi="Verdana" w:cs="Arial"/>
          <w:bCs/>
          <w:sz w:val="22"/>
          <w:szCs w:val="22"/>
          <w:lang w:eastAsia="es-ES"/>
        </w:rPr>
        <w:t xml:space="preserve"> aprobó mediante Acuerdo del Consejo de Gobierno Insular </w:t>
      </w:r>
      <w:r w:rsidRPr="0046173D">
        <w:rPr>
          <w:rFonts w:ascii="Verdana" w:eastAsia="Times New Roman" w:hAnsi="Verdana" w:cs="Arial"/>
          <w:bCs/>
          <w:sz w:val="22"/>
          <w:szCs w:val="22"/>
          <w:lang w:eastAsia="es-ES"/>
        </w:rPr>
        <w:lastRenderedPageBreak/>
        <w:t>adoptado en sesión de fecha 25 de septiembre de 2018, con el siguiente contenido:</w:t>
      </w:r>
    </w:p>
    <w:p w:rsidR="0046173D" w:rsidRPr="0046173D" w:rsidRDefault="0046173D" w:rsidP="0046173D">
      <w:pPr>
        <w:shd w:val="clear" w:color="auto" w:fill="FFFFFF"/>
        <w:spacing w:before="0"/>
        <w:ind w:firstLine="709"/>
        <w:rPr>
          <w:rFonts w:ascii="Verdana" w:eastAsia="Times New Roman" w:hAnsi="Verdana" w:cs="Arial"/>
          <w:sz w:val="22"/>
          <w:szCs w:val="22"/>
          <w:lang w:val="es-ES" w:eastAsia="es-ES"/>
        </w:rPr>
      </w:pPr>
      <w:r w:rsidRPr="0046173D">
        <w:rPr>
          <w:rFonts w:ascii="Verdana" w:eastAsia="Times New Roman" w:hAnsi="Verdana" w:cs="Arial"/>
          <w:b/>
          <w:sz w:val="22"/>
          <w:szCs w:val="22"/>
          <w:lang w:val="es-ES" w:eastAsia="es-ES"/>
        </w:rPr>
        <w:t>Primero.-</w:t>
      </w:r>
      <w:r w:rsidRPr="0046173D">
        <w:rPr>
          <w:rFonts w:ascii="Verdana" w:eastAsia="Times New Roman" w:hAnsi="Verdana" w:cs="Arial"/>
          <w:sz w:val="22"/>
          <w:szCs w:val="22"/>
          <w:lang w:val="es-ES" w:eastAsia="es-ES"/>
        </w:rPr>
        <w:t xml:space="preserve"> Aprobar para los empleados incluidos en el ámbito personal de aplicación del Acuerdo Sobre Condiciones de Empleo del Personal Funcionario y Convenio Colectivo del Personal Laboral al servicio directo de esta Corporación, que el complemento retributivo desde el primer día en situación de incapacidad temporal o ausencia por enfermedad, sumado a la prestación del Régimen de Seguridad Social o Mutualismo Administrativo en el que se encuentre encuadrado el personal, alcance el cien por cien de sus retribuciones ordinarias del mes de inicio de la incapacidad temporal, sin perjuicio de lo previsto en el punto 2 del presente Acuerdo.</w:t>
      </w:r>
    </w:p>
    <w:p w:rsidR="0046173D" w:rsidRPr="0046173D" w:rsidRDefault="0046173D" w:rsidP="0046173D">
      <w:pPr>
        <w:shd w:val="clear" w:color="auto" w:fill="FFFFFF"/>
        <w:spacing w:before="360"/>
        <w:ind w:firstLine="709"/>
        <w:rPr>
          <w:rFonts w:ascii="Verdana" w:eastAsia="Times New Roman" w:hAnsi="Verdana" w:cs="Arial"/>
          <w:sz w:val="22"/>
          <w:szCs w:val="22"/>
          <w:lang w:val="es-ES" w:eastAsia="es-ES"/>
        </w:rPr>
      </w:pPr>
      <w:r w:rsidRPr="0046173D">
        <w:rPr>
          <w:rFonts w:ascii="Verdana" w:eastAsia="Times New Roman" w:hAnsi="Verdana" w:cs="Arial"/>
          <w:sz w:val="22"/>
          <w:szCs w:val="22"/>
          <w:lang w:val="es-ES" w:eastAsia="es-ES"/>
        </w:rPr>
        <w:t>La aplicación de dicho complemento retributivo tendrá efectos económicos a partir del 13 de septiembre de 2018 para todas las situaciones de incapacidad temporal o ausencia por enfermedad que se produzcan a partir de esa fecha o que iniciadas con anterioridad no hayan finalizado el 13 de septiembre de 2018.</w:t>
      </w:r>
    </w:p>
    <w:p w:rsidR="0046173D" w:rsidRPr="0046173D" w:rsidRDefault="0046173D" w:rsidP="0046173D">
      <w:pPr>
        <w:autoSpaceDE w:val="0"/>
        <w:autoSpaceDN w:val="0"/>
        <w:adjustRightInd w:val="0"/>
        <w:spacing w:before="120" w:after="120"/>
        <w:ind w:firstLine="567"/>
        <w:rPr>
          <w:rFonts w:ascii="Verdana" w:eastAsia="Times New Roman" w:hAnsi="Verdana" w:cs="Arial"/>
          <w:sz w:val="22"/>
          <w:szCs w:val="22"/>
          <w:lang w:val="es-ES" w:eastAsia="es-ES"/>
        </w:rPr>
      </w:pPr>
      <w:r w:rsidRPr="0046173D">
        <w:rPr>
          <w:rFonts w:ascii="Verdana" w:eastAsia="Times New Roman" w:hAnsi="Verdana" w:cs="Arial"/>
          <w:b/>
          <w:bCs/>
          <w:sz w:val="22"/>
          <w:szCs w:val="22"/>
          <w:lang w:eastAsia="es-ES"/>
        </w:rPr>
        <w:t>Segundo</w:t>
      </w:r>
      <w:r w:rsidRPr="0046173D">
        <w:rPr>
          <w:rFonts w:ascii="Verdana" w:eastAsia="Times New Roman" w:hAnsi="Verdana" w:cs="Arial"/>
          <w:b/>
          <w:sz w:val="22"/>
          <w:szCs w:val="22"/>
          <w:lang w:val="es-ES" w:eastAsia="es-ES"/>
        </w:rPr>
        <w:t>.-</w:t>
      </w:r>
      <w:r w:rsidRPr="0046173D">
        <w:rPr>
          <w:rFonts w:ascii="Verdana" w:eastAsia="Times New Roman" w:hAnsi="Verdana" w:cs="Arial"/>
          <w:sz w:val="22"/>
          <w:szCs w:val="22"/>
          <w:lang w:val="es-ES" w:eastAsia="es-ES"/>
        </w:rPr>
        <w:t xml:space="preserve"> Crear de forma inmediata una Comisión Técnica paritaria en el seno de esta Mesa General de Negociación para la elaboración, antes del 28 de febrero de 2019, de una propuesta</w:t>
      </w:r>
      <w:r w:rsidRPr="0046173D">
        <w:rPr>
          <w:rFonts w:ascii="Verdana" w:eastAsia="Times New Roman" w:hAnsi="Verdana" w:cs="Arial"/>
          <w:color w:val="FF0000"/>
          <w:sz w:val="22"/>
          <w:szCs w:val="22"/>
          <w:lang w:val="es-ES" w:eastAsia="es-ES"/>
        </w:rPr>
        <w:t xml:space="preserve"> </w:t>
      </w:r>
      <w:r w:rsidRPr="0046173D">
        <w:rPr>
          <w:rFonts w:ascii="Verdana" w:eastAsia="Times New Roman" w:hAnsi="Verdana" w:cs="Arial"/>
          <w:sz w:val="22"/>
          <w:szCs w:val="22"/>
          <w:lang w:val="es-ES" w:eastAsia="es-ES"/>
        </w:rPr>
        <w:t xml:space="preserve">de Plan de Absentismo de esta Corporación, en el que se analicen las causas y posibles medidas a adoptar, entre las que el complemento retributivo previsto en el apartado anterior puede ser minorado o no aplicado en aquellos supuestos de incapacidad temporal o ausencias por enfermedad reiteradas y de escasa duración, según los requisitos y condiciones que se prevean. </w:t>
      </w:r>
    </w:p>
    <w:p w:rsidR="0046173D" w:rsidRPr="0046173D" w:rsidRDefault="0046173D" w:rsidP="0046173D">
      <w:pPr>
        <w:autoSpaceDE w:val="0"/>
        <w:autoSpaceDN w:val="0"/>
        <w:adjustRightInd w:val="0"/>
        <w:spacing w:before="120" w:after="120"/>
        <w:ind w:firstLine="567"/>
        <w:rPr>
          <w:rFonts w:ascii="Verdana" w:eastAsia="Times New Roman" w:hAnsi="Verdana" w:cs="Arial"/>
          <w:sz w:val="22"/>
          <w:szCs w:val="22"/>
          <w:lang w:val="es-ES" w:eastAsia="es-ES"/>
        </w:rPr>
      </w:pPr>
      <w:r w:rsidRPr="0046173D">
        <w:rPr>
          <w:rFonts w:ascii="Verdana" w:eastAsia="Times New Roman" w:hAnsi="Verdana" w:cs="Arial"/>
          <w:b/>
          <w:bCs/>
          <w:sz w:val="22"/>
          <w:szCs w:val="22"/>
          <w:lang w:eastAsia="es-ES"/>
        </w:rPr>
        <w:t>Tercero</w:t>
      </w:r>
      <w:r w:rsidRPr="0046173D">
        <w:rPr>
          <w:rFonts w:ascii="Verdana" w:eastAsia="Times New Roman" w:hAnsi="Verdana" w:cs="Arial"/>
          <w:b/>
          <w:sz w:val="22"/>
          <w:szCs w:val="22"/>
          <w:lang w:val="es-ES" w:eastAsia="es-ES"/>
        </w:rPr>
        <w:t>.-</w:t>
      </w:r>
      <w:r w:rsidRPr="0046173D">
        <w:rPr>
          <w:rFonts w:ascii="Verdana" w:eastAsia="Times New Roman" w:hAnsi="Verdana" w:cs="Arial"/>
          <w:sz w:val="22"/>
          <w:szCs w:val="22"/>
          <w:lang w:val="es-ES" w:eastAsia="es-ES"/>
        </w:rPr>
        <w:t xml:space="preserve"> De conformidad con lo previsto en la Disposición Adicional Quincuagésima Cuarta de la Ley 6/2018, de 3 de julio, de Presupuestos Generales del Estado para el año 2018, las ausencias por enfermedad deberán ser justificadas el día hábil siguiente al hecho causante, mediante la presentación de la correspondiente documentación acreditativa expedida por el Servicio Canario de la Salud o Centros de Urgencias previstos en la póliza sanitaria suscrita por la Corporación, y las situaciones de incapacidad temporal mediante la presentación del correspondiente parte de baja en los términos y condiciones previstos en el Real Decreto 625/2014, de 18 de julio, por el que se regulan determinados aspectos de la gestión y control de los procesos de incapacidad temporal en los primeros trescientos sesenta y cinco días de duración, y normativa de desarrollo.</w:t>
      </w:r>
    </w:p>
    <w:p w:rsidR="0046173D" w:rsidRPr="0046173D" w:rsidRDefault="0046173D" w:rsidP="0046173D">
      <w:pPr>
        <w:autoSpaceDE w:val="0"/>
        <w:autoSpaceDN w:val="0"/>
        <w:adjustRightInd w:val="0"/>
        <w:spacing w:before="100" w:after="100"/>
        <w:ind w:firstLine="567"/>
        <w:rPr>
          <w:rFonts w:ascii="Verdana" w:eastAsia="Times New Roman" w:hAnsi="Verdana" w:cs="Arial"/>
          <w:bCs/>
          <w:sz w:val="22"/>
          <w:szCs w:val="22"/>
          <w:lang w:eastAsia="es-ES"/>
        </w:rPr>
      </w:pPr>
      <w:r w:rsidRPr="0046173D">
        <w:rPr>
          <w:rFonts w:ascii="Verdana" w:eastAsia="Times New Roman" w:hAnsi="Verdana" w:cs="Arial"/>
          <w:bCs/>
          <w:sz w:val="22"/>
          <w:szCs w:val="22"/>
          <w:lang w:eastAsia="es-ES"/>
        </w:rPr>
        <w:t xml:space="preserve">En su virtud, este Pleno </w:t>
      </w:r>
      <w:r w:rsidRPr="0046173D">
        <w:rPr>
          <w:rFonts w:ascii="Verdana" w:eastAsia="Times New Roman" w:hAnsi="Verdana" w:cs="Arial"/>
          <w:b/>
          <w:bCs/>
          <w:sz w:val="22"/>
          <w:szCs w:val="22"/>
          <w:lang w:eastAsia="es-ES"/>
        </w:rPr>
        <w:t>queda enterado</w:t>
      </w:r>
      <w:r w:rsidRPr="0046173D">
        <w:rPr>
          <w:rFonts w:ascii="Verdana" w:eastAsia="Times New Roman" w:hAnsi="Verdana" w:cs="Arial"/>
          <w:bCs/>
          <w:sz w:val="22"/>
          <w:szCs w:val="22"/>
          <w:lang w:eastAsia="es-ES"/>
        </w:rPr>
        <w:t>, en los términos que obran en el expediente, de Acuerdo de Consejo de Gobierno Insular de fecha 25 de septiembre de 2018, relativo al Régimen Retributivo en la situación de Incapacidad Temporal del personal al servicio de esta Corporación.</w:t>
      </w:r>
    </w:p>
    <w:p w:rsidR="0046173D" w:rsidRPr="0046173D" w:rsidRDefault="0046173D" w:rsidP="0046173D">
      <w:pPr>
        <w:spacing w:before="600" w:after="240"/>
        <w:ind w:firstLine="709"/>
        <w:rPr>
          <w:rFonts w:ascii="Verdana" w:eastAsia="Times New Roman" w:hAnsi="Verdana"/>
          <w:b/>
          <w:sz w:val="22"/>
          <w:szCs w:val="22"/>
          <w:u w:val="single"/>
          <w:lang w:val="es-ES" w:eastAsia="es-ES"/>
        </w:rPr>
      </w:pPr>
      <w:r w:rsidRPr="0046173D">
        <w:rPr>
          <w:rFonts w:ascii="Verdana" w:eastAsia="Times New Roman" w:hAnsi="Verdana"/>
          <w:b/>
          <w:sz w:val="22"/>
          <w:szCs w:val="22"/>
          <w:u w:val="single"/>
          <w:lang w:val="es-ES" w:eastAsia="es-ES"/>
        </w:rPr>
        <w:t>SERVICIO ADMINISTRATIVO DE RÉGIMEN JURÍDICO, RELACIONES SINDICALES Y SECTOR PÚBLICO.</w:t>
      </w:r>
    </w:p>
    <w:p w:rsidR="0046173D" w:rsidRPr="0046173D" w:rsidRDefault="0046173D" w:rsidP="0046173D">
      <w:pPr>
        <w:spacing w:before="360" w:after="360"/>
        <w:ind w:firstLine="567"/>
        <w:rPr>
          <w:rFonts w:ascii="Verdana" w:eastAsia="Times New Roman" w:hAnsi="Verdana"/>
          <w:b/>
          <w:sz w:val="22"/>
          <w:szCs w:val="22"/>
          <w:lang w:eastAsia="es-ES"/>
        </w:rPr>
      </w:pPr>
      <w:r w:rsidRPr="0046173D">
        <w:rPr>
          <w:rFonts w:ascii="Verdana" w:eastAsia="Times New Roman" w:hAnsi="Verdana"/>
          <w:b/>
          <w:sz w:val="22"/>
          <w:szCs w:val="22"/>
          <w:lang w:eastAsia="es-ES"/>
        </w:rPr>
        <w:t xml:space="preserve">8.- Dación de cuenta de la aprobación por Consejo de Gobierno Insular, en sesión de 25 de septiembre de 2018, del acuerdo </w:t>
      </w:r>
      <w:r w:rsidRPr="0046173D">
        <w:rPr>
          <w:rFonts w:ascii="Verdana" w:eastAsia="Times New Roman" w:hAnsi="Verdana"/>
          <w:b/>
          <w:sz w:val="22"/>
          <w:szCs w:val="22"/>
          <w:lang w:eastAsia="es-ES"/>
        </w:rPr>
        <w:lastRenderedPageBreak/>
        <w:t xml:space="preserve">alcanzado en la Mesa General de </w:t>
      </w:r>
      <w:r w:rsidRPr="0046173D">
        <w:rPr>
          <w:rFonts w:ascii="Verdana" w:eastAsia="Times New Roman" w:hAnsi="Verdana" w:cs="Arial"/>
          <w:b/>
          <w:sz w:val="22"/>
          <w:szCs w:val="22"/>
          <w:lang w:eastAsia="es-ES"/>
        </w:rPr>
        <w:t>Negociación</w:t>
      </w:r>
      <w:r w:rsidRPr="0046173D">
        <w:rPr>
          <w:rFonts w:ascii="Verdana" w:eastAsia="Times New Roman" w:hAnsi="Verdana"/>
          <w:b/>
          <w:sz w:val="22"/>
          <w:szCs w:val="22"/>
          <w:lang w:eastAsia="es-ES"/>
        </w:rPr>
        <w:t xml:space="preserve"> del día 13 de septiembre de 2018, en relación con la jornada de trabajo, de conformidad con la disposición adicional 144ª de la Ley 6/2018, de 3 de julio, de los Presupuestos Generales del Estado.</w:t>
      </w:r>
    </w:p>
    <w:p w:rsidR="0046173D" w:rsidRPr="0046173D" w:rsidRDefault="0046173D" w:rsidP="0046173D">
      <w:pPr>
        <w:autoSpaceDE w:val="0"/>
        <w:autoSpaceDN w:val="0"/>
        <w:adjustRightInd w:val="0"/>
        <w:spacing w:before="100" w:after="100"/>
        <w:ind w:firstLine="567"/>
        <w:rPr>
          <w:rFonts w:ascii="Verdana" w:eastAsia="Times New Roman" w:hAnsi="Verdana" w:cs="Arial"/>
          <w:sz w:val="22"/>
          <w:szCs w:val="22"/>
          <w:lang w:val="es-ES" w:eastAsia="es-ES"/>
        </w:rPr>
      </w:pPr>
      <w:r w:rsidRPr="0046173D">
        <w:rPr>
          <w:rFonts w:ascii="Verdana" w:eastAsia="Times New Roman" w:hAnsi="Verdana" w:cs="Arial"/>
          <w:sz w:val="22"/>
          <w:szCs w:val="22"/>
          <w:lang w:val="es-ES" w:eastAsia="es-ES"/>
        </w:rPr>
        <w:t xml:space="preserve">Visto Acuerdo del Consejo de Gobierno Insular adoptado en sesión de 25 de septiembre de 2018 relativo al expediente de aprobación, por el Consejo de Gobierno Insular, del Acuerdo alcanzado en la Mesa General de Negociación del día 13 de septiembre de 2018 en relación con </w:t>
      </w:r>
      <w:r w:rsidRPr="0046173D">
        <w:rPr>
          <w:rFonts w:ascii="Verdana" w:eastAsia="Times New Roman" w:hAnsi="Verdana" w:cs="Arial"/>
          <w:b/>
          <w:sz w:val="22"/>
          <w:szCs w:val="22"/>
          <w:lang w:val="es-ES" w:eastAsia="es-ES"/>
        </w:rPr>
        <w:t>la jornada de trabajo y horarios</w:t>
      </w:r>
      <w:r w:rsidRPr="0046173D">
        <w:rPr>
          <w:rFonts w:ascii="Verdana" w:eastAsia="Times New Roman" w:hAnsi="Verdana" w:cs="Arial"/>
          <w:sz w:val="22"/>
          <w:szCs w:val="22"/>
          <w:lang w:val="es-ES" w:eastAsia="es-ES"/>
        </w:rPr>
        <w:t>, de conformidad con la Disposición Adicional 144ª de la Ley 6/2018, de 3 de julio de presupuestos generales del estado para el año 2018, este Pleno queda enterado en los términos que obra en el referido expediente.</w:t>
      </w:r>
    </w:p>
    <w:p w:rsidR="0046173D" w:rsidRPr="0046173D" w:rsidRDefault="0046173D" w:rsidP="0046173D">
      <w:pPr>
        <w:spacing w:before="600" w:after="360"/>
        <w:ind w:firstLine="567"/>
        <w:rPr>
          <w:rFonts w:ascii="Verdana" w:eastAsia="Times New Roman" w:hAnsi="Verdana"/>
          <w:b/>
          <w:sz w:val="22"/>
          <w:szCs w:val="22"/>
          <w:lang w:eastAsia="es-ES"/>
        </w:rPr>
      </w:pPr>
      <w:r w:rsidRPr="0046173D">
        <w:rPr>
          <w:rFonts w:ascii="Verdana" w:eastAsia="Times New Roman" w:hAnsi="Verdana"/>
          <w:b/>
          <w:sz w:val="22"/>
          <w:szCs w:val="22"/>
          <w:lang w:eastAsia="es-ES"/>
        </w:rPr>
        <w:t>9.- Dación de cuenta de la aprobación por Consejo de Gobierno Insular, en sesión de 25 de septiembre de 2018, del acuerdo alcanzado en la Mesa General de Negociación del día 14 de septiembre de 2018, en relación con el artículo 18.2 último párrafo y la Disposición Adicional 41ª de la Ley 6/2018, de 3 de julio, de los Presupuestos Generales del Estado.</w:t>
      </w:r>
    </w:p>
    <w:p w:rsidR="0046173D" w:rsidRPr="0046173D" w:rsidRDefault="0046173D" w:rsidP="0046173D">
      <w:pPr>
        <w:spacing w:before="0"/>
        <w:ind w:firstLine="567"/>
        <w:rPr>
          <w:rFonts w:ascii="Verdana" w:eastAsia="Times New Roman" w:hAnsi="Verdana"/>
          <w:sz w:val="22"/>
          <w:szCs w:val="22"/>
          <w:lang w:eastAsia="es-ES"/>
        </w:rPr>
      </w:pPr>
      <w:r w:rsidRPr="0046173D">
        <w:rPr>
          <w:rFonts w:ascii="Verdana" w:eastAsia="Times New Roman" w:hAnsi="Verdana" w:cs="Arial"/>
          <w:sz w:val="22"/>
          <w:szCs w:val="22"/>
          <w:lang w:val="es-ES" w:eastAsia="es-ES"/>
        </w:rPr>
        <w:t xml:space="preserve">Visto Acuerdo del Consejo de Gobierno Insular adoptado en sesión de 25 de septiembre de 2018 relativo al expediente de aprobación, por el Consejo de Gobierno Insular, del Acuerdo alcanzado en la Mesa General de Negociación del día 14 de septiembre de 2018 en relación con </w:t>
      </w:r>
      <w:r w:rsidRPr="0046173D">
        <w:rPr>
          <w:rFonts w:ascii="Verdana" w:eastAsia="Times New Roman" w:hAnsi="Verdana" w:cs="Arial"/>
          <w:b/>
          <w:sz w:val="22"/>
          <w:szCs w:val="22"/>
          <w:lang w:val="es-ES" w:eastAsia="es-ES"/>
        </w:rPr>
        <w:t>la autorización de incremento adicional de hasta el 0,3% de la masa salarial,</w:t>
      </w:r>
      <w:r w:rsidRPr="0046173D">
        <w:rPr>
          <w:rFonts w:ascii="Verdana" w:eastAsia="Times New Roman" w:hAnsi="Verdana" w:cs="Arial"/>
          <w:sz w:val="22"/>
          <w:szCs w:val="22"/>
          <w:lang w:val="es-ES" w:eastAsia="es-ES"/>
        </w:rPr>
        <w:t xml:space="preserve"> conforme al artículo 18.dos último párrafo, y </w:t>
      </w:r>
      <w:r w:rsidRPr="0046173D">
        <w:rPr>
          <w:rFonts w:ascii="Verdana" w:eastAsia="Times New Roman" w:hAnsi="Verdana" w:cs="Arial"/>
          <w:b/>
          <w:sz w:val="22"/>
          <w:szCs w:val="22"/>
          <w:lang w:val="es-ES" w:eastAsia="es-ES"/>
        </w:rPr>
        <w:t>con la recuperación de las retribuciones minoradas en cuantías no previstas en las normas básicas del estado</w:t>
      </w:r>
      <w:r w:rsidRPr="0046173D">
        <w:rPr>
          <w:rFonts w:ascii="Verdana" w:eastAsia="Times New Roman" w:hAnsi="Verdana" w:cs="Arial"/>
          <w:sz w:val="22"/>
          <w:szCs w:val="22"/>
          <w:lang w:val="es-ES" w:eastAsia="es-ES"/>
        </w:rPr>
        <w:t xml:space="preserve"> conforme a la Disposición Adicional 41ª de la Ley 6/2018, de 3 de julio de presupuestos generales del estado para el año 2018, este Pleno queda enterado en los términos que obra en el referido expediente.</w:t>
      </w:r>
    </w:p>
    <w:p w:rsidR="0046173D" w:rsidRPr="0046173D" w:rsidRDefault="0046173D" w:rsidP="0046173D">
      <w:pPr>
        <w:spacing w:before="600" w:after="240"/>
        <w:ind w:firstLine="709"/>
        <w:rPr>
          <w:rFonts w:ascii="Verdana" w:eastAsia="Times New Roman" w:hAnsi="Verdana"/>
          <w:b/>
          <w:sz w:val="22"/>
          <w:szCs w:val="22"/>
          <w:u w:val="single"/>
          <w:lang w:val="es-ES" w:eastAsia="es-ES"/>
        </w:rPr>
      </w:pPr>
      <w:r w:rsidRPr="0046173D">
        <w:rPr>
          <w:rFonts w:ascii="Verdana" w:eastAsia="Times New Roman" w:hAnsi="Verdana"/>
          <w:b/>
          <w:sz w:val="22"/>
          <w:szCs w:val="22"/>
          <w:u w:val="single"/>
          <w:lang w:val="es-ES" w:eastAsia="es-ES"/>
        </w:rPr>
        <w:t>SERVICIO ADMINISTRATIVO DE ANÁLISIS ECONÓMICO, SOSTENIBILIDAD Y CONTROL FINANCIERO.</w:t>
      </w:r>
    </w:p>
    <w:p w:rsidR="0046173D" w:rsidRPr="0046173D" w:rsidRDefault="0046173D" w:rsidP="0046173D">
      <w:pPr>
        <w:spacing w:before="360" w:after="360"/>
        <w:ind w:firstLine="567"/>
        <w:rPr>
          <w:rFonts w:ascii="Verdana" w:eastAsia="Times New Roman" w:hAnsi="Verdana"/>
          <w:b/>
          <w:sz w:val="22"/>
          <w:szCs w:val="22"/>
          <w:lang w:eastAsia="es-ES"/>
        </w:rPr>
      </w:pPr>
      <w:r w:rsidRPr="0046173D">
        <w:rPr>
          <w:rFonts w:ascii="Verdana" w:eastAsia="Times New Roman" w:hAnsi="Verdana"/>
          <w:b/>
          <w:sz w:val="22"/>
          <w:szCs w:val="22"/>
          <w:lang w:eastAsia="es-ES"/>
        </w:rPr>
        <w:t>10.- Dación de cuenta del informe de los estados financieros de las entidades dependientes del Excmo. Cabildo Insular de Tenerife, clasificadas en el "sector no financiero" o "de mercado", a los efectos de la evaluación del cumplimiento del objetivo de estabilidad presupuestaria del ejercicio 2017.</w:t>
      </w:r>
    </w:p>
    <w:p w:rsidR="0046173D" w:rsidRPr="0046173D" w:rsidRDefault="0046173D" w:rsidP="0046173D">
      <w:pPr>
        <w:widowControl w:val="0"/>
        <w:spacing w:before="360" w:after="240"/>
        <w:ind w:firstLine="567"/>
        <w:rPr>
          <w:rFonts w:ascii="Verdana" w:eastAsia="Times New Roman" w:hAnsi="Verdana" w:cs="Optimum"/>
          <w:sz w:val="22"/>
          <w:szCs w:val="22"/>
          <w:lang w:eastAsia="es-ES"/>
        </w:rPr>
      </w:pPr>
      <w:r w:rsidRPr="0046173D">
        <w:rPr>
          <w:rFonts w:ascii="Verdana" w:eastAsia="Times New Roman" w:hAnsi="Verdana" w:cs="Arial"/>
          <w:sz w:val="22"/>
          <w:szCs w:val="22"/>
          <w:lang w:eastAsia="es-ES"/>
        </w:rPr>
        <w:t xml:space="preserve">Visto el expediente relativo a la dación de cuenta del Informe elaborado por la Intervención sobre los Estados Financieros de las entidades dependientes del Excmo. Cabildo Insular de Tenerife clasificadas en el “Sector no financiero” o de “mercado” a los efectos de la evaluación del cumplimiento del objetivo de Estabilidad Presupuestaria del ejercicio 2017, de conformidad con lo establecido en el artículo 207 del Real Decreto </w:t>
      </w:r>
      <w:r w:rsidRPr="0046173D">
        <w:rPr>
          <w:rFonts w:ascii="Verdana" w:eastAsia="Times New Roman" w:hAnsi="Verdana" w:cs="Arial"/>
          <w:sz w:val="22"/>
          <w:szCs w:val="22"/>
          <w:lang w:eastAsia="es-ES"/>
        </w:rPr>
        <w:lastRenderedPageBreak/>
        <w:t xml:space="preserve">Legislativo 2/2004, por el que se aprueba el Texto Refundido de la Ley Reguladora de las Haciendas Locales y en la Base 7ª de Ejecución del Presupuesto vigente, previo dictamen de la Comisión Plenaria de Presidencia, el Pleno </w:t>
      </w:r>
      <w:r w:rsidRPr="0046173D">
        <w:rPr>
          <w:rFonts w:ascii="Verdana" w:eastAsia="Times New Roman" w:hAnsi="Verdana" w:cs="Arial"/>
          <w:b/>
          <w:sz w:val="22"/>
          <w:szCs w:val="22"/>
          <w:lang w:eastAsia="es-ES"/>
        </w:rPr>
        <w:t xml:space="preserve">ACUERDA </w:t>
      </w:r>
      <w:r w:rsidRPr="0046173D">
        <w:rPr>
          <w:rFonts w:ascii="Verdana" w:eastAsia="Times New Roman" w:hAnsi="Verdana" w:cs="Arial"/>
          <w:sz w:val="22"/>
          <w:szCs w:val="22"/>
          <w:lang w:eastAsia="es-ES"/>
        </w:rPr>
        <w:t xml:space="preserve">quedar </w:t>
      </w:r>
      <w:r w:rsidRPr="0046173D">
        <w:rPr>
          <w:rFonts w:ascii="Verdana" w:eastAsia="Times New Roman" w:hAnsi="Verdana" w:cs="Arial"/>
          <w:b/>
          <w:sz w:val="22"/>
          <w:szCs w:val="22"/>
          <w:lang w:eastAsia="es-ES"/>
        </w:rPr>
        <w:t>enterado</w:t>
      </w:r>
      <w:r w:rsidRPr="0046173D">
        <w:rPr>
          <w:rFonts w:ascii="Verdana" w:eastAsia="Times New Roman" w:hAnsi="Verdana" w:cs="Arial"/>
          <w:sz w:val="22"/>
          <w:szCs w:val="22"/>
          <w:lang w:eastAsia="es-ES"/>
        </w:rPr>
        <w:t xml:space="preserve"> del contenido del Informe sobre los Estados Financieros de las entidades dependientes del Excmo. Cabildo Insular de Tenerife clasificadas en el “Sector no financiero” o de “mercado” a los efectos de la evaluación del cumplimiento del objetivo de Estabilidad Presupuestaria del ejercicio 2017.</w:t>
      </w:r>
    </w:p>
    <w:p w:rsidR="0046173D" w:rsidRPr="0046173D" w:rsidRDefault="0046173D" w:rsidP="0046173D">
      <w:pPr>
        <w:spacing w:before="600" w:after="240"/>
        <w:ind w:firstLine="709"/>
        <w:rPr>
          <w:rFonts w:ascii="Verdana" w:eastAsia="Times New Roman" w:hAnsi="Verdana"/>
          <w:b/>
          <w:sz w:val="22"/>
          <w:szCs w:val="22"/>
          <w:u w:val="single"/>
          <w:lang w:val="es-ES" w:eastAsia="es-ES"/>
        </w:rPr>
      </w:pPr>
      <w:r w:rsidRPr="0046173D">
        <w:rPr>
          <w:rFonts w:ascii="Verdana" w:eastAsia="Times New Roman" w:hAnsi="Verdana"/>
          <w:b/>
          <w:sz w:val="22"/>
          <w:szCs w:val="22"/>
          <w:u w:val="single"/>
          <w:lang w:val="es-ES" w:eastAsia="es-ES"/>
        </w:rPr>
        <w:t>ÁREA DE TENERIFE 2030: INNOVACIÓN, EDUCACIÓN, CULTURA Y DEPORTES.</w:t>
      </w:r>
    </w:p>
    <w:p w:rsidR="0046173D" w:rsidRPr="0046173D" w:rsidRDefault="0046173D" w:rsidP="0046173D">
      <w:pPr>
        <w:spacing w:before="0"/>
        <w:ind w:firstLine="709"/>
        <w:rPr>
          <w:rFonts w:ascii="Verdana" w:eastAsia="Times New Roman" w:hAnsi="Verdana"/>
          <w:b/>
          <w:sz w:val="22"/>
          <w:szCs w:val="22"/>
          <w:u w:val="single"/>
          <w:lang w:val="es-ES" w:eastAsia="es-ES"/>
        </w:rPr>
      </w:pPr>
      <w:r w:rsidRPr="0046173D">
        <w:rPr>
          <w:rFonts w:ascii="Verdana" w:eastAsia="Times New Roman" w:hAnsi="Verdana"/>
          <w:b/>
          <w:sz w:val="22"/>
          <w:szCs w:val="22"/>
          <w:u w:val="single"/>
          <w:lang w:val="es-ES" w:eastAsia="es-ES"/>
        </w:rPr>
        <w:t>SERVICIO ADMINISTRATIVO DE INNOVACIÓN.</w:t>
      </w:r>
    </w:p>
    <w:p w:rsidR="0046173D" w:rsidRPr="0046173D" w:rsidRDefault="0046173D" w:rsidP="0046173D">
      <w:pPr>
        <w:spacing w:before="360" w:after="360"/>
        <w:ind w:firstLine="567"/>
        <w:rPr>
          <w:rFonts w:ascii="Verdana" w:eastAsia="Times New Roman" w:hAnsi="Verdana"/>
          <w:b/>
          <w:sz w:val="22"/>
          <w:szCs w:val="22"/>
          <w:lang w:eastAsia="es-ES"/>
        </w:rPr>
      </w:pPr>
      <w:r w:rsidRPr="0046173D">
        <w:rPr>
          <w:rFonts w:ascii="Verdana" w:eastAsia="Times New Roman" w:hAnsi="Verdana"/>
          <w:b/>
          <w:sz w:val="22"/>
          <w:szCs w:val="22"/>
          <w:lang w:eastAsia="es-ES"/>
        </w:rPr>
        <w:t>11.- Dación de cuenta de las Adendas 1ª y 2ª del curso académico 2017/2018, correspondientes al Convenio de Colaboración suscrito con la Consejería Educación y Universidades de la Comunidad Autónoma de Canarias, para potenciar iniciativas de investigación e innovación educativas relacionadas con el riesgo volcánico en Canarias, y de apoyo técnico al laboratorio del Área de Genómica del Instituto Tecnológico y de Energías Renovables.</w:t>
      </w:r>
    </w:p>
    <w:p w:rsidR="0046173D" w:rsidRPr="0046173D" w:rsidRDefault="0046173D" w:rsidP="0046173D">
      <w:pPr>
        <w:spacing w:before="120"/>
        <w:ind w:left="57" w:right="57" w:firstLine="510"/>
        <w:rPr>
          <w:rFonts w:ascii="Verdana" w:eastAsia="Times New Roman" w:hAnsi="Verdana" w:cs="Arial"/>
          <w:sz w:val="22"/>
          <w:szCs w:val="22"/>
          <w:lang w:eastAsia="es-ES"/>
        </w:rPr>
      </w:pPr>
      <w:r w:rsidRPr="0046173D">
        <w:rPr>
          <w:rFonts w:ascii="Verdana" w:eastAsia="Times New Roman" w:hAnsi="Verdana" w:cs="Arial"/>
          <w:sz w:val="22"/>
          <w:szCs w:val="22"/>
          <w:lang w:eastAsia="es-ES"/>
        </w:rPr>
        <w:t>De conformidad con lo dispuesto en el artículo 29.5.s) del Reglamento Orgánico del Cabildo Insular de Tenerife y visto el dictamen de la Comisión Plenaria de Gobierno Abierto, Tenerife 2030, Juventud e Igualdad celebrada el 22 de octubre de 2018, el Pleno queda enterado del Acuerdo adoptado por el Consejo de Gobierno Insular el 31 de julio de 2018, por el que se aprobaron las 1º y 2ª Adendas Curso Académico 2017/2018 del Convenio de Colaboración entre la Consejería de Educación y Universidades de la Comunidad Autónoma de Canarias y el Cabildo Insular de Tenerife para potenciar iniciativas de investigación e innovación educativas relacionadas con el riesgo volcánico en Canarias y de apoyo técnico al laboratorio del Área de Genómica del Instituto Tecnológico y de Energías Renovables, cuyo tenor literal siguiente:</w:t>
      </w:r>
    </w:p>
    <w:p w:rsidR="0046173D" w:rsidRPr="0046173D" w:rsidRDefault="0046173D" w:rsidP="0046173D">
      <w:pPr>
        <w:spacing w:before="120"/>
        <w:rPr>
          <w:rFonts w:ascii="Verdana" w:eastAsia="Times New Roman" w:hAnsi="Verdana" w:cs="Arial"/>
          <w:sz w:val="22"/>
          <w:szCs w:val="22"/>
          <w:lang w:eastAsia="es-ES"/>
        </w:rPr>
      </w:pPr>
      <w:r w:rsidRPr="0046173D">
        <w:rPr>
          <w:rFonts w:ascii="Verdana" w:eastAsia="Times New Roman" w:hAnsi="Verdana" w:cs="Arial"/>
          <w:sz w:val="22"/>
          <w:szCs w:val="22"/>
          <w:lang w:eastAsia="es-ES"/>
        </w:rPr>
        <w:t>"Visto el Convenio de Colaboración entre la Consejería Educación y Universidades de la Comunidad Autónoma de Canarias y el Cabildo Insular de Tenerife para potenciar iniciativas de investigación e innovación educativas relacionadas con el riesgo volcánico en Canarias y de apoyo técnico al laboratorio del Área de Genómica del Instituto Tecnológico y de Energías Renovables y teniendo en cuenta los siguientes:</w:t>
      </w:r>
    </w:p>
    <w:p w:rsidR="0046173D" w:rsidRPr="0046173D" w:rsidRDefault="0046173D" w:rsidP="0046173D">
      <w:pPr>
        <w:spacing w:before="360" w:after="360"/>
        <w:rPr>
          <w:rFonts w:ascii="Verdana" w:eastAsia="Times New Roman" w:hAnsi="Verdana" w:cs="Arial"/>
          <w:b/>
          <w:sz w:val="22"/>
          <w:szCs w:val="22"/>
          <w:lang w:eastAsia="es-ES"/>
        </w:rPr>
      </w:pPr>
      <w:r w:rsidRPr="0046173D">
        <w:rPr>
          <w:rFonts w:ascii="Verdana" w:eastAsia="Times New Roman" w:hAnsi="Verdana" w:cs="Arial"/>
          <w:b/>
          <w:sz w:val="22"/>
          <w:szCs w:val="22"/>
          <w:lang w:eastAsia="es-ES"/>
        </w:rPr>
        <w:t>ANTECEDENTES DE HECHO</w:t>
      </w:r>
    </w:p>
    <w:p w:rsidR="0046173D" w:rsidRPr="0046173D" w:rsidRDefault="0046173D" w:rsidP="0046173D">
      <w:pPr>
        <w:spacing w:before="120"/>
        <w:ind w:right="-6"/>
        <w:rPr>
          <w:rFonts w:ascii="Verdana" w:eastAsia="Times New Roman" w:hAnsi="Verdana" w:cs="Arial"/>
          <w:sz w:val="22"/>
          <w:szCs w:val="22"/>
          <w:lang w:eastAsia="es-ES"/>
        </w:rPr>
      </w:pPr>
      <w:r w:rsidRPr="0046173D">
        <w:rPr>
          <w:rFonts w:ascii="Verdana" w:eastAsia="Times New Roman" w:hAnsi="Verdana" w:cs="Arial"/>
          <w:b/>
          <w:sz w:val="22"/>
          <w:szCs w:val="22"/>
          <w:lang w:eastAsia="es-ES"/>
        </w:rPr>
        <w:t>Primero:</w:t>
      </w:r>
      <w:r w:rsidRPr="0046173D">
        <w:rPr>
          <w:rFonts w:ascii="Verdana" w:eastAsia="Times New Roman" w:hAnsi="Verdana" w:cs="Arial"/>
          <w:sz w:val="22"/>
          <w:szCs w:val="22"/>
          <w:lang w:eastAsia="es-ES"/>
        </w:rPr>
        <w:t xml:space="preserve"> Con fecha 25 de julio de 2017, el Consejo de Gobierno Insular adoptó acuerdo por el que se aprobaron tanto el texto del citado Convenio como el de las dos Adendas, denominadas 1ª y 2ª Adendas Curso Académico 2016/2017, facultándose al Sr. Presidente de esta Corporación a fin de proceder a la suscripción del Convenio y de las Adendas del mismo.</w:t>
      </w:r>
    </w:p>
    <w:p w:rsidR="0046173D" w:rsidRPr="0046173D" w:rsidRDefault="0046173D" w:rsidP="0046173D">
      <w:pPr>
        <w:spacing w:before="120"/>
        <w:ind w:right="-6"/>
        <w:rPr>
          <w:rFonts w:ascii="Verdana" w:eastAsia="Times New Roman" w:hAnsi="Verdana" w:cs="Arial"/>
          <w:sz w:val="22"/>
          <w:szCs w:val="22"/>
          <w:lang w:eastAsia="es-ES"/>
        </w:rPr>
      </w:pPr>
      <w:r w:rsidRPr="0046173D">
        <w:rPr>
          <w:rFonts w:ascii="Verdana" w:eastAsia="Times New Roman" w:hAnsi="Verdana" w:cs="Arial"/>
          <w:b/>
          <w:sz w:val="22"/>
          <w:szCs w:val="22"/>
          <w:lang w:eastAsia="es-ES"/>
        </w:rPr>
        <w:lastRenderedPageBreak/>
        <w:t xml:space="preserve">Segundo: </w:t>
      </w:r>
      <w:r w:rsidRPr="0046173D">
        <w:rPr>
          <w:rFonts w:ascii="Verdana" w:eastAsia="Times New Roman" w:hAnsi="Verdana" w:cs="Arial"/>
          <w:sz w:val="22"/>
          <w:szCs w:val="22"/>
          <w:lang w:eastAsia="es-ES"/>
        </w:rPr>
        <w:t xml:space="preserve">Dicho Convenio se formalizó con fecha 31 de julio de 2017, dándose cuenta al Pleno corporativo de tal suscripción en la sesión celebrada el 6 de octubre posterior, a los efectos previstos en el artículo 25.5.s) del Texto Refundido del Reglamento Orgánico del Cabildo Insular de Tenerife (en adelante </w:t>
      </w:r>
      <w:proofErr w:type="spellStart"/>
      <w:r w:rsidRPr="0046173D">
        <w:rPr>
          <w:rFonts w:ascii="Verdana" w:eastAsia="Times New Roman" w:hAnsi="Verdana" w:cs="Arial"/>
          <w:sz w:val="22"/>
          <w:szCs w:val="22"/>
          <w:lang w:eastAsia="es-ES"/>
        </w:rPr>
        <w:t>ROCIT</w:t>
      </w:r>
      <w:proofErr w:type="spellEnd"/>
      <w:r w:rsidRPr="0046173D">
        <w:rPr>
          <w:rFonts w:ascii="Verdana" w:eastAsia="Times New Roman" w:hAnsi="Verdana" w:cs="Arial"/>
          <w:sz w:val="22"/>
          <w:szCs w:val="22"/>
          <w:lang w:eastAsia="es-ES"/>
        </w:rPr>
        <w:t>).</w:t>
      </w:r>
    </w:p>
    <w:p w:rsidR="0046173D" w:rsidRPr="0046173D" w:rsidRDefault="0046173D" w:rsidP="0046173D">
      <w:pPr>
        <w:spacing w:before="120"/>
        <w:ind w:right="-6"/>
        <w:rPr>
          <w:rFonts w:ascii="Verdana" w:eastAsia="Times New Roman" w:hAnsi="Verdana" w:cs="Arial"/>
          <w:sz w:val="22"/>
          <w:szCs w:val="22"/>
          <w:lang w:eastAsia="es-ES"/>
        </w:rPr>
      </w:pPr>
      <w:r w:rsidRPr="0046173D">
        <w:rPr>
          <w:rFonts w:ascii="Verdana" w:eastAsia="Times New Roman" w:hAnsi="Verdana" w:cs="Arial"/>
          <w:b/>
          <w:sz w:val="22"/>
          <w:szCs w:val="22"/>
          <w:lang w:eastAsia="es-ES"/>
        </w:rPr>
        <w:t xml:space="preserve">Tercero: </w:t>
      </w:r>
      <w:r w:rsidRPr="0046173D">
        <w:rPr>
          <w:rFonts w:ascii="Verdana" w:eastAsia="Times New Roman" w:hAnsi="Verdana" w:cs="Arial"/>
          <w:sz w:val="22"/>
          <w:szCs w:val="22"/>
          <w:lang w:eastAsia="es-ES"/>
        </w:rPr>
        <w:t>La cláusula primera del Convenio establece el siguiente objeto:</w:t>
      </w:r>
    </w:p>
    <w:p w:rsidR="0046173D" w:rsidRPr="0046173D" w:rsidRDefault="0046173D" w:rsidP="0046173D">
      <w:pPr>
        <w:shd w:val="clear" w:color="auto" w:fill="FFFFFF"/>
        <w:spacing w:before="120"/>
        <w:rPr>
          <w:rFonts w:ascii="Verdana" w:eastAsia="Times New Roman" w:hAnsi="Verdana"/>
          <w:bCs/>
          <w:i/>
          <w:sz w:val="22"/>
          <w:szCs w:val="22"/>
          <w:lang w:eastAsia="es-ES"/>
        </w:rPr>
      </w:pPr>
      <w:r w:rsidRPr="0046173D">
        <w:rPr>
          <w:rFonts w:ascii="Verdana" w:eastAsia="Times New Roman" w:hAnsi="Verdana"/>
          <w:bCs/>
          <w:i/>
          <w:spacing w:val="-2"/>
          <w:sz w:val="22"/>
          <w:szCs w:val="22"/>
          <w:lang w:eastAsia="es-ES"/>
        </w:rPr>
        <w:t>“Potenciar iniciativas de investigación e innovación educativas relacionadas con el riesgo volcánico en Canarias y de apoyo técnico al laboratorio del Área de Genómica del Instituto Tecnológico y de Energías Renovables.</w:t>
      </w:r>
    </w:p>
    <w:p w:rsidR="0046173D" w:rsidRPr="0046173D" w:rsidRDefault="0046173D" w:rsidP="0046173D">
      <w:pPr>
        <w:shd w:val="clear" w:color="auto" w:fill="FFFFFF"/>
        <w:spacing w:before="120"/>
        <w:ind w:left="-17"/>
        <w:rPr>
          <w:rFonts w:ascii="Verdana" w:eastAsia="Times New Roman" w:hAnsi="Verdana"/>
          <w:i/>
          <w:sz w:val="22"/>
          <w:szCs w:val="22"/>
          <w:lang w:eastAsia="es-ES"/>
        </w:rPr>
      </w:pPr>
      <w:r w:rsidRPr="0046173D">
        <w:rPr>
          <w:rFonts w:ascii="Verdana" w:eastAsia="Times New Roman" w:hAnsi="Verdana"/>
          <w:i/>
          <w:sz w:val="22"/>
          <w:szCs w:val="22"/>
          <w:lang w:eastAsia="es-ES"/>
        </w:rPr>
        <w:t>En particular, se promoverán los siguientes conjuntos de acciones de carácter científico y tecnológico:</w:t>
      </w:r>
    </w:p>
    <w:p w:rsidR="0046173D" w:rsidRPr="0046173D" w:rsidRDefault="0046173D" w:rsidP="0046173D">
      <w:pPr>
        <w:shd w:val="clear" w:color="auto" w:fill="FFFFFF"/>
        <w:spacing w:before="120"/>
        <w:ind w:left="-17"/>
        <w:rPr>
          <w:rFonts w:ascii="Verdana" w:eastAsia="Times New Roman" w:hAnsi="Verdana"/>
          <w:i/>
          <w:sz w:val="22"/>
          <w:szCs w:val="22"/>
          <w:lang w:eastAsia="es-ES"/>
        </w:rPr>
      </w:pPr>
      <w:r w:rsidRPr="0046173D">
        <w:rPr>
          <w:rFonts w:ascii="Verdana" w:eastAsia="Times New Roman" w:hAnsi="Verdana"/>
          <w:i/>
          <w:sz w:val="22"/>
          <w:szCs w:val="22"/>
          <w:lang w:eastAsia="es-ES"/>
        </w:rPr>
        <w:t xml:space="preserve">1º) Elaboración y el desarrollo de acciones educativas en Canarias con la finalidad de informar y formar a los ciudadanos que residen en las islas sobre el fenómeno volcánico y la gestión del riesgo volcánico en Canarias, así como contribuir al fortalecimiento de la formación de postgraduados canarios y de las Universidades Públicas de Canarias en el campo de la investigación y docente relacionada con el riesgo volcánico. </w:t>
      </w:r>
    </w:p>
    <w:p w:rsidR="0046173D" w:rsidRPr="0046173D" w:rsidRDefault="0046173D" w:rsidP="0046173D">
      <w:pPr>
        <w:shd w:val="clear" w:color="auto" w:fill="FFFFFF"/>
        <w:spacing w:before="120"/>
        <w:rPr>
          <w:rFonts w:ascii="Verdana" w:eastAsia="Times New Roman" w:hAnsi="Verdana"/>
          <w:i/>
          <w:sz w:val="22"/>
          <w:szCs w:val="22"/>
          <w:lang w:eastAsia="es-ES"/>
        </w:rPr>
      </w:pPr>
      <w:r w:rsidRPr="0046173D">
        <w:rPr>
          <w:rFonts w:ascii="Verdana" w:eastAsia="Times New Roman" w:hAnsi="Verdana"/>
          <w:i/>
          <w:sz w:val="22"/>
          <w:szCs w:val="22"/>
          <w:lang w:eastAsia="es-ES"/>
        </w:rPr>
        <w:t>2º) Acciones dirigidas a la creación, desarrollo y consolidación del laboratorio de genómica destinada a contribuir a la mejora del conocimiento, el diagnóstico y pronóstico genético de enfermedades que tienen especial impacto sobre la población de Canarias, así como contribuir al fortalecimiento de la formación de postgraduados canarios y de las Universidades Públicas de Canarias en el campo de la investigación y docente relacionada con esta materia.</w:t>
      </w:r>
    </w:p>
    <w:p w:rsidR="0046173D" w:rsidRPr="0046173D" w:rsidRDefault="0046173D" w:rsidP="0046173D">
      <w:pPr>
        <w:shd w:val="clear" w:color="auto" w:fill="FFFFFF"/>
        <w:spacing w:before="120"/>
        <w:rPr>
          <w:rFonts w:ascii="Verdana" w:eastAsia="Times New Roman" w:hAnsi="Verdana"/>
          <w:i/>
          <w:sz w:val="22"/>
          <w:szCs w:val="22"/>
          <w:lang w:eastAsia="es-ES"/>
        </w:rPr>
      </w:pPr>
      <w:r w:rsidRPr="0046173D">
        <w:rPr>
          <w:rFonts w:ascii="Verdana" w:eastAsia="Times New Roman" w:hAnsi="Verdana"/>
          <w:i/>
          <w:sz w:val="22"/>
          <w:szCs w:val="22"/>
          <w:lang w:eastAsia="es-ES"/>
        </w:rPr>
        <w:t>Dicha colaboración favorecerá la asignación del personal docente funcionario de carrera durante el tiempo correspondiente al desarrollo de las actuaciones de investigación, desarrollo e innovación descrita.</w:t>
      </w:r>
    </w:p>
    <w:p w:rsidR="0046173D" w:rsidRPr="0046173D" w:rsidRDefault="0046173D" w:rsidP="0046173D">
      <w:pPr>
        <w:shd w:val="clear" w:color="auto" w:fill="FFFFFF"/>
        <w:spacing w:before="120"/>
        <w:rPr>
          <w:rFonts w:ascii="Verdana" w:eastAsia="Times New Roman" w:hAnsi="Verdana"/>
          <w:i/>
          <w:sz w:val="22"/>
          <w:szCs w:val="22"/>
          <w:lang w:eastAsia="es-ES"/>
        </w:rPr>
      </w:pPr>
      <w:r w:rsidRPr="0046173D">
        <w:rPr>
          <w:rFonts w:ascii="Verdana" w:eastAsia="Times New Roman" w:hAnsi="Verdana"/>
          <w:i/>
          <w:sz w:val="22"/>
          <w:szCs w:val="22"/>
          <w:lang w:eastAsia="es-ES"/>
        </w:rPr>
        <w:t>A los efectos del presente Convenio, el Cabildo Insular de Tenerife actuará a través de sus entidades dependientes Instituto Volcanológico de Canarias (</w:t>
      </w:r>
      <w:proofErr w:type="spellStart"/>
      <w:r w:rsidRPr="0046173D">
        <w:rPr>
          <w:rFonts w:ascii="Verdana" w:eastAsia="Times New Roman" w:hAnsi="Verdana"/>
          <w:i/>
          <w:sz w:val="22"/>
          <w:szCs w:val="22"/>
          <w:lang w:eastAsia="es-ES"/>
        </w:rPr>
        <w:t>INVOLCAN</w:t>
      </w:r>
      <w:proofErr w:type="spellEnd"/>
      <w:r w:rsidRPr="0046173D">
        <w:rPr>
          <w:rFonts w:ascii="Verdana" w:eastAsia="Times New Roman" w:hAnsi="Verdana"/>
          <w:i/>
          <w:sz w:val="22"/>
          <w:szCs w:val="22"/>
          <w:lang w:eastAsia="es-ES"/>
        </w:rPr>
        <w:t>), en lo referente al conjunto de acciones vinculadas al riesgo volcánico y del Instituto Tecnológico y de Energías Renovables (</w:t>
      </w:r>
      <w:proofErr w:type="spellStart"/>
      <w:r w:rsidRPr="0046173D">
        <w:rPr>
          <w:rFonts w:ascii="Verdana" w:eastAsia="Times New Roman" w:hAnsi="Verdana"/>
          <w:i/>
          <w:sz w:val="22"/>
          <w:szCs w:val="22"/>
          <w:lang w:eastAsia="es-ES"/>
        </w:rPr>
        <w:t>ITER</w:t>
      </w:r>
      <w:proofErr w:type="spellEnd"/>
      <w:r w:rsidRPr="0046173D">
        <w:rPr>
          <w:rFonts w:ascii="Verdana" w:eastAsia="Times New Roman" w:hAnsi="Verdana"/>
          <w:i/>
          <w:sz w:val="22"/>
          <w:szCs w:val="22"/>
          <w:lang w:eastAsia="es-ES"/>
        </w:rPr>
        <w:t>) en lo referente a las acciones relacionadas con el laboratorio de genómica.”</w:t>
      </w:r>
    </w:p>
    <w:p w:rsidR="0046173D" w:rsidRPr="0046173D" w:rsidRDefault="0046173D" w:rsidP="0046173D">
      <w:pPr>
        <w:spacing w:before="120"/>
        <w:ind w:right="-6"/>
        <w:rPr>
          <w:rFonts w:ascii="Verdana" w:eastAsia="Times New Roman" w:hAnsi="Verdana" w:cs="Arial"/>
          <w:sz w:val="22"/>
          <w:szCs w:val="22"/>
          <w:lang w:eastAsia="es-ES"/>
        </w:rPr>
      </w:pPr>
      <w:r w:rsidRPr="0046173D">
        <w:rPr>
          <w:rFonts w:ascii="Verdana" w:eastAsia="Times New Roman" w:hAnsi="Verdana" w:cs="Arial"/>
          <w:b/>
          <w:sz w:val="22"/>
          <w:szCs w:val="22"/>
          <w:lang w:eastAsia="es-ES"/>
        </w:rPr>
        <w:t xml:space="preserve">Cuarto: </w:t>
      </w:r>
      <w:r w:rsidRPr="0046173D">
        <w:rPr>
          <w:rFonts w:ascii="Verdana" w:eastAsia="Times New Roman" w:hAnsi="Verdana" w:cs="Arial"/>
          <w:sz w:val="22"/>
          <w:szCs w:val="22"/>
          <w:lang w:eastAsia="es-ES"/>
        </w:rPr>
        <w:t>Por su parte, la cláusula tercera prevé lo siguiente en relación con las Adendas a formalizar anualmente:</w:t>
      </w:r>
    </w:p>
    <w:p w:rsidR="0046173D" w:rsidRPr="0046173D" w:rsidRDefault="0046173D" w:rsidP="0046173D">
      <w:pPr>
        <w:shd w:val="clear" w:color="auto" w:fill="FFFFFF"/>
        <w:spacing w:before="120"/>
        <w:rPr>
          <w:rFonts w:ascii="Verdana" w:eastAsia="Times New Roman" w:hAnsi="Verdana"/>
          <w:i/>
          <w:sz w:val="22"/>
          <w:szCs w:val="22"/>
          <w:lang w:eastAsia="es-ES"/>
        </w:rPr>
      </w:pPr>
      <w:r w:rsidRPr="0046173D">
        <w:rPr>
          <w:rFonts w:ascii="Verdana" w:eastAsia="Times New Roman" w:hAnsi="Verdana"/>
          <w:i/>
          <w:sz w:val="22"/>
          <w:szCs w:val="22"/>
          <w:lang w:eastAsia="es-ES"/>
        </w:rPr>
        <w:t xml:space="preserve">“A la vista de la proyección temporal descritas en este Convenio con carácter cuatrienal, las partes suscribirán anualmente, para cada curso académico, dos adendas específicas relativas a (I) la adscripción del personal docente funcionario de carrera para la coordinación, organización y programación de las actuaciones derivadas de las acciones educativas que contribuyen a la reducción del riesgo volcánico en Canarias y (II) la adscripción de personal docente funcionario de carrera para la creación, desarrollo y consolidación del laboratorio de genómica para la investigación y apoyo al diagnóstico y pronóstico de enfermedades en Canarias. </w:t>
      </w:r>
    </w:p>
    <w:p w:rsidR="0046173D" w:rsidRPr="0046173D" w:rsidRDefault="0046173D" w:rsidP="0046173D">
      <w:pPr>
        <w:shd w:val="clear" w:color="auto" w:fill="FFFFFF"/>
        <w:spacing w:before="120"/>
        <w:rPr>
          <w:rFonts w:ascii="Verdana" w:eastAsia="Times New Roman" w:hAnsi="Verdana"/>
          <w:i/>
          <w:sz w:val="22"/>
          <w:szCs w:val="22"/>
          <w:lang w:eastAsia="es-ES"/>
        </w:rPr>
      </w:pPr>
      <w:r w:rsidRPr="0046173D">
        <w:rPr>
          <w:rFonts w:ascii="Verdana" w:eastAsia="Times New Roman" w:hAnsi="Verdana"/>
          <w:i/>
          <w:sz w:val="22"/>
          <w:szCs w:val="22"/>
          <w:lang w:eastAsia="es-ES"/>
        </w:rPr>
        <w:t xml:space="preserve">Cada adenda formará parte indisoluble del Convenio, en las que se incluirá una descripción de las actuaciones previstas para el periodo por parte del personal docente funcionario de carrera en atribución temporal de funciones </w:t>
      </w:r>
      <w:r w:rsidRPr="0046173D">
        <w:rPr>
          <w:rFonts w:ascii="Verdana" w:eastAsia="Times New Roman" w:hAnsi="Verdana"/>
          <w:i/>
          <w:sz w:val="22"/>
          <w:szCs w:val="22"/>
          <w:lang w:eastAsia="es-ES"/>
        </w:rPr>
        <w:lastRenderedPageBreak/>
        <w:t>y los recursos aportados para su desarrollo por cada una de las partes firmantes de este Convenio.”</w:t>
      </w:r>
    </w:p>
    <w:p w:rsidR="0046173D" w:rsidRPr="0046173D" w:rsidRDefault="0046173D" w:rsidP="0046173D">
      <w:pPr>
        <w:spacing w:before="120"/>
        <w:ind w:right="-6"/>
        <w:rPr>
          <w:rFonts w:ascii="Verdana" w:eastAsia="Times New Roman" w:hAnsi="Verdana" w:cs="Arial"/>
          <w:sz w:val="22"/>
          <w:szCs w:val="22"/>
          <w:lang w:eastAsia="es-ES"/>
        </w:rPr>
      </w:pPr>
      <w:r w:rsidRPr="0046173D">
        <w:rPr>
          <w:rFonts w:ascii="Verdana" w:eastAsia="Times New Roman" w:hAnsi="Verdana" w:cs="Arial"/>
          <w:b/>
          <w:sz w:val="22"/>
          <w:szCs w:val="22"/>
          <w:lang w:eastAsia="es-ES"/>
        </w:rPr>
        <w:t>Quinto</w:t>
      </w:r>
      <w:r w:rsidRPr="0046173D">
        <w:rPr>
          <w:rFonts w:ascii="Verdana" w:eastAsia="Times New Roman" w:hAnsi="Verdana" w:cs="Arial"/>
          <w:sz w:val="22"/>
          <w:szCs w:val="22"/>
          <w:lang w:eastAsia="es-ES"/>
        </w:rPr>
        <w:t>: Asimismo, debe señalarse que la cláusula cuarta dispone lo siguiente respecto a su financiación:</w:t>
      </w:r>
    </w:p>
    <w:p w:rsidR="0046173D" w:rsidRPr="0046173D" w:rsidRDefault="0046173D" w:rsidP="0046173D">
      <w:pPr>
        <w:shd w:val="clear" w:color="auto" w:fill="FFFFFF"/>
        <w:spacing w:before="120"/>
        <w:rPr>
          <w:rFonts w:ascii="Verdana" w:eastAsia="Times New Roman" w:hAnsi="Verdana"/>
          <w:i/>
          <w:sz w:val="22"/>
          <w:szCs w:val="22"/>
          <w:lang w:eastAsia="es-ES"/>
        </w:rPr>
      </w:pPr>
      <w:r w:rsidRPr="0046173D">
        <w:rPr>
          <w:rFonts w:ascii="Verdana" w:eastAsia="Times New Roman" w:hAnsi="Verdana"/>
          <w:i/>
          <w:sz w:val="22"/>
          <w:szCs w:val="22"/>
          <w:lang w:eastAsia="es-ES"/>
        </w:rPr>
        <w:t xml:space="preserve">“Las partes firmantes del Convenio consignarán en sus respectivos presupuestos los importes derivados de las obligaciones contraídas a través del presente Convenio y sus correspondiente adendas. </w:t>
      </w:r>
    </w:p>
    <w:p w:rsidR="0046173D" w:rsidRPr="0046173D" w:rsidRDefault="0046173D" w:rsidP="0046173D">
      <w:pPr>
        <w:shd w:val="clear" w:color="auto" w:fill="FFFFFF"/>
        <w:spacing w:before="120"/>
        <w:rPr>
          <w:rFonts w:ascii="Verdana" w:eastAsia="Times New Roman" w:hAnsi="Verdana"/>
          <w:i/>
          <w:sz w:val="22"/>
          <w:szCs w:val="22"/>
          <w:lang w:eastAsia="es-ES"/>
        </w:rPr>
      </w:pPr>
      <w:r w:rsidRPr="0046173D">
        <w:rPr>
          <w:rFonts w:ascii="Verdana" w:eastAsia="Times New Roman" w:hAnsi="Verdana"/>
          <w:i/>
          <w:sz w:val="22"/>
          <w:szCs w:val="22"/>
          <w:lang w:eastAsia="es-ES"/>
        </w:rPr>
        <w:t>Los costes derivados de los gastos de personal docente aportados al desarrollo del objeto del convenio corresponderá al Cabildo de Tenerife en los términos establecidos en el artículo 50.3 de la Ley General de Presupuestos de la Comunidad Autónoma de Canarias para 2016.</w:t>
      </w:r>
    </w:p>
    <w:p w:rsidR="0046173D" w:rsidRPr="0046173D" w:rsidRDefault="0046173D" w:rsidP="0046173D">
      <w:pPr>
        <w:shd w:val="clear" w:color="auto" w:fill="FFFFFF"/>
        <w:spacing w:before="120"/>
        <w:rPr>
          <w:rFonts w:ascii="Verdana" w:eastAsia="Times New Roman" w:hAnsi="Verdana"/>
          <w:i/>
          <w:sz w:val="22"/>
          <w:szCs w:val="22"/>
          <w:lang w:eastAsia="es-ES"/>
        </w:rPr>
      </w:pPr>
      <w:r w:rsidRPr="0046173D">
        <w:rPr>
          <w:rFonts w:ascii="Verdana" w:eastAsia="Times New Roman" w:hAnsi="Verdana"/>
          <w:i/>
          <w:sz w:val="22"/>
          <w:szCs w:val="22"/>
          <w:lang w:eastAsia="es-ES"/>
        </w:rPr>
        <w:t xml:space="preserve">Esta financiación se hará con cargo a los presupuestos correspondientes del Instituto Tecnológico y de Energías Renovables, a cuyos efectos se acreditará la existencia de dicha disponibilidad presupuestaria mediante le correspondiente certificado emitido por la Gerencia de dicha entidad que se aportará previa la suscripción de cada una de las adendas del Convenio. </w:t>
      </w:r>
    </w:p>
    <w:p w:rsidR="0046173D" w:rsidRPr="0046173D" w:rsidRDefault="0046173D" w:rsidP="0046173D">
      <w:pPr>
        <w:shd w:val="clear" w:color="auto" w:fill="FFFFFF"/>
        <w:spacing w:before="120"/>
        <w:rPr>
          <w:rFonts w:ascii="Verdana" w:eastAsia="Times New Roman" w:hAnsi="Verdana"/>
          <w:i/>
          <w:sz w:val="22"/>
          <w:szCs w:val="22"/>
          <w:lang w:eastAsia="es-ES"/>
        </w:rPr>
      </w:pPr>
      <w:proofErr w:type="spellStart"/>
      <w:r w:rsidRPr="0046173D">
        <w:rPr>
          <w:rFonts w:ascii="Verdana" w:eastAsia="Times New Roman" w:hAnsi="Verdana"/>
          <w:i/>
          <w:sz w:val="22"/>
          <w:szCs w:val="22"/>
          <w:lang w:eastAsia="es-ES"/>
        </w:rPr>
        <w:t>ITER</w:t>
      </w:r>
      <w:proofErr w:type="spellEnd"/>
      <w:r w:rsidRPr="0046173D">
        <w:rPr>
          <w:rFonts w:ascii="Verdana" w:eastAsia="Times New Roman" w:hAnsi="Verdana"/>
          <w:i/>
          <w:sz w:val="22"/>
          <w:szCs w:val="22"/>
          <w:lang w:eastAsia="es-ES"/>
        </w:rPr>
        <w:t>, S.A. abonará a la Consejería de Educación y Universidades las retribuciones del personal docente funcionario de carrera adscrito al Excmo. Cabildo Insular de Tenerife en dos pagos:</w:t>
      </w:r>
    </w:p>
    <w:p w:rsidR="0046173D" w:rsidRPr="0046173D" w:rsidRDefault="0046173D" w:rsidP="0046173D">
      <w:pPr>
        <w:numPr>
          <w:ilvl w:val="0"/>
          <w:numId w:val="27"/>
        </w:numPr>
        <w:shd w:val="clear" w:color="auto" w:fill="FFFFFF"/>
        <w:spacing w:before="120" w:after="200"/>
        <w:rPr>
          <w:rFonts w:ascii="Verdana" w:eastAsia="Times New Roman" w:hAnsi="Verdana"/>
          <w:i/>
          <w:sz w:val="22"/>
          <w:szCs w:val="22"/>
          <w:lang w:eastAsia="es-ES"/>
        </w:rPr>
      </w:pPr>
      <w:r w:rsidRPr="0046173D">
        <w:rPr>
          <w:rFonts w:ascii="Verdana" w:eastAsia="Times New Roman" w:hAnsi="Verdana"/>
          <w:i/>
          <w:sz w:val="22"/>
          <w:szCs w:val="22"/>
          <w:lang w:eastAsia="es-ES"/>
        </w:rPr>
        <w:t>Se abonará la parte correspondiente a las retribuciones del periodo del 1 de septiembre al 31 de diciembre en el mismo año natural.</w:t>
      </w:r>
    </w:p>
    <w:p w:rsidR="0046173D" w:rsidRPr="0046173D" w:rsidRDefault="0046173D" w:rsidP="0046173D">
      <w:pPr>
        <w:numPr>
          <w:ilvl w:val="0"/>
          <w:numId w:val="27"/>
        </w:numPr>
        <w:shd w:val="clear" w:color="auto" w:fill="FFFFFF"/>
        <w:spacing w:before="120" w:after="200"/>
        <w:rPr>
          <w:rFonts w:ascii="Verdana" w:eastAsia="Times New Roman" w:hAnsi="Verdana"/>
          <w:i/>
          <w:sz w:val="22"/>
          <w:szCs w:val="22"/>
          <w:lang w:eastAsia="es-ES"/>
        </w:rPr>
      </w:pPr>
      <w:r w:rsidRPr="0046173D">
        <w:rPr>
          <w:rFonts w:ascii="Verdana" w:eastAsia="Times New Roman" w:hAnsi="Verdana"/>
          <w:i/>
          <w:sz w:val="22"/>
          <w:szCs w:val="22"/>
          <w:lang w:eastAsia="es-ES"/>
        </w:rPr>
        <w:t>Se abonará la parte correspondiente al periodo del 1 de enero al 31 de agosto en el siguiente año natural.”</w:t>
      </w:r>
    </w:p>
    <w:p w:rsidR="0046173D" w:rsidRPr="0046173D" w:rsidRDefault="0046173D" w:rsidP="0046173D">
      <w:pPr>
        <w:spacing w:before="120"/>
        <w:ind w:right="-6"/>
        <w:rPr>
          <w:rFonts w:ascii="Verdana" w:eastAsia="Times New Roman" w:hAnsi="Verdana" w:cs="Arial"/>
          <w:sz w:val="22"/>
          <w:szCs w:val="22"/>
          <w:lang w:eastAsia="es-ES"/>
        </w:rPr>
      </w:pPr>
      <w:r w:rsidRPr="0046173D">
        <w:rPr>
          <w:rFonts w:ascii="Verdana" w:eastAsia="Times New Roman" w:hAnsi="Verdana" w:cs="Arial"/>
          <w:sz w:val="22"/>
          <w:szCs w:val="22"/>
          <w:lang w:eastAsia="es-ES"/>
        </w:rPr>
        <w:t xml:space="preserve">A estos efectos, el </w:t>
      </w:r>
      <w:proofErr w:type="spellStart"/>
      <w:r w:rsidRPr="0046173D">
        <w:rPr>
          <w:rFonts w:ascii="Verdana" w:eastAsia="Times New Roman" w:hAnsi="Verdana" w:cs="Arial"/>
          <w:sz w:val="22"/>
          <w:szCs w:val="22"/>
          <w:lang w:eastAsia="es-ES"/>
        </w:rPr>
        <w:t>ITER</w:t>
      </w:r>
      <w:proofErr w:type="spellEnd"/>
      <w:r w:rsidRPr="0046173D">
        <w:rPr>
          <w:rFonts w:ascii="Verdana" w:eastAsia="Times New Roman" w:hAnsi="Verdana" w:cs="Arial"/>
          <w:sz w:val="22"/>
          <w:szCs w:val="22"/>
          <w:lang w:eastAsia="es-ES"/>
        </w:rPr>
        <w:t xml:space="preserve"> realizó los pagos correspondientes al curso académico 2017/2018, con fechas 6 de junio de 2017 y 19 de febrero de 2018.</w:t>
      </w:r>
    </w:p>
    <w:p w:rsidR="0046173D" w:rsidRPr="0046173D" w:rsidRDefault="0046173D" w:rsidP="0046173D">
      <w:pPr>
        <w:spacing w:before="120"/>
        <w:ind w:right="-6"/>
        <w:rPr>
          <w:rFonts w:ascii="Verdana" w:eastAsia="Times New Roman" w:hAnsi="Verdana" w:cs="Arial"/>
          <w:sz w:val="22"/>
          <w:szCs w:val="22"/>
          <w:lang w:eastAsia="es-ES"/>
        </w:rPr>
      </w:pPr>
      <w:r w:rsidRPr="0046173D">
        <w:rPr>
          <w:rFonts w:ascii="Verdana" w:eastAsia="Times New Roman" w:hAnsi="Verdana" w:cs="Arial"/>
          <w:b/>
          <w:sz w:val="22"/>
          <w:szCs w:val="22"/>
          <w:lang w:eastAsia="es-ES"/>
        </w:rPr>
        <w:t>Sexto:</w:t>
      </w:r>
      <w:r w:rsidRPr="0046173D">
        <w:rPr>
          <w:rFonts w:ascii="Verdana" w:eastAsia="Times New Roman" w:hAnsi="Verdana" w:cs="Arial"/>
          <w:sz w:val="22"/>
          <w:szCs w:val="22"/>
          <w:lang w:eastAsia="es-ES"/>
        </w:rPr>
        <w:t xml:space="preserve"> Los borradores de las Adendas del mencionado curso 2017/2018 cuentan con la conformidad prestada por el </w:t>
      </w:r>
      <w:proofErr w:type="spellStart"/>
      <w:r w:rsidRPr="0046173D">
        <w:rPr>
          <w:rFonts w:ascii="Verdana" w:eastAsia="Times New Roman" w:hAnsi="Verdana" w:cs="Arial"/>
          <w:sz w:val="22"/>
          <w:szCs w:val="22"/>
          <w:lang w:eastAsia="es-ES"/>
        </w:rPr>
        <w:t>ITER</w:t>
      </w:r>
      <w:proofErr w:type="spellEnd"/>
      <w:r w:rsidRPr="0046173D">
        <w:rPr>
          <w:rFonts w:ascii="Verdana" w:eastAsia="Times New Roman" w:hAnsi="Verdana" w:cs="Arial"/>
          <w:sz w:val="22"/>
          <w:szCs w:val="22"/>
          <w:lang w:eastAsia="es-ES"/>
        </w:rPr>
        <w:t xml:space="preserve">, </w:t>
      </w:r>
      <w:proofErr w:type="spellStart"/>
      <w:r w:rsidRPr="0046173D">
        <w:rPr>
          <w:rFonts w:ascii="Verdana" w:eastAsia="Times New Roman" w:hAnsi="Verdana" w:cs="Arial"/>
          <w:sz w:val="22"/>
          <w:szCs w:val="22"/>
          <w:lang w:eastAsia="es-ES"/>
        </w:rPr>
        <w:t>INVOLCAN</w:t>
      </w:r>
      <w:proofErr w:type="spellEnd"/>
      <w:r w:rsidRPr="0046173D">
        <w:rPr>
          <w:rFonts w:ascii="Verdana" w:eastAsia="Times New Roman" w:hAnsi="Verdana" w:cs="Arial"/>
          <w:sz w:val="22"/>
          <w:szCs w:val="22"/>
          <w:lang w:eastAsia="es-ES"/>
        </w:rPr>
        <w:t>, la Consejería de Educación y Universidades, y este Cabildo Insular.</w:t>
      </w:r>
    </w:p>
    <w:p w:rsidR="0046173D" w:rsidRPr="0046173D" w:rsidRDefault="0046173D" w:rsidP="0046173D">
      <w:pPr>
        <w:spacing w:before="360" w:after="360"/>
        <w:ind w:right="-6"/>
        <w:rPr>
          <w:rFonts w:ascii="Verdana" w:eastAsia="Times New Roman" w:hAnsi="Verdana" w:cs="Arial"/>
          <w:b/>
          <w:sz w:val="22"/>
          <w:szCs w:val="22"/>
          <w:lang w:eastAsia="es-ES"/>
        </w:rPr>
      </w:pPr>
      <w:r w:rsidRPr="0046173D">
        <w:rPr>
          <w:rFonts w:ascii="Verdana" w:eastAsia="Times New Roman" w:hAnsi="Verdana" w:cs="Arial"/>
          <w:b/>
          <w:sz w:val="22"/>
          <w:szCs w:val="22"/>
          <w:lang w:eastAsia="es-ES"/>
        </w:rPr>
        <w:t>FUNDAMENTOS JURÍDICOS</w:t>
      </w:r>
    </w:p>
    <w:p w:rsidR="0046173D" w:rsidRPr="0046173D" w:rsidRDefault="0046173D" w:rsidP="0046173D">
      <w:pPr>
        <w:spacing w:before="120"/>
        <w:ind w:right="-6"/>
        <w:rPr>
          <w:rFonts w:ascii="Verdana" w:eastAsia="Times New Roman" w:hAnsi="Verdana" w:cs="Arial"/>
          <w:sz w:val="22"/>
          <w:szCs w:val="22"/>
          <w:lang w:eastAsia="es-ES"/>
        </w:rPr>
      </w:pPr>
      <w:r w:rsidRPr="0046173D">
        <w:rPr>
          <w:rFonts w:ascii="Verdana" w:eastAsia="Times New Roman" w:hAnsi="Verdana" w:cs="Arial"/>
          <w:b/>
          <w:sz w:val="22"/>
          <w:szCs w:val="22"/>
          <w:lang w:eastAsia="es-ES"/>
        </w:rPr>
        <w:t xml:space="preserve">Primero: </w:t>
      </w:r>
      <w:r w:rsidRPr="0046173D">
        <w:rPr>
          <w:rFonts w:ascii="Verdana" w:eastAsia="Times New Roman" w:hAnsi="Verdana" w:cs="Arial"/>
          <w:sz w:val="22"/>
          <w:szCs w:val="22"/>
          <w:lang w:eastAsia="es-ES"/>
        </w:rPr>
        <w:t xml:space="preserve">El presente asunto no debe ser sometido a fiscalización previa de la Intervención General, dado que para esta Administración insular no se deriva ningún derecho u obligación de contenido económico, razón por la que no concurre ninguno de los supuestos previstos en el artículo 214.1 del Texto Refundido de la Ley Reguladora de las Haciendas Locales, aprobado por Real Decreto Legislativo 2/2004, de 5 de marzo. En todo caso, las obligaciones económicas derivadas de este expediente le corresponderán al </w:t>
      </w:r>
      <w:proofErr w:type="spellStart"/>
      <w:r w:rsidRPr="0046173D">
        <w:rPr>
          <w:rFonts w:ascii="Verdana" w:eastAsia="Times New Roman" w:hAnsi="Verdana" w:cs="Arial"/>
          <w:sz w:val="22"/>
          <w:szCs w:val="22"/>
          <w:lang w:eastAsia="es-ES"/>
        </w:rPr>
        <w:t>ITER</w:t>
      </w:r>
      <w:proofErr w:type="spellEnd"/>
      <w:r w:rsidRPr="0046173D">
        <w:rPr>
          <w:rFonts w:ascii="Verdana" w:eastAsia="Times New Roman" w:hAnsi="Verdana" w:cs="Arial"/>
          <w:sz w:val="22"/>
          <w:szCs w:val="22"/>
          <w:lang w:eastAsia="es-ES"/>
        </w:rPr>
        <w:t xml:space="preserve"> y al </w:t>
      </w:r>
      <w:proofErr w:type="spellStart"/>
      <w:r w:rsidRPr="0046173D">
        <w:rPr>
          <w:rFonts w:ascii="Verdana" w:eastAsia="Times New Roman" w:hAnsi="Verdana" w:cs="Arial"/>
          <w:sz w:val="22"/>
          <w:szCs w:val="22"/>
          <w:lang w:eastAsia="es-ES"/>
        </w:rPr>
        <w:t>INVOLCAN</w:t>
      </w:r>
      <w:proofErr w:type="spellEnd"/>
      <w:r w:rsidRPr="0046173D">
        <w:rPr>
          <w:rFonts w:ascii="Verdana" w:eastAsia="Times New Roman" w:hAnsi="Verdana" w:cs="Arial"/>
          <w:sz w:val="22"/>
          <w:szCs w:val="22"/>
          <w:lang w:eastAsia="es-ES"/>
        </w:rPr>
        <w:t>, de conformidad con lo establecido en la cláusula cuarta del Convenio y en las cláusulas segundas de sus Adendas.</w:t>
      </w:r>
    </w:p>
    <w:p w:rsidR="0046173D" w:rsidRPr="0046173D" w:rsidRDefault="0046173D" w:rsidP="0046173D">
      <w:pPr>
        <w:spacing w:before="120"/>
        <w:ind w:right="-6"/>
        <w:rPr>
          <w:rFonts w:ascii="Verdana" w:eastAsia="Times New Roman" w:hAnsi="Verdana" w:cs="Arial"/>
          <w:sz w:val="22"/>
          <w:szCs w:val="22"/>
          <w:lang w:eastAsia="es-ES"/>
        </w:rPr>
      </w:pPr>
      <w:r w:rsidRPr="0046173D">
        <w:rPr>
          <w:rFonts w:ascii="Verdana" w:eastAsia="Times New Roman" w:hAnsi="Verdana" w:cs="Arial"/>
          <w:b/>
          <w:sz w:val="22"/>
          <w:szCs w:val="22"/>
          <w:lang w:eastAsia="es-ES"/>
        </w:rPr>
        <w:t xml:space="preserve">Segundo: </w:t>
      </w:r>
      <w:r w:rsidRPr="0046173D">
        <w:rPr>
          <w:rFonts w:ascii="Verdana" w:eastAsia="Times New Roman" w:hAnsi="Verdana" w:cs="Arial"/>
          <w:sz w:val="22"/>
          <w:szCs w:val="22"/>
          <w:lang w:eastAsia="es-ES"/>
        </w:rPr>
        <w:t xml:space="preserve">El Consejo de Gobierno Insular es el órgano competente para aprobar las Adendas correspondientes al curso académico 2017/2018, debiéndose dar cuenta posterior al Pleno corporativo, de conformidad con lo establecido en el artículo 29.5.s) del </w:t>
      </w:r>
      <w:proofErr w:type="spellStart"/>
      <w:r w:rsidRPr="0046173D">
        <w:rPr>
          <w:rFonts w:ascii="Verdana" w:eastAsia="Times New Roman" w:hAnsi="Verdana" w:cs="Arial"/>
          <w:sz w:val="22"/>
          <w:szCs w:val="22"/>
          <w:lang w:eastAsia="es-ES"/>
        </w:rPr>
        <w:t>ROCIT</w:t>
      </w:r>
      <w:proofErr w:type="spellEnd"/>
      <w:r w:rsidRPr="0046173D">
        <w:rPr>
          <w:rFonts w:ascii="Verdana" w:eastAsia="Times New Roman" w:hAnsi="Verdana" w:cs="Arial"/>
          <w:sz w:val="22"/>
          <w:szCs w:val="22"/>
          <w:lang w:eastAsia="es-ES"/>
        </w:rPr>
        <w:t>.</w:t>
      </w:r>
    </w:p>
    <w:p w:rsidR="0046173D" w:rsidRPr="0046173D" w:rsidRDefault="0046173D" w:rsidP="0046173D">
      <w:pPr>
        <w:spacing w:before="120"/>
        <w:ind w:right="-6"/>
        <w:rPr>
          <w:rFonts w:ascii="Verdana" w:eastAsia="Times New Roman" w:hAnsi="Verdana" w:cs="Arial"/>
          <w:sz w:val="22"/>
          <w:szCs w:val="22"/>
          <w:lang w:eastAsia="es-ES"/>
        </w:rPr>
      </w:pPr>
      <w:r w:rsidRPr="0046173D">
        <w:rPr>
          <w:rFonts w:ascii="Verdana" w:eastAsia="Times New Roman" w:hAnsi="Verdana" w:cs="Arial"/>
          <w:sz w:val="22"/>
          <w:szCs w:val="22"/>
          <w:lang w:eastAsia="es-ES"/>
        </w:rPr>
        <w:lastRenderedPageBreak/>
        <w:t xml:space="preserve">Igualmente, el Presidente de este Cabildo Insular es el órgano al que le corresponderá su suscripción, según lo dispuesto en los apartados b) y n) del artículo 6.1 del </w:t>
      </w:r>
      <w:proofErr w:type="spellStart"/>
      <w:r w:rsidRPr="0046173D">
        <w:rPr>
          <w:rFonts w:ascii="Verdana" w:eastAsia="Times New Roman" w:hAnsi="Verdana" w:cs="Arial"/>
          <w:sz w:val="22"/>
          <w:szCs w:val="22"/>
          <w:lang w:eastAsia="es-ES"/>
        </w:rPr>
        <w:t>ROCIT</w:t>
      </w:r>
      <w:proofErr w:type="spellEnd"/>
      <w:r w:rsidRPr="0046173D">
        <w:rPr>
          <w:rFonts w:ascii="Verdana" w:eastAsia="Times New Roman" w:hAnsi="Verdana" w:cs="Arial"/>
          <w:sz w:val="22"/>
          <w:szCs w:val="22"/>
          <w:lang w:eastAsia="es-ES"/>
        </w:rPr>
        <w:t>, habiéndose facultado al mismo para actuar en tal sentido, mediante acuerdo del Consejo de Gobierno de fecha 25 de julio de 2017.</w:t>
      </w:r>
    </w:p>
    <w:p w:rsidR="0046173D" w:rsidRPr="0046173D" w:rsidRDefault="0046173D" w:rsidP="0046173D">
      <w:pPr>
        <w:spacing w:before="120" w:after="120"/>
        <w:rPr>
          <w:rFonts w:ascii="Verdana" w:eastAsia="Times New Roman" w:hAnsi="Verdana" w:cs="Arial"/>
          <w:sz w:val="22"/>
          <w:szCs w:val="22"/>
          <w:lang w:eastAsia="es-ES"/>
        </w:rPr>
      </w:pPr>
      <w:r w:rsidRPr="0046173D">
        <w:rPr>
          <w:rFonts w:ascii="Verdana" w:eastAsia="Times New Roman" w:hAnsi="Verdana" w:cs="Arial"/>
          <w:sz w:val="22"/>
          <w:szCs w:val="22"/>
          <w:lang w:eastAsia="es-ES"/>
        </w:rPr>
        <w:t xml:space="preserve">En virtud de lo expuesto, el Consejo de Gobierno Insular adopta el siguiente </w:t>
      </w:r>
      <w:r w:rsidRPr="0046173D">
        <w:rPr>
          <w:rFonts w:ascii="Verdana" w:eastAsia="Times New Roman" w:hAnsi="Verdana" w:cs="Arial"/>
          <w:b/>
          <w:sz w:val="22"/>
          <w:szCs w:val="22"/>
          <w:lang w:eastAsia="es-ES"/>
        </w:rPr>
        <w:t>ACUERDO</w:t>
      </w:r>
      <w:r w:rsidRPr="0046173D">
        <w:rPr>
          <w:rFonts w:ascii="Verdana" w:eastAsia="Times New Roman" w:hAnsi="Verdana" w:cs="Arial"/>
          <w:sz w:val="22"/>
          <w:szCs w:val="22"/>
          <w:lang w:eastAsia="es-ES"/>
        </w:rPr>
        <w:t>:</w:t>
      </w:r>
    </w:p>
    <w:p w:rsidR="0046173D" w:rsidRPr="0046173D" w:rsidRDefault="0046173D" w:rsidP="0046173D">
      <w:pPr>
        <w:spacing w:before="120"/>
        <w:ind w:right="-6"/>
        <w:rPr>
          <w:rFonts w:ascii="Verdana" w:eastAsia="Times New Roman" w:hAnsi="Verdana" w:cs="Arial"/>
          <w:sz w:val="22"/>
          <w:szCs w:val="22"/>
        </w:rPr>
      </w:pPr>
      <w:r w:rsidRPr="0046173D">
        <w:rPr>
          <w:rFonts w:ascii="Verdana" w:eastAsia="Times New Roman" w:hAnsi="Verdana" w:cs="Arial"/>
          <w:b/>
          <w:sz w:val="22"/>
          <w:szCs w:val="22"/>
          <w:lang w:eastAsia="es-ES"/>
        </w:rPr>
        <w:t>PRIMERO:</w:t>
      </w:r>
      <w:r w:rsidRPr="0046173D">
        <w:rPr>
          <w:rFonts w:ascii="Verdana" w:eastAsia="Times New Roman" w:hAnsi="Verdana" w:cs="Arial"/>
          <w:sz w:val="22"/>
          <w:szCs w:val="22"/>
          <w:lang w:eastAsia="es-ES"/>
        </w:rPr>
        <w:t xml:space="preserve"> Aprobar las 1ª y 2ª Adendas Curso Académico 2017/2018 del Convenio de Colaboración entre la Consejería Educación y Universidades de la Comunidad Autónoma de Canarias y el Cabildo Insular de Tenerife para potenciar iniciativas de investigación e innovación educativas relacionadas con el riesgo volcánico en Canarias y de apoyo técnico al laboratorio del Área de Genómica del Instituto Tecnológico y de Energías Renovables, cuyos contenidos se incorporan al final de este acuerdo.</w:t>
      </w:r>
    </w:p>
    <w:p w:rsidR="0046173D" w:rsidRPr="0046173D" w:rsidRDefault="0046173D" w:rsidP="0046173D">
      <w:pPr>
        <w:spacing w:before="120"/>
        <w:ind w:right="-8"/>
        <w:rPr>
          <w:rFonts w:ascii="Verdana" w:eastAsia="Times New Roman" w:hAnsi="Verdana" w:cs="Arial"/>
          <w:b/>
          <w:sz w:val="22"/>
          <w:szCs w:val="22"/>
          <w:lang w:eastAsia="es-ES"/>
        </w:rPr>
      </w:pPr>
      <w:r w:rsidRPr="0046173D">
        <w:rPr>
          <w:rFonts w:ascii="Verdana" w:eastAsia="Times New Roman" w:hAnsi="Verdana" w:cs="Arial"/>
          <w:b/>
          <w:sz w:val="22"/>
          <w:szCs w:val="22"/>
          <w:lang w:eastAsia="es-ES"/>
        </w:rPr>
        <w:t>SEGUNDO:</w:t>
      </w:r>
      <w:r w:rsidRPr="0046173D">
        <w:rPr>
          <w:rFonts w:ascii="Verdana" w:eastAsia="Times New Roman" w:hAnsi="Verdana" w:cs="Arial"/>
          <w:sz w:val="22"/>
          <w:szCs w:val="22"/>
          <w:lang w:eastAsia="es-ES"/>
        </w:rPr>
        <w:t xml:space="preserve"> Dar cuenta al Pleno de la suscripción de las citadas Adendas en la primera sesión que se celebre.</w:t>
      </w:r>
    </w:p>
    <w:p w:rsidR="0046173D" w:rsidRPr="0046173D" w:rsidRDefault="0046173D" w:rsidP="0046173D">
      <w:pPr>
        <w:spacing w:before="480" w:after="360"/>
        <w:ind w:left="2693"/>
        <w:rPr>
          <w:rFonts w:ascii="Verdana" w:eastAsia="Times New Roman" w:hAnsi="Verdana"/>
          <w:b/>
          <w:sz w:val="22"/>
          <w:szCs w:val="22"/>
          <w:lang w:eastAsia="es-ES"/>
        </w:rPr>
      </w:pPr>
      <w:r w:rsidRPr="0046173D">
        <w:rPr>
          <w:rFonts w:ascii="Verdana" w:eastAsia="Times New Roman" w:hAnsi="Verdana"/>
          <w:b/>
          <w:sz w:val="22"/>
          <w:szCs w:val="22"/>
          <w:u w:val="single"/>
          <w:lang w:eastAsia="es-ES"/>
        </w:rPr>
        <w:t>1ª ADENDA. CURSO ACADÉMICO 2017/2018</w:t>
      </w:r>
    </w:p>
    <w:p w:rsidR="0046173D" w:rsidRPr="0046173D" w:rsidRDefault="0046173D" w:rsidP="0046173D">
      <w:pPr>
        <w:spacing w:before="120"/>
        <w:ind w:left="115" w:right="116"/>
        <w:rPr>
          <w:rFonts w:ascii="Verdana" w:eastAsia="Times New Roman" w:hAnsi="Verdana"/>
          <w:b/>
          <w:sz w:val="22"/>
          <w:szCs w:val="22"/>
        </w:rPr>
      </w:pPr>
      <w:r w:rsidRPr="0046173D">
        <w:rPr>
          <w:rFonts w:ascii="Verdana" w:eastAsia="Times New Roman" w:hAnsi="Verdana"/>
          <w:b/>
          <w:spacing w:val="-3"/>
          <w:sz w:val="22"/>
          <w:szCs w:val="22"/>
          <w:lang w:eastAsia="es-ES"/>
        </w:rPr>
        <w:t xml:space="preserve">CONVENIO </w:t>
      </w:r>
      <w:r w:rsidRPr="0046173D">
        <w:rPr>
          <w:rFonts w:ascii="Verdana" w:eastAsia="Times New Roman" w:hAnsi="Verdana"/>
          <w:b/>
          <w:sz w:val="22"/>
          <w:szCs w:val="22"/>
          <w:lang w:eastAsia="es-ES"/>
        </w:rPr>
        <w:t xml:space="preserve">DE </w:t>
      </w:r>
      <w:r w:rsidRPr="0046173D">
        <w:rPr>
          <w:rFonts w:ascii="Verdana" w:eastAsia="Times New Roman" w:hAnsi="Verdana"/>
          <w:b/>
          <w:spacing w:val="-3"/>
          <w:sz w:val="22"/>
          <w:szCs w:val="22"/>
          <w:lang w:eastAsia="es-ES"/>
        </w:rPr>
        <w:t xml:space="preserve">COLABORACIÓN </w:t>
      </w:r>
      <w:r w:rsidRPr="0046173D">
        <w:rPr>
          <w:rFonts w:ascii="Verdana" w:eastAsia="Times New Roman" w:hAnsi="Verdana"/>
          <w:b/>
          <w:sz w:val="22"/>
          <w:szCs w:val="22"/>
          <w:lang w:eastAsia="es-ES"/>
        </w:rPr>
        <w:t xml:space="preserve">ENTRE LA </w:t>
      </w:r>
      <w:r w:rsidRPr="0046173D">
        <w:rPr>
          <w:rFonts w:ascii="Verdana" w:eastAsia="Times New Roman" w:hAnsi="Verdana"/>
          <w:b/>
          <w:spacing w:val="-3"/>
          <w:sz w:val="22"/>
          <w:szCs w:val="22"/>
          <w:lang w:eastAsia="es-ES"/>
        </w:rPr>
        <w:t xml:space="preserve">CONSEJERÍA </w:t>
      </w:r>
      <w:r w:rsidRPr="0046173D">
        <w:rPr>
          <w:rFonts w:ascii="Verdana" w:eastAsia="Times New Roman" w:hAnsi="Verdana"/>
          <w:b/>
          <w:sz w:val="22"/>
          <w:szCs w:val="22"/>
          <w:lang w:eastAsia="es-ES"/>
        </w:rPr>
        <w:t xml:space="preserve">DE EDUCACIÓN Y </w:t>
      </w:r>
      <w:r w:rsidRPr="0046173D">
        <w:rPr>
          <w:rFonts w:ascii="Verdana" w:eastAsia="Times New Roman" w:hAnsi="Verdana"/>
          <w:b/>
          <w:spacing w:val="-3"/>
          <w:sz w:val="22"/>
          <w:szCs w:val="22"/>
          <w:lang w:eastAsia="es-ES"/>
        </w:rPr>
        <w:t xml:space="preserve">UNIVERSIDADES </w:t>
      </w:r>
      <w:r w:rsidRPr="0046173D">
        <w:rPr>
          <w:rFonts w:ascii="Verdana" w:eastAsia="Times New Roman" w:hAnsi="Verdana"/>
          <w:b/>
          <w:sz w:val="22"/>
          <w:szCs w:val="22"/>
          <w:lang w:eastAsia="es-ES"/>
        </w:rPr>
        <w:t xml:space="preserve">DE LA </w:t>
      </w:r>
      <w:r w:rsidRPr="0046173D">
        <w:rPr>
          <w:rFonts w:ascii="Verdana" w:eastAsia="Times New Roman" w:hAnsi="Verdana"/>
          <w:b/>
          <w:spacing w:val="-3"/>
          <w:sz w:val="22"/>
          <w:szCs w:val="22"/>
          <w:lang w:eastAsia="es-ES"/>
        </w:rPr>
        <w:t xml:space="preserve">COMUNIDAD </w:t>
      </w:r>
      <w:r w:rsidRPr="0046173D">
        <w:rPr>
          <w:rFonts w:ascii="Verdana" w:eastAsia="Times New Roman" w:hAnsi="Verdana"/>
          <w:b/>
          <w:sz w:val="22"/>
          <w:szCs w:val="22"/>
          <w:lang w:eastAsia="es-ES"/>
        </w:rPr>
        <w:t xml:space="preserve">AUTÓNOMA DE CANARIAS Y EL CABILDO </w:t>
      </w:r>
      <w:r w:rsidRPr="0046173D">
        <w:rPr>
          <w:rFonts w:ascii="Verdana" w:eastAsia="Times New Roman" w:hAnsi="Verdana"/>
          <w:b/>
          <w:spacing w:val="-3"/>
          <w:sz w:val="22"/>
          <w:szCs w:val="22"/>
          <w:lang w:eastAsia="es-ES"/>
        </w:rPr>
        <w:t xml:space="preserve">INSULAR </w:t>
      </w:r>
      <w:r w:rsidRPr="0046173D">
        <w:rPr>
          <w:rFonts w:ascii="Verdana" w:eastAsia="Times New Roman" w:hAnsi="Verdana"/>
          <w:b/>
          <w:sz w:val="22"/>
          <w:szCs w:val="22"/>
          <w:lang w:eastAsia="es-ES"/>
        </w:rPr>
        <w:t xml:space="preserve">DE TENERIFE </w:t>
      </w:r>
      <w:r w:rsidRPr="0046173D">
        <w:rPr>
          <w:rFonts w:ascii="Verdana" w:eastAsia="Times New Roman" w:hAnsi="Verdana"/>
          <w:b/>
          <w:spacing w:val="-7"/>
          <w:sz w:val="22"/>
          <w:szCs w:val="22"/>
          <w:lang w:eastAsia="es-ES"/>
        </w:rPr>
        <w:t xml:space="preserve">PARA </w:t>
      </w:r>
      <w:r w:rsidRPr="0046173D">
        <w:rPr>
          <w:rFonts w:ascii="Verdana" w:eastAsia="Times New Roman" w:hAnsi="Verdana"/>
          <w:b/>
          <w:sz w:val="22"/>
          <w:szCs w:val="22"/>
          <w:lang w:eastAsia="es-ES"/>
        </w:rPr>
        <w:t xml:space="preserve">POTENCIAR </w:t>
      </w:r>
      <w:r w:rsidRPr="0046173D">
        <w:rPr>
          <w:rFonts w:ascii="Verdana" w:eastAsia="Times New Roman" w:hAnsi="Verdana"/>
          <w:b/>
          <w:spacing w:val="-7"/>
          <w:sz w:val="22"/>
          <w:szCs w:val="22"/>
          <w:lang w:eastAsia="es-ES"/>
        </w:rPr>
        <w:t xml:space="preserve">INICIATIVAS </w:t>
      </w:r>
      <w:r w:rsidRPr="0046173D">
        <w:rPr>
          <w:rFonts w:ascii="Verdana" w:eastAsia="Times New Roman" w:hAnsi="Verdana"/>
          <w:b/>
          <w:sz w:val="22"/>
          <w:szCs w:val="22"/>
          <w:lang w:eastAsia="es-ES"/>
        </w:rPr>
        <w:t xml:space="preserve">DE </w:t>
      </w:r>
      <w:r w:rsidRPr="0046173D">
        <w:rPr>
          <w:rFonts w:ascii="Verdana" w:eastAsia="Times New Roman" w:hAnsi="Verdana"/>
          <w:b/>
          <w:spacing w:val="-3"/>
          <w:sz w:val="22"/>
          <w:szCs w:val="22"/>
          <w:lang w:eastAsia="es-ES"/>
        </w:rPr>
        <w:t xml:space="preserve">INVESTIGACIÓN </w:t>
      </w:r>
      <w:r w:rsidRPr="0046173D">
        <w:rPr>
          <w:rFonts w:ascii="Verdana" w:eastAsia="Times New Roman" w:hAnsi="Verdana"/>
          <w:b/>
          <w:sz w:val="22"/>
          <w:szCs w:val="22"/>
          <w:lang w:eastAsia="es-ES"/>
        </w:rPr>
        <w:t xml:space="preserve">E </w:t>
      </w:r>
      <w:r w:rsidRPr="0046173D">
        <w:rPr>
          <w:rFonts w:ascii="Verdana" w:eastAsia="Times New Roman" w:hAnsi="Verdana"/>
          <w:b/>
          <w:spacing w:val="-5"/>
          <w:sz w:val="22"/>
          <w:szCs w:val="22"/>
          <w:lang w:eastAsia="es-ES"/>
        </w:rPr>
        <w:t xml:space="preserve">INNOVACIÓN </w:t>
      </w:r>
      <w:r w:rsidRPr="0046173D">
        <w:rPr>
          <w:rFonts w:ascii="Verdana" w:eastAsia="Times New Roman" w:hAnsi="Verdana"/>
          <w:b/>
          <w:spacing w:val="-7"/>
          <w:sz w:val="22"/>
          <w:szCs w:val="22"/>
          <w:lang w:eastAsia="es-ES"/>
        </w:rPr>
        <w:t xml:space="preserve">EDUCATIVAS </w:t>
      </w:r>
      <w:r w:rsidRPr="0046173D">
        <w:rPr>
          <w:rFonts w:ascii="Verdana" w:eastAsia="Times New Roman" w:hAnsi="Verdana"/>
          <w:b/>
          <w:spacing w:val="-3"/>
          <w:sz w:val="22"/>
          <w:szCs w:val="22"/>
          <w:lang w:eastAsia="es-ES"/>
        </w:rPr>
        <w:t xml:space="preserve">RELACIONADAS </w:t>
      </w:r>
      <w:r w:rsidRPr="0046173D">
        <w:rPr>
          <w:rFonts w:ascii="Verdana" w:eastAsia="Times New Roman" w:hAnsi="Verdana"/>
          <w:b/>
          <w:sz w:val="22"/>
          <w:szCs w:val="22"/>
          <w:lang w:eastAsia="es-ES"/>
        </w:rPr>
        <w:t xml:space="preserve">CON EL </w:t>
      </w:r>
      <w:r w:rsidRPr="0046173D">
        <w:rPr>
          <w:rFonts w:ascii="Verdana" w:eastAsia="Times New Roman" w:hAnsi="Verdana"/>
          <w:b/>
          <w:spacing w:val="-3"/>
          <w:sz w:val="22"/>
          <w:szCs w:val="22"/>
          <w:lang w:eastAsia="es-ES"/>
        </w:rPr>
        <w:t xml:space="preserve">RIESGO VOLCÁNICO </w:t>
      </w:r>
      <w:r w:rsidRPr="0046173D">
        <w:rPr>
          <w:rFonts w:ascii="Verdana" w:eastAsia="Times New Roman" w:hAnsi="Verdana"/>
          <w:b/>
          <w:sz w:val="22"/>
          <w:szCs w:val="22"/>
          <w:lang w:eastAsia="es-ES"/>
        </w:rPr>
        <w:t xml:space="preserve">EN CANARIAS Y DE </w:t>
      </w:r>
      <w:r w:rsidRPr="0046173D">
        <w:rPr>
          <w:rFonts w:ascii="Verdana" w:eastAsia="Times New Roman" w:hAnsi="Verdana"/>
          <w:b/>
          <w:spacing w:val="-3"/>
          <w:sz w:val="22"/>
          <w:szCs w:val="22"/>
          <w:lang w:eastAsia="es-ES"/>
        </w:rPr>
        <w:t xml:space="preserve">APOYO TÉCNICO </w:t>
      </w:r>
      <w:r w:rsidRPr="0046173D">
        <w:rPr>
          <w:rFonts w:ascii="Verdana" w:eastAsia="Times New Roman" w:hAnsi="Verdana"/>
          <w:b/>
          <w:sz w:val="22"/>
          <w:szCs w:val="22"/>
          <w:lang w:eastAsia="es-ES"/>
        </w:rPr>
        <w:t xml:space="preserve">AL </w:t>
      </w:r>
      <w:r w:rsidRPr="0046173D">
        <w:rPr>
          <w:rFonts w:ascii="Verdana" w:eastAsia="Times New Roman" w:hAnsi="Verdana"/>
          <w:b/>
          <w:spacing w:val="-5"/>
          <w:sz w:val="22"/>
          <w:szCs w:val="22"/>
          <w:lang w:eastAsia="es-ES"/>
        </w:rPr>
        <w:t xml:space="preserve">LABORATORIO </w:t>
      </w:r>
      <w:r w:rsidRPr="0046173D">
        <w:rPr>
          <w:rFonts w:ascii="Verdana" w:eastAsia="Times New Roman" w:hAnsi="Verdana"/>
          <w:b/>
          <w:sz w:val="22"/>
          <w:szCs w:val="22"/>
          <w:lang w:eastAsia="es-ES"/>
        </w:rPr>
        <w:t xml:space="preserve">DEL ÁREA DE </w:t>
      </w:r>
      <w:r w:rsidRPr="0046173D">
        <w:rPr>
          <w:rFonts w:ascii="Verdana" w:eastAsia="Times New Roman" w:hAnsi="Verdana"/>
          <w:b/>
          <w:spacing w:val="-3"/>
          <w:sz w:val="22"/>
          <w:szCs w:val="22"/>
          <w:lang w:eastAsia="es-ES"/>
        </w:rPr>
        <w:t xml:space="preserve">GENÓMICA </w:t>
      </w:r>
      <w:r w:rsidRPr="0046173D">
        <w:rPr>
          <w:rFonts w:ascii="Verdana" w:eastAsia="Times New Roman" w:hAnsi="Verdana"/>
          <w:b/>
          <w:sz w:val="22"/>
          <w:szCs w:val="22"/>
          <w:lang w:eastAsia="es-ES"/>
        </w:rPr>
        <w:t xml:space="preserve">DEL </w:t>
      </w:r>
      <w:r w:rsidRPr="0046173D">
        <w:rPr>
          <w:rFonts w:ascii="Verdana" w:eastAsia="Times New Roman" w:hAnsi="Verdana"/>
          <w:b/>
          <w:spacing w:val="-3"/>
          <w:sz w:val="22"/>
          <w:szCs w:val="22"/>
          <w:lang w:eastAsia="es-ES"/>
        </w:rPr>
        <w:t xml:space="preserve">INSTITUTO TECNOLÓGICO </w:t>
      </w:r>
      <w:r w:rsidRPr="0046173D">
        <w:rPr>
          <w:rFonts w:ascii="Verdana" w:eastAsia="Times New Roman" w:hAnsi="Verdana"/>
          <w:b/>
          <w:sz w:val="22"/>
          <w:szCs w:val="22"/>
          <w:lang w:eastAsia="es-ES"/>
        </w:rPr>
        <w:t xml:space="preserve">Y DE </w:t>
      </w:r>
      <w:r w:rsidRPr="0046173D">
        <w:rPr>
          <w:rFonts w:ascii="Verdana" w:eastAsia="Times New Roman" w:hAnsi="Verdana"/>
          <w:b/>
          <w:spacing w:val="-3"/>
          <w:sz w:val="22"/>
          <w:szCs w:val="22"/>
          <w:lang w:eastAsia="es-ES"/>
        </w:rPr>
        <w:t xml:space="preserve">ENERGÍAS </w:t>
      </w:r>
      <w:r w:rsidRPr="0046173D">
        <w:rPr>
          <w:rFonts w:ascii="Verdana" w:eastAsia="Times New Roman" w:hAnsi="Verdana"/>
          <w:b/>
          <w:spacing w:val="-5"/>
          <w:sz w:val="22"/>
          <w:szCs w:val="22"/>
          <w:lang w:eastAsia="es-ES"/>
        </w:rPr>
        <w:t xml:space="preserve">RENOVABLES, </w:t>
      </w:r>
      <w:r w:rsidRPr="0046173D">
        <w:rPr>
          <w:rFonts w:ascii="Verdana" w:eastAsia="Times New Roman" w:hAnsi="Verdana"/>
          <w:b/>
          <w:sz w:val="22"/>
          <w:szCs w:val="22"/>
          <w:lang w:eastAsia="es-ES"/>
        </w:rPr>
        <w:t>SUSCRITO EN FECHA 31 DE JULIO DE 2017.</w:t>
      </w:r>
    </w:p>
    <w:p w:rsidR="0046173D" w:rsidRPr="0046173D" w:rsidRDefault="0046173D" w:rsidP="0046173D">
      <w:pPr>
        <w:tabs>
          <w:tab w:val="left" w:pos="3018"/>
          <w:tab w:val="left" w:pos="3720"/>
        </w:tabs>
        <w:spacing w:after="240"/>
        <w:ind w:left="113"/>
        <w:rPr>
          <w:rFonts w:ascii="Verdana" w:eastAsia="Times New Roman" w:hAnsi="Verdana"/>
          <w:sz w:val="22"/>
          <w:szCs w:val="22"/>
          <w:lang w:eastAsia="es-ES"/>
        </w:rPr>
      </w:pPr>
      <w:r w:rsidRPr="0046173D">
        <w:rPr>
          <w:rFonts w:ascii="Verdana" w:eastAsia="Times New Roman" w:hAnsi="Verdana"/>
          <w:sz w:val="22"/>
          <w:szCs w:val="22"/>
          <w:lang w:eastAsia="es-ES"/>
        </w:rPr>
        <w:t xml:space="preserve">En Santa Cruz de </w:t>
      </w:r>
      <w:r w:rsidRPr="0046173D">
        <w:rPr>
          <w:rFonts w:ascii="Verdana" w:eastAsia="Times New Roman" w:hAnsi="Verdana"/>
          <w:spacing w:val="-3"/>
          <w:sz w:val="22"/>
          <w:szCs w:val="22"/>
          <w:lang w:eastAsia="es-ES"/>
        </w:rPr>
        <w:t xml:space="preserve">Tenerife, </w:t>
      </w:r>
      <w:r w:rsidRPr="0046173D">
        <w:rPr>
          <w:rFonts w:ascii="Verdana" w:eastAsia="Times New Roman" w:hAnsi="Verdana"/>
          <w:sz w:val="22"/>
          <w:szCs w:val="22"/>
          <w:lang w:eastAsia="es-ES"/>
        </w:rPr>
        <w:t>a</w:t>
      </w:r>
      <w:r w:rsidRPr="0046173D">
        <w:rPr>
          <w:rFonts w:ascii="Verdana" w:eastAsia="Times New Roman" w:hAnsi="Verdana"/>
          <w:sz w:val="22"/>
          <w:szCs w:val="22"/>
          <w:lang w:eastAsia="es-ES"/>
        </w:rPr>
        <w:tab/>
        <w:t xml:space="preserve">   de</w:t>
      </w:r>
      <w:r w:rsidRPr="0046173D">
        <w:rPr>
          <w:rFonts w:ascii="Verdana" w:eastAsia="Times New Roman" w:hAnsi="Verdana"/>
          <w:sz w:val="22"/>
          <w:szCs w:val="22"/>
          <w:lang w:eastAsia="es-ES"/>
        </w:rPr>
        <w:tab/>
      </w:r>
      <w:r w:rsidRPr="0046173D">
        <w:rPr>
          <w:rFonts w:ascii="Verdana" w:eastAsia="Times New Roman" w:hAnsi="Verdana"/>
          <w:sz w:val="22"/>
          <w:szCs w:val="22"/>
          <w:lang w:eastAsia="es-ES"/>
        </w:rPr>
        <w:tab/>
      </w:r>
      <w:proofErr w:type="spellStart"/>
      <w:r w:rsidRPr="0046173D">
        <w:rPr>
          <w:rFonts w:ascii="Verdana" w:eastAsia="Times New Roman" w:hAnsi="Verdana"/>
          <w:sz w:val="22"/>
          <w:szCs w:val="22"/>
          <w:lang w:eastAsia="es-ES"/>
        </w:rPr>
        <w:t>de</w:t>
      </w:r>
      <w:proofErr w:type="spellEnd"/>
    </w:p>
    <w:p w:rsidR="0046173D" w:rsidRPr="0046173D" w:rsidRDefault="0046173D" w:rsidP="0046173D">
      <w:pPr>
        <w:spacing w:before="120"/>
        <w:ind w:left="115" w:right="136"/>
        <w:rPr>
          <w:rFonts w:ascii="Verdana" w:eastAsia="Times New Roman" w:hAnsi="Verdana"/>
          <w:sz w:val="22"/>
          <w:szCs w:val="22"/>
          <w:lang w:eastAsia="es-ES"/>
        </w:rPr>
      </w:pPr>
      <w:r w:rsidRPr="0046173D">
        <w:rPr>
          <w:rFonts w:ascii="Verdana" w:eastAsia="Times New Roman" w:hAnsi="Verdana"/>
          <w:sz w:val="22"/>
          <w:szCs w:val="22"/>
          <w:lang w:eastAsia="es-ES"/>
        </w:rPr>
        <w:t>De una parte, Dña. Soledad Monzón Cabrera, Consejera de Educación y Universidades, nombrada por Decreto 105/2015, de 9 de julio, del Presidente (</w:t>
      </w:r>
      <w:proofErr w:type="spellStart"/>
      <w:r w:rsidRPr="0046173D">
        <w:rPr>
          <w:rFonts w:ascii="Verdana" w:eastAsia="Times New Roman" w:hAnsi="Verdana"/>
          <w:sz w:val="22"/>
          <w:szCs w:val="22"/>
          <w:lang w:eastAsia="es-ES"/>
        </w:rPr>
        <w:t>BOC</w:t>
      </w:r>
      <w:proofErr w:type="spellEnd"/>
      <w:r w:rsidRPr="0046173D">
        <w:rPr>
          <w:rFonts w:ascii="Verdana" w:eastAsia="Times New Roman" w:hAnsi="Verdana"/>
          <w:sz w:val="22"/>
          <w:szCs w:val="22"/>
          <w:lang w:eastAsia="es-ES"/>
        </w:rPr>
        <w:t xml:space="preserve"> nº133, de 10 de julio), de acuerdo con la capacidad y competencia para la suscripción de la presente adenda, a tenor de lo previsto en los artículos 16 y 29.1.k) de la Ley 14/1990, de 26 de julio, de Régimen Jurídico de las Administraciones Públicas de Canarias (</w:t>
      </w:r>
      <w:proofErr w:type="spellStart"/>
      <w:r w:rsidRPr="0046173D">
        <w:rPr>
          <w:rFonts w:ascii="Verdana" w:eastAsia="Times New Roman" w:hAnsi="Verdana"/>
          <w:sz w:val="22"/>
          <w:szCs w:val="22"/>
          <w:lang w:eastAsia="es-ES"/>
        </w:rPr>
        <w:t>BOC</w:t>
      </w:r>
      <w:proofErr w:type="spellEnd"/>
      <w:r w:rsidRPr="0046173D">
        <w:rPr>
          <w:rFonts w:ascii="Verdana" w:eastAsia="Times New Roman" w:hAnsi="Verdana"/>
          <w:sz w:val="22"/>
          <w:szCs w:val="22"/>
          <w:lang w:eastAsia="es-ES"/>
        </w:rPr>
        <w:t xml:space="preserve"> nº 96, de 1 de agosto).</w:t>
      </w:r>
    </w:p>
    <w:p w:rsidR="0046173D" w:rsidRPr="0046173D" w:rsidRDefault="0046173D" w:rsidP="0046173D">
      <w:pPr>
        <w:spacing w:before="120"/>
        <w:ind w:left="115" w:right="135"/>
        <w:rPr>
          <w:rFonts w:ascii="Verdana" w:eastAsia="Times New Roman" w:hAnsi="Verdana"/>
          <w:sz w:val="22"/>
          <w:szCs w:val="22"/>
          <w:lang w:eastAsia="es-ES"/>
        </w:rPr>
      </w:pPr>
      <w:r w:rsidRPr="0046173D">
        <w:rPr>
          <w:rFonts w:ascii="Verdana" w:eastAsia="Times New Roman" w:hAnsi="Verdana"/>
          <w:sz w:val="22"/>
          <w:szCs w:val="22"/>
          <w:lang w:eastAsia="es-ES"/>
        </w:rPr>
        <w:t xml:space="preserve">De otra parte, D. Carlos Enrique Alonso Rodríguez, Presidente del Excmo. Cabildo Insular de </w:t>
      </w:r>
      <w:r w:rsidRPr="0046173D">
        <w:rPr>
          <w:rFonts w:ascii="Verdana" w:eastAsia="Times New Roman" w:hAnsi="Verdana"/>
          <w:spacing w:val="-3"/>
          <w:sz w:val="22"/>
          <w:szCs w:val="22"/>
          <w:lang w:eastAsia="es-ES"/>
        </w:rPr>
        <w:t xml:space="preserve">Tenerife, </w:t>
      </w:r>
      <w:r w:rsidRPr="0046173D">
        <w:rPr>
          <w:rFonts w:ascii="Verdana" w:eastAsia="Times New Roman" w:hAnsi="Verdana"/>
          <w:sz w:val="22"/>
          <w:szCs w:val="22"/>
          <w:lang w:eastAsia="es-ES"/>
        </w:rPr>
        <w:t xml:space="preserve">en virtud del nombramiento y toma de posesión efectuada en la sesión del Cabildo que tuvo lugar en el Pleno Extraordinario de fecha 19 de junio de 2015, actuando en el ejercicio de su cargo de conformidad con lo establecido en el artículo 6.1.b) y n) del Reglamento Orgánico del Excmo. Cabildo Insular de </w:t>
      </w:r>
      <w:r w:rsidRPr="0046173D">
        <w:rPr>
          <w:rFonts w:ascii="Verdana" w:eastAsia="Times New Roman" w:hAnsi="Verdana"/>
          <w:spacing w:val="-3"/>
          <w:sz w:val="22"/>
          <w:szCs w:val="22"/>
          <w:lang w:eastAsia="es-ES"/>
        </w:rPr>
        <w:t xml:space="preserve">Tenerife </w:t>
      </w:r>
      <w:r w:rsidRPr="0046173D">
        <w:rPr>
          <w:rFonts w:ascii="Verdana" w:eastAsia="Times New Roman" w:hAnsi="Verdana"/>
          <w:sz w:val="22"/>
          <w:szCs w:val="22"/>
          <w:lang w:eastAsia="es-ES"/>
        </w:rPr>
        <w:t>y conforme al artículo 124 de la Ley 7/1985, de 2 de abril, reguladora de las bases de régimen local (</w:t>
      </w:r>
      <w:proofErr w:type="spellStart"/>
      <w:r w:rsidRPr="0046173D">
        <w:rPr>
          <w:rFonts w:ascii="Verdana" w:eastAsia="Times New Roman" w:hAnsi="Verdana"/>
          <w:sz w:val="22"/>
          <w:szCs w:val="22"/>
          <w:lang w:eastAsia="es-ES"/>
        </w:rPr>
        <w:t>BOE</w:t>
      </w:r>
      <w:proofErr w:type="spellEnd"/>
      <w:r w:rsidRPr="0046173D">
        <w:rPr>
          <w:rFonts w:ascii="Verdana" w:eastAsia="Times New Roman" w:hAnsi="Verdana"/>
          <w:sz w:val="22"/>
          <w:szCs w:val="22"/>
          <w:lang w:eastAsia="es-ES"/>
        </w:rPr>
        <w:t xml:space="preserve"> nº80, de 3 de abril), en relación con la disposición adicional cuarta de dicha norma, y al artículo 125.2 de la </w:t>
      </w:r>
      <w:r w:rsidRPr="0046173D">
        <w:rPr>
          <w:rFonts w:ascii="Verdana" w:eastAsia="Times New Roman" w:hAnsi="Verdana"/>
          <w:color w:val="000000"/>
          <w:sz w:val="22"/>
          <w:szCs w:val="22"/>
          <w:lang w:eastAsia="es-ES"/>
        </w:rPr>
        <w:t>Ley 8/2015, de 1 de abril, de cabildos insulares (</w:t>
      </w:r>
      <w:proofErr w:type="spellStart"/>
      <w:r w:rsidRPr="0046173D">
        <w:rPr>
          <w:rFonts w:ascii="Verdana" w:eastAsia="Times New Roman" w:hAnsi="Verdana"/>
          <w:color w:val="000000"/>
          <w:sz w:val="22"/>
          <w:szCs w:val="22"/>
          <w:lang w:eastAsia="es-ES"/>
        </w:rPr>
        <w:t>BOC</w:t>
      </w:r>
      <w:proofErr w:type="spellEnd"/>
      <w:r w:rsidRPr="0046173D">
        <w:rPr>
          <w:rFonts w:ascii="Verdana" w:eastAsia="Times New Roman" w:hAnsi="Verdana"/>
          <w:color w:val="000000"/>
          <w:sz w:val="22"/>
          <w:szCs w:val="22"/>
          <w:lang w:eastAsia="es-ES"/>
        </w:rPr>
        <w:t xml:space="preserve"> nº70, de 14 de abril).</w:t>
      </w:r>
    </w:p>
    <w:p w:rsidR="0046173D" w:rsidRPr="0046173D" w:rsidRDefault="0046173D" w:rsidP="0046173D">
      <w:pPr>
        <w:spacing w:after="240"/>
        <w:ind w:left="113" w:right="136"/>
        <w:rPr>
          <w:rFonts w:ascii="Verdana" w:eastAsia="Times New Roman" w:hAnsi="Verdana"/>
          <w:sz w:val="22"/>
          <w:szCs w:val="22"/>
          <w:lang w:eastAsia="es-ES"/>
        </w:rPr>
      </w:pPr>
      <w:r w:rsidRPr="0046173D">
        <w:rPr>
          <w:rFonts w:ascii="Verdana" w:eastAsia="Times New Roman" w:hAnsi="Verdana"/>
          <w:b/>
          <w:bCs/>
          <w:color w:val="000000"/>
          <w:sz w:val="22"/>
          <w:szCs w:val="22"/>
          <w:lang w:eastAsia="es-ES"/>
        </w:rPr>
        <w:t>INTERVIENEN</w:t>
      </w:r>
    </w:p>
    <w:p w:rsidR="0046173D" w:rsidRPr="0046173D" w:rsidRDefault="0046173D" w:rsidP="0046173D">
      <w:pPr>
        <w:spacing w:before="120"/>
        <w:ind w:left="115" w:right="141"/>
        <w:rPr>
          <w:rFonts w:ascii="Verdana" w:eastAsia="Times New Roman" w:hAnsi="Verdana"/>
          <w:sz w:val="22"/>
          <w:szCs w:val="22"/>
          <w:lang w:eastAsia="es-ES"/>
        </w:rPr>
      </w:pPr>
      <w:r w:rsidRPr="0046173D">
        <w:rPr>
          <w:rFonts w:ascii="Verdana" w:eastAsia="Times New Roman" w:hAnsi="Verdana"/>
          <w:color w:val="000000"/>
          <w:sz w:val="22"/>
          <w:szCs w:val="22"/>
          <w:lang w:eastAsia="es-ES"/>
        </w:rPr>
        <w:lastRenderedPageBreak/>
        <w:t>La primera, en nombre y representación de Consejería de Educación y Universidades del Gobierno de Canarias.</w:t>
      </w:r>
    </w:p>
    <w:p w:rsidR="0046173D" w:rsidRPr="0046173D" w:rsidRDefault="0046173D" w:rsidP="0046173D">
      <w:pPr>
        <w:spacing w:before="120"/>
        <w:ind w:left="115" w:right="151"/>
        <w:rPr>
          <w:rFonts w:ascii="Verdana" w:eastAsia="Times New Roman" w:hAnsi="Verdana"/>
          <w:sz w:val="22"/>
          <w:szCs w:val="22"/>
          <w:lang w:eastAsia="es-ES"/>
        </w:rPr>
      </w:pPr>
      <w:r w:rsidRPr="0046173D">
        <w:rPr>
          <w:rFonts w:ascii="Verdana" w:eastAsia="Times New Roman" w:hAnsi="Verdana"/>
          <w:color w:val="000000"/>
          <w:sz w:val="22"/>
          <w:szCs w:val="22"/>
          <w:lang w:eastAsia="es-ES"/>
        </w:rPr>
        <w:t>El segundo, en nombre y representación del Excmo. Cabildo Insular de Tenerife y facultado por Acuerdo del Consejo de Gobierno Insular de fecha 25 de julio de 2017.</w:t>
      </w:r>
    </w:p>
    <w:p w:rsidR="0046173D" w:rsidRPr="0046173D" w:rsidRDefault="0046173D" w:rsidP="0046173D">
      <w:pPr>
        <w:spacing w:before="120"/>
        <w:ind w:left="115"/>
        <w:rPr>
          <w:rFonts w:ascii="Verdana" w:eastAsia="Times New Roman" w:hAnsi="Verdana"/>
          <w:sz w:val="22"/>
          <w:szCs w:val="22"/>
          <w:lang w:eastAsia="es-ES"/>
        </w:rPr>
      </w:pPr>
      <w:r w:rsidRPr="0046173D">
        <w:rPr>
          <w:rFonts w:ascii="Verdana" w:eastAsia="Times New Roman" w:hAnsi="Verdana"/>
          <w:sz w:val="22"/>
          <w:szCs w:val="22"/>
          <w:lang w:eastAsia="es-ES"/>
        </w:rPr>
        <w:t>Reconociéndose ambas partes competencia y capacidad legal para la firma de la presente adenda,</w:t>
      </w:r>
    </w:p>
    <w:p w:rsidR="0046173D" w:rsidRPr="0046173D" w:rsidRDefault="0046173D" w:rsidP="0046173D">
      <w:pPr>
        <w:spacing w:after="240"/>
        <w:ind w:left="113" w:right="136"/>
        <w:rPr>
          <w:rFonts w:ascii="Verdana" w:eastAsia="Times New Roman" w:hAnsi="Verdana"/>
          <w:b/>
          <w:sz w:val="22"/>
          <w:szCs w:val="22"/>
          <w:lang w:eastAsia="es-ES"/>
        </w:rPr>
      </w:pPr>
      <w:r w:rsidRPr="0046173D">
        <w:rPr>
          <w:rFonts w:ascii="Verdana" w:eastAsia="Times New Roman" w:hAnsi="Verdana"/>
          <w:b/>
          <w:bCs/>
          <w:color w:val="000000"/>
          <w:sz w:val="22"/>
          <w:szCs w:val="22"/>
          <w:lang w:eastAsia="es-ES"/>
        </w:rPr>
        <w:t>MANIFIESTAN</w:t>
      </w:r>
    </w:p>
    <w:p w:rsidR="0046173D" w:rsidRPr="0046173D" w:rsidRDefault="0046173D" w:rsidP="0046173D">
      <w:pPr>
        <w:spacing w:before="120"/>
        <w:ind w:left="100" w:right="126"/>
        <w:rPr>
          <w:rFonts w:ascii="Verdana" w:eastAsia="Times New Roman" w:hAnsi="Verdana"/>
          <w:sz w:val="22"/>
          <w:szCs w:val="22"/>
          <w:lang w:eastAsia="es-ES"/>
        </w:rPr>
      </w:pPr>
      <w:r w:rsidRPr="0046173D">
        <w:rPr>
          <w:rFonts w:ascii="Verdana" w:eastAsia="Times New Roman" w:hAnsi="Verdana"/>
          <w:b/>
          <w:color w:val="000000"/>
          <w:sz w:val="22"/>
          <w:szCs w:val="22"/>
          <w:lang w:eastAsia="es-ES"/>
        </w:rPr>
        <w:t>Primero.-</w:t>
      </w:r>
      <w:r w:rsidRPr="0046173D">
        <w:rPr>
          <w:rFonts w:ascii="Verdana" w:eastAsia="Times New Roman" w:hAnsi="Verdana"/>
          <w:color w:val="000000"/>
          <w:sz w:val="22"/>
          <w:szCs w:val="22"/>
          <w:lang w:eastAsia="es-ES"/>
        </w:rPr>
        <w:t xml:space="preserve"> Que con fecha 31 de julio de 2017 la Consejería de Educación y Universidades y el Excmo. Cabido Insular de Tenerife suscribieron un Convenio de colaboración para potenciar iniciativas de investigación e innovación educativas relacionadas con el riesgo volcánico en canarias y de apoyo técnico al laboratorio del área de genómica del instituto tecnológico y de energías renovables.</w:t>
      </w:r>
    </w:p>
    <w:p w:rsidR="0046173D" w:rsidRPr="0046173D" w:rsidRDefault="0046173D" w:rsidP="0046173D">
      <w:pPr>
        <w:spacing w:before="120"/>
        <w:ind w:left="100" w:right="146"/>
        <w:rPr>
          <w:rFonts w:ascii="Verdana" w:eastAsia="Times New Roman" w:hAnsi="Verdana"/>
          <w:sz w:val="22"/>
          <w:szCs w:val="22"/>
          <w:lang w:eastAsia="es-ES"/>
        </w:rPr>
      </w:pPr>
      <w:r w:rsidRPr="0046173D">
        <w:rPr>
          <w:rFonts w:ascii="Verdana" w:eastAsia="Times New Roman" w:hAnsi="Verdana"/>
          <w:color w:val="000000"/>
          <w:sz w:val="22"/>
          <w:szCs w:val="22"/>
          <w:lang w:eastAsia="es-ES"/>
        </w:rPr>
        <w:t xml:space="preserve">En particular, entre las actuaciones previstas se encuentra la elaboración y el desarrollo de </w:t>
      </w:r>
      <w:r w:rsidRPr="0046173D">
        <w:rPr>
          <w:rFonts w:ascii="Verdana" w:eastAsia="Times New Roman" w:hAnsi="Verdana"/>
          <w:i/>
          <w:sz w:val="22"/>
          <w:szCs w:val="22"/>
          <w:lang w:eastAsia="es-ES"/>
        </w:rPr>
        <w:t xml:space="preserve">acciones </w:t>
      </w:r>
      <w:r w:rsidRPr="0046173D">
        <w:rPr>
          <w:rFonts w:ascii="Verdana" w:eastAsia="Times New Roman" w:hAnsi="Verdana"/>
          <w:color w:val="000000"/>
          <w:sz w:val="22"/>
          <w:szCs w:val="22"/>
          <w:lang w:eastAsia="es-ES"/>
        </w:rPr>
        <w:t>educativas en Canarias con la finalidad de informar y formar a los ciudadanos que residen en las islas sobre el fenómeno volcánico y la gestión del riesgo volcánico en Canarias, así como contribuir al fortalecimiento de la formación de postgraduados canarios y de las Universidades Públicas de Canarias en el campo de investigación y docente relacionada con el riesgo volcánico.</w:t>
      </w:r>
    </w:p>
    <w:p w:rsidR="0046173D" w:rsidRPr="0046173D" w:rsidRDefault="0046173D" w:rsidP="0046173D">
      <w:pPr>
        <w:spacing w:before="120"/>
        <w:ind w:left="100" w:right="137"/>
        <w:rPr>
          <w:rFonts w:ascii="Verdana" w:eastAsia="Times New Roman" w:hAnsi="Verdana"/>
          <w:sz w:val="22"/>
          <w:szCs w:val="22"/>
          <w:lang w:eastAsia="es-ES"/>
        </w:rPr>
      </w:pPr>
      <w:r w:rsidRPr="0046173D">
        <w:rPr>
          <w:rFonts w:ascii="Verdana" w:eastAsia="Times New Roman" w:hAnsi="Verdana"/>
          <w:b/>
          <w:color w:val="000000"/>
          <w:sz w:val="22"/>
          <w:szCs w:val="22"/>
          <w:lang w:eastAsia="es-ES"/>
        </w:rPr>
        <w:t>Segundo.-</w:t>
      </w:r>
      <w:r w:rsidRPr="0046173D">
        <w:rPr>
          <w:rFonts w:ascii="Verdana" w:eastAsia="Times New Roman" w:hAnsi="Verdana"/>
          <w:color w:val="000000"/>
          <w:sz w:val="22"/>
          <w:szCs w:val="22"/>
          <w:lang w:eastAsia="es-ES"/>
        </w:rPr>
        <w:t xml:space="preserve"> La cláusula tercera del referido Convenio de colaboración establece que anualmente, para cada curso académico, se firmará una adenda específica para la adscripción de personal docente funcionario de carrera para la coordinación, organización y programación de las actuaciones derivadas de las </w:t>
      </w:r>
      <w:r w:rsidRPr="0046173D">
        <w:rPr>
          <w:rFonts w:ascii="Verdana" w:eastAsia="Times New Roman" w:hAnsi="Verdana"/>
          <w:i/>
          <w:sz w:val="22"/>
          <w:szCs w:val="22"/>
          <w:lang w:eastAsia="es-ES"/>
        </w:rPr>
        <w:t xml:space="preserve">acciones </w:t>
      </w:r>
      <w:r w:rsidRPr="0046173D">
        <w:rPr>
          <w:rFonts w:ascii="Verdana" w:eastAsia="Times New Roman" w:hAnsi="Verdana"/>
          <w:color w:val="000000"/>
          <w:sz w:val="22"/>
          <w:szCs w:val="22"/>
          <w:lang w:eastAsia="es-ES"/>
        </w:rPr>
        <w:t>educativas que contribuyen a la reducción del riesgo volcánico en Canarias.</w:t>
      </w:r>
    </w:p>
    <w:p w:rsidR="0046173D" w:rsidRPr="0046173D" w:rsidRDefault="0046173D" w:rsidP="0046173D">
      <w:pPr>
        <w:spacing w:before="120"/>
        <w:ind w:left="100" w:right="141"/>
        <w:rPr>
          <w:rFonts w:ascii="Verdana" w:eastAsia="Times New Roman" w:hAnsi="Verdana"/>
          <w:sz w:val="22"/>
          <w:szCs w:val="22"/>
          <w:lang w:eastAsia="es-ES"/>
        </w:rPr>
      </w:pPr>
      <w:r w:rsidRPr="0046173D">
        <w:rPr>
          <w:rFonts w:ascii="Verdana" w:eastAsia="Times New Roman" w:hAnsi="Verdana"/>
          <w:color w:val="000000"/>
          <w:sz w:val="22"/>
          <w:szCs w:val="22"/>
          <w:lang w:eastAsia="es-ES"/>
        </w:rPr>
        <w:t>En virtud de lo anterior, las partes suscriben la presente adenda para el curso escolar 2017/2018 de acuerdo con las siguientes</w:t>
      </w:r>
    </w:p>
    <w:p w:rsidR="0046173D" w:rsidRPr="0046173D" w:rsidRDefault="0046173D" w:rsidP="0046173D">
      <w:pPr>
        <w:spacing w:after="240"/>
        <w:ind w:left="113" w:right="136"/>
        <w:rPr>
          <w:rFonts w:ascii="Verdana" w:eastAsia="Times New Roman" w:hAnsi="Verdana"/>
          <w:b/>
          <w:bCs/>
          <w:sz w:val="22"/>
          <w:szCs w:val="22"/>
        </w:rPr>
      </w:pPr>
      <w:r w:rsidRPr="0046173D">
        <w:rPr>
          <w:rFonts w:ascii="Verdana" w:eastAsia="Times New Roman" w:hAnsi="Verdana"/>
          <w:b/>
          <w:bCs/>
          <w:color w:val="000000"/>
          <w:sz w:val="22"/>
          <w:szCs w:val="22"/>
          <w:lang w:eastAsia="es-ES"/>
        </w:rPr>
        <w:t>CLÁUSULAS</w:t>
      </w:r>
    </w:p>
    <w:p w:rsidR="0046173D" w:rsidRPr="0046173D" w:rsidRDefault="0046173D" w:rsidP="0046173D">
      <w:pPr>
        <w:spacing w:before="120"/>
        <w:ind w:left="100"/>
        <w:rPr>
          <w:rFonts w:ascii="Verdana" w:eastAsia="Times New Roman" w:hAnsi="Verdana"/>
          <w:color w:val="000000"/>
          <w:sz w:val="22"/>
          <w:szCs w:val="22"/>
          <w:lang w:eastAsia="es-ES"/>
        </w:rPr>
      </w:pPr>
      <w:r w:rsidRPr="0046173D">
        <w:rPr>
          <w:rFonts w:ascii="Verdana" w:eastAsia="Times New Roman" w:hAnsi="Verdana"/>
          <w:b/>
          <w:color w:val="000000"/>
          <w:sz w:val="22"/>
          <w:szCs w:val="22"/>
          <w:lang w:eastAsia="es-ES"/>
        </w:rPr>
        <w:t>Primera.-</w:t>
      </w:r>
      <w:r w:rsidRPr="0046173D">
        <w:rPr>
          <w:rFonts w:ascii="Verdana" w:eastAsia="Times New Roman" w:hAnsi="Verdana"/>
          <w:color w:val="000000"/>
          <w:sz w:val="22"/>
          <w:szCs w:val="22"/>
          <w:lang w:eastAsia="es-ES"/>
        </w:rPr>
        <w:t xml:space="preserve"> Actuaciones a desarrollar.</w:t>
      </w:r>
    </w:p>
    <w:p w:rsidR="0046173D" w:rsidRPr="0046173D" w:rsidRDefault="0046173D" w:rsidP="0046173D">
      <w:pPr>
        <w:spacing w:before="120"/>
        <w:ind w:left="113" w:right="113"/>
        <w:rPr>
          <w:rFonts w:ascii="Verdana" w:eastAsia="Times New Roman" w:hAnsi="Verdana"/>
          <w:sz w:val="22"/>
          <w:szCs w:val="22"/>
          <w:lang w:eastAsia="es-ES"/>
        </w:rPr>
      </w:pPr>
      <w:r w:rsidRPr="0046173D">
        <w:rPr>
          <w:rFonts w:ascii="Verdana" w:eastAsia="Times New Roman" w:hAnsi="Verdana"/>
          <w:color w:val="000000"/>
          <w:sz w:val="22"/>
          <w:szCs w:val="22"/>
          <w:lang w:val="gl-ES" w:eastAsia="es-ES"/>
        </w:rPr>
        <w:t xml:space="preserve">I.) Participación de </w:t>
      </w:r>
      <w:proofErr w:type="spellStart"/>
      <w:r w:rsidRPr="0046173D">
        <w:rPr>
          <w:rFonts w:ascii="Verdana" w:eastAsia="Times New Roman" w:hAnsi="Verdana"/>
          <w:color w:val="000000"/>
          <w:sz w:val="22"/>
          <w:szCs w:val="22"/>
          <w:lang w:val="gl-ES" w:eastAsia="es-ES"/>
        </w:rPr>
        <w:t>personal</w:t>
      </w:r>
      <w:proofErr w:type="spellEnd"/>
      <w:r w:rsidRPr="0046173D">
        <w:rPr>
          <w:rFonts w:ascii="Verdana" w:eastAsia="Times New Roman" w:hAnsi="Verdana"/>
          <w:color w:val="000000"/>
          <w:sz w:val="22"/>
          <w:szCs w:val="22"/>
          <w:lang w:val="gl-ES" w:eastAsia="es-ES"/>
        </w:rPr>
        <w:t xml:space="preserve"> funcionario de </w:t>
      </w:r>
      <w:proofErr w:type="spellStart"/>
      <w:r w:rsidRPr="0046173D">
        <w:rPr>
          <w:rFonts w:ascii="Verdana" w:eastAsia="Times New Roman" w:hAnsi="Verdana"/>
          <w:color w:val="000000"/>
          <w:sz w:val="22"/>
          <w:szCs w:val="22"/>
          <w:lang w:val="gl-ES" w:eastAsia="es-ES"/>
        </w:rPr>
        <w:t>carrera</w:t>
      </w:r>
      <w:proofErr w:type="spellEnd"/>
      <w:r w:rsidRPr="0046173D">
        <w:rPr>
          <w:rFonts w:ascii="Verdana" w:eastAsia="Times New Roman" w:hAnsi="Verdana"/>
          <w:color w:val="000000"/>
          <w:sz w:val="22"/>
          <w:szCs w:val="22"/>
          <w:lang w:val="gl-ES" w:eastAsia="es-ES"/>
        </w:rPr>
        <w:t xml:space="preserve"> docente de la </w:t>
      </w:r>
      <w:proofErr w:type="spellStart"/>
      <w:r w:rsidRPr="0046173D">
        <w:rPr>
          <w:rFonts w:ascii="Verdana" w:eastAsia="Times New Roman" w:hAnsi="Verdana"/>
          <w:color w:val="000000"/>
          <w:sz w:val="22"/>
          <w:szCs w:val="22"/>
          <w:lang w:val="gl-ES" w:eastAsia="es-ES"/>
        </w:rPr>
        <w:t>Consejería</w:t>
      </w:r>
      <w:proofErr w:type="spellEnd"/>
      <w:r w:rsidRPr="0046173D">
        <w:rPr>
          <w:rFonts w:ascii="Verdana" w:eastAsia="Times New Roman" w:hAnsi="Verdana"/>
          <w:color w:val="000000"/>
          <w:sz w:val="22"/>
          <w:szCs w:val="22"/>
          <w:lang w:val="gl-ES" w:eastAsia="es-ES"/>
        </w:rPr>
        <w:t xml:space="preserve"> de Educación y Universidades en la coordinación, organización y programación de CANARIAS: UNA </w:t>
      </w:r>
      <w:proofErr w:type="spellStart"/>
      <w:r w:rsidRPr="0046173D">
        <w:rPr>
          <w:rFonts w:ascii="Verdana" w:eastAsia="Times New Roman" w:hAnsi="Verdana"/>
          <w:color w:val="000000"/>
          <w:sz w:val="22"/>
          <w:szCs w:val="22"/>
          <w:lang w:val="gl-ES" w:eastAsia="es-ES"/>
        </w:rPr>
        <w:t>VENTANA</w:t>
      </w:r>
      <w:proofErr w:type="spellEnd"/>
      <w:r w:rsidRPr="0046173D">
        <w:rPr>
          <w:rFonts w:ascii="Verdana" w:eastAsia="Times New Roman" w:hAnsi="Verdana"/>
          <w:color w:val="000000"/>
          <w:sz w:val="22"/>
          <w:szCs w:val="22"/>
          <w:lang w:val="gl-ES" w:eastAsia="es-ES"/>
        </w:rPr>
        <w:t xml:space="preserve"> EN EL ATLÁNTICO, programa educativo enmarcado dentro del </w:t>
      </w:r>
      <w:proofErr w:type="spellStart"/>
      <w:r w:rsidRPr="0046173D">
        <w:rPr>
          <w:rFonts w:ascii="Verdana" w:eastAsia="Times New Roman" w:hAnsi="Verdana"/>
          <w:color w:val="000000"/>
          <w:sz w:val="22"/>
          <w:szCs w:val="22"/>
          <w:lang w:val="gl-ES" w:eastAsia="es-ES"/>
        </w:rPr>
        <w:t>proyecto</w:t>
      </w:r>
      <w:proofErr w:type="spellEnd"/>
      <w:r w:rsidRPr="0046173D">
        <w:rPr>
          <w:rFonts w:ascii="Verdana" w:eastAsia="Times New Roman" w:hAnsi="Verdana"/>
          <w:color w:val="000000"/>
          <w:sz w:val="22"/>
          <w:szCs w:val="22"/>
          <w:lang w:val="gl-ES" w:eastAsia="es-ES"/>
        </w:rPr>
        <w:t xml:space="preserve"> “</w:t>
      </w:r>
      <w:proofErr w:type="spellStart"/>
      <w:r w:rsidRPr="0046173D">
        <w:rPr>
          <w:rFonts w:ascii="Verdana" w:eastAsia="Times New Roman" w:hAnsi="Verdana"/>
          <w:color w:val="000000"/>
          <w:sz w:val="22"/>
          <w:szCs w:val="22"/>
          <w:lang w:val="gl-ES" w:eastAsia="es-ES"/>
        </w:rPr>
        <w:t>FORTALECIMIENTO</w:t>
      </w:r>
      <w:proofErr w:type="spellEnd"/>
      <w:r w:rsidRPr="0046173D">
        <w:rPr>
          <w:rFonts w:ascii="Verdana" w:eastAsia="Times New Roman" w:hAnsi="Verdana"/>
          <w:color w:val="000000"/>
          <w:sz w:val="22"/>
          <w:szCs w:val="22"/>
          <w:lang w:val="gl-ES" w:eastAsia="es-ES"/>
        </w:rPr>
        <w:t xml:space="preserve"> DE LA RESILIENCIA DE LOS MUNICIPIOS DE TENERIFE </w:t>
      </w:r>
      <w:proofErr w:type="spellStart"/>
      <w:r w:rsidRPr="0046173D">
        <w:rPr>
          <w:rFonts w:ascii="Verdana" w:eastAsia="Times New Roman" w:hAnsi="Verdana"/>
          <w:color w:val="000000"/>
          <w:sz w:val="22"/>
          <w:szCs w:val="22"/>
          <w:lang w:val="gl-ES" w:eastAsia="es-ES"/>
        </w:rPr>
        <w:t>FRENTE</w:t>
      </w:r>
      <w:proofErr w:type="spellEnd"/>
      <w:r w:rsidRPr="0046173D">
        <w:rPr>
          <w:rFonts w:ascii="Verdana" w:eastAsia="Times New Roman" w:hAnsi="Verdana"/>
          <w:color w:val="000000"/>
          <w:sz w:val="22"/>
          <w:szCs w:val="22"/>
          <w:lang w:val="gl-ES" w:eastAsia="es-ES"/>
        </w:rPr>
        <w:t xml:space="preserve"> AL </w:t>
      </w:r>
      <w:proofErr w:type="spellStart"/>
      <w:r w:rsidRPr="0046173D">
        <w:rPr>
          <w:rFonts w:ascii="Verdana" w:eastAsia="Times New Roman" w:hAnsi="Verdana"/>
          <w:color w:val="000000"/>
          <w:sz w:val="22"/>
          <w:szCs w:val="22"/>
          <w:lang w:val="gl-ES" w:eastAsia="es-ES"/>
        </w:rPr>
        <w:t>RIESGO</w:t>
      </w:r>
      <w:proofErr w:type="spellEnd"/>
      <w:r w:rsidRPr="0046173D">
        <w:rPr>
          <w:rFonts w:ascii="Verdana" w:eastAsia="Times New Roman" w:hAnsi="Verdana"/>
          <w:color w:val="000000"/>
          <w:sz w:val="22"/>
          <w:szCs w:val="22"/>
          <w:lang w:val="gl-ES" w:eastAsia="es-ES"/>
        </w:rPr>
        <w:t xml:space="preserve"> VOLCÁNICO” y que </w:t>
      </w:r>
      <w:proofErr w:type="spellStart"/>
      <w:r w:rsidRPr="0046173D">
        <w:rPr>
          <w:rFonts w:ascii="Verdana" w:eastAsia="Times New Roman" w:hAnsi="Verdana"/>
          <w:color w:val="000000"/>
          <w:sz w:val="22"/>
          <w:szCs w:val="22"/>
          <w:lang w:val="gl-ES" w:eastAsia="es-ES"/>
        </w:rPr>
        <w:t>tiene</w:t>
      </w:r>
      <w:proofErr w:type="spellEnd"/>
      <w:r w:rsidRPr="0046173D">
        <w:rPr>
          <w:rFonts w:ascii="Verdana" w:eastAsia="Times New Roman" w:hAnsi="Verdana"/>
          <w:color w:val="000000"/>
          <w:sz w:val="22"/>
          <w:szCs w:val="22"/>
          <w:lang w:val="gl-ES" w:eastAsia="es-ES"/>
        </w:rPr>
        <w:t xml:space="preserve"> por </w:t>
      </w:r>
      <w:proofErr w:type="spellStart"/>
      <w:r w:rsidRPr="0046173D">
        <w:rPr>
          <w:rFonts w:ascii="Verdana" w:eastAsia="Times New Roman" w:hAnsi="Verdana"/>
          <w:color w:val="000000"/>
          <w:sz w:val="22"/>
          <w:szCs w:val="22"/>
          <w:lang w:val="gl-ES" w:eastAsia="es-ES"/>
        </w:rPr>
        <w:t>finalidad</w:t>
      </w:r>
      <w:proofErr w:type="spellEnd"/>
      <w:r w:rsidRPr="0046173D">
        <w:rPr>
          <w:rFonts w:ascii="Verdana" w:eastAsia="Times New Roman" w:hAnsi="Verdana"/>
          <w:color w:val="000000"/>
          <w:sz w:val="22"/>
          <w:szCs w:val="22"/>
          <w:lang w:val="gl-ES" w:eastAsia="es-ES"/>
        </w:rPr>
        <w:t xml:space="preserve"> informar y formar a los </w:t>
      </w:r>
      <w:proofErr w:type="spellStart"/>
      <w:r w:rsidRPr="0046173D">
        <w:rPr>
          <w:rFonts w:ascii="Verdana" w:eastAsia="Times New Roman" w:hAnsi="Verdana"/>
          <w:color w:val="000000"/>
          <w:sz w:val="22"/>
          <w:szCs w:val="22"/>
          <w:lang w:val="gl-ES" w:eastAsia="es-ES"/>
        </w:rPr>
        <w:t>ciudadanos</w:t>
      </w:r>
      <w:proofErr w:type="spellEnd"/>
      <w:r w:rsidRPr="0046173D">
        <w:rPr>
          <w:rFonts w:ascii="Verdana" w:eastAsia="Times New Roman" w:hAnsi="Verdana"/>
          <w:color w:val="000000"/>
          <w:sz w:val="22"/>
          <w:szCs w:val="22"/>
          <w:lang w:val="gl-ES" w:eastAsia="es-ES"/>
        </w:rPr>
        <w:t xml:space="preserve"> que residen en la </w:t>
      </w:r>
      <w:proofErr w:type="spellStart"/>
      <w:r w:rsidRPr="0046173D">
        <w:rPr>
          <w:rFonts w:ascii="Verdana" w:eastAsia="Times New Roman" w:hAnsi="Verdana"/>
          <w:color w:val="000000"/>
          <w:sz w:val="22"/>
          <w:szCs w:val="22"/>
          <w:lang w:val="gl-ES" w:eastAsia="es-ES"/>
        </w:rPr>
        <w:t>isla</w:t>
      </w:r>
      <w:proofErr w:type="spellEnd"/>
      <w:r w:rsidRPr="0046173D">
        <w:rPr>
          <w:rFonts w:ascii="Verdana" w:eastAsia="Times New Roman" w:hAnsi="Verdana"/>
          <w:color w:val="000000"/>
          <w:sz w:val="22"/>
          <w:szCs w:val="22"/>
          <w:lang w:val="gl-ES" w:eastAsia="es-ES"/>
        </w:rPr>
        <w:t xml:space="preserve"> de Tenerife sobre el fenómeno volcánico y la </w:t>
      </w:r>
      <w:proofErr w:type="spellStart"/>
      <w:r w:rsidRPr="0046173D">
        <w:rPr>
          <w:rFonts w:ascii="Verdana" w:eastAsia="Times New Roman" w:hAnsi="Verdana"/>
          <w:color w:val="000000"/>
          <w:sz w:val="22"/>
          <w:szCs w:val="22"/>
          <w:lang w:val="gl-ES" w:eastAsia="es-ES"/>
        </w:rPr>
        <w:t>gestión</w:t>
      </w:r>
      <w:proofErr w:type="spellEnd"/>
      <w:r w:rsidRPr="0046173D">
        <w:rPr>
          <w:rFonts w:ascii="Verdana" w:eastAsia="Times New Roman" w:hAnsi="Verdana"/>
          <w:color w:val="000000"/>
          <w:sz w:val="22"/>
          <w:szCs w:val="22"/>
          <w:lang w:val="gl-ES" w:eastAsia="es-ES"/>
        </w:rPr>
        <w:t xml:space="preserve"> del </w:t>
      </w:r>
      <w:proofErr w:type="spellStart"/>
      <w:r w:rsidRPr="0046173D">
        <w:rPr>
          <w:rFonts w:ascii="Verdana" w:eastAsia="Times New Roman" w:hAnsi="Verdana"/>
          <w:color w:val="000000"/>
          <w:sz w:val="22"/>
          <w:szCs w:val="22"/>
          <w:lang w:val="gl-ES" w:eastAsia="es-ES"/>
        </w:rPr>
        <w:t>riesgo</w:t>
      </w:r>
      <w:proofErr w:type="spellEnd"/>
      <w:r w:rsidRPr="0046173D">
        <w:rPr>
          <w:rFonts w:ascii="Verdana" w:eastAsia="Times New Roman" w:hAnsi="Verdana"/>
          <w:color w:val="000000"/>
          <w:sz w:val="22"/>
          <w:szCs w:val="22"/>
          <w:lang w:val="gl-ES" w:eastAsia="es-ES"/>
        </w:rPr>
        <w:t xml:space="preserve"> volcánico en Canarias.</w:t>
      </w:r>
    </w:p>
    <w:p w:rsidR="0046173D" w:rsidRPr="0046173D" w:rsidRDefault="0046173D" w:rsidP="0046173D">
      <w:pPr>
        <w:spacing w:before="120"/>
        <w:ind w:left="113" w:right="113"/>
        <w:rPr>
          <w:rFonts w:ascii="Verdana" w:eastAsia="Times New Roman" w:hAnsi="Verdana"/>
          <w:sz w:val="22"/>
          <w:szCs w:val="22"/>
          <w:lang w:eastAsia="es-ES"/>
        </w:rPr>
      </w:pPr>
      <w:r w:rsidRPr="0046173D">
        <w:rPr>
          <w:rFonts w:ascii="Verdana" w:eastAsia="Times New Roman" w:hAnsi="Verdana"/>
          <w:color w:val="000000"/>
          <w:sz w:val="22"/>
          <w:szCs w:val="22"/>
          <w:lang w:val="gl-ES" w:eastAsia="es-ES"/>
        </w:rPr>
        <w:t xml:space="preserve">II.) Participación de </w:t>
      </w:r>
      <w:proofErr w:type="spellStart"/>
      <w:r w:rsidRPr="0046173D">
        <w:rPr>
          <w:rFonts w:ascii="Verdana" w:eastAsia="Times New Roman" w:hAnsi="Verdana"/>
          <w:color w:val="000000"/>
          <w:sz w:val="22"/>
          <w:szCs w:val="22"/>
          <w:lang w:val="gl-ES" w:eastAsia="es-ES"/>
        </w:rPr>
        <w:t>personal</w:t>
      </w:r>
      <w:proofErr w:type="spellEnd"/>
      <w:r w:rsidRPr="0046173D">
        <w:rPr>
          <w:rFonts w:ascii="Verdana" w:eastAsia="Times New Roman" w:hAnsi="Verdana"/>
          <w:color w:val="000000"/>
          <w:sz w:val="22"/>
          <w:szCs w:val="22"/>
          <w:lang w:val="gl-ES" w:eastAsia="es-ES"/>
        </w:rPr>
        <w:t xml:space="preserve"> funcionario de </w:t>
      </w:r>
      <w:proofErr w:type="spellStart"/>
      <w:r w:rsidRPr="0046173D">
        <w:rPr>
          <w:rFonts w:ascii="Verdana" w:eastAsia="Times New Roman" w:hAnsi="Verdana"/>
          <w:color w:val="000000"/>
          <w:sz w:val="22"/>
          <w:szCs w:val="22"/>
          <w:lang w:val="gl-ES" w:eastAsia="es-ES"/>
        </w:rPr>
        <w:t>carrera</w:t>
      </w:r>
      <w:proofErr w:type="spellEnd"/>
      <w:r w:rsidRPr="0046173D">
        <w:rPr>
          <w:rFonts w:ascii="Verdana" w:eastAsia="Times New Roman" w:hAnsi="Verdana"/>
          <w:color w:val="000000"/>
          <w:sz w:val="22"/>
          <w:szCs w:val="22"/>
          <w:lang w:val="gl-ES" w:eastAsia="es-ES"/>
        </w:rPr>
        <w:t xml:space="preserve"> docente de la </w:t>
      </w:r>
      <w:proofErr w:type="spellStart"/>
      <w:r w:rsidRPr="0046173D">
        <w:rPr>
          <w:rFonts w:ascii="Verdana" w:eastAsia="Times New Roman" w:hAnsi="Verdana"/>
          <w:color w:val="000000"/>
          <w:sz w:val="22"/>
          <w:szCs w:val="22"/>
          <w:lang w:val="gl-ES" w:eastAsia="es-ES"/>
        </w:rPr>
        <w:t>Consejería</w:t>
      </w:r>
      <w:proofErr w:type="spellEnd"/>
      <w:r w:rsidRPr="0046173D">
        <w:rPr>
          <w:rFonts w:ascii="Verdana" w:eastAsia="Times New Roman" w:hAnsi="Verdana"/>
          <w:color w:val="000000"/>
          <w:sz w:val="22"/>
          <w:szCs w:val="22"/>
          <w:lang w:val="gl-ES" w:eastAsia="es-ES"/>
        </w:rPr>
        <w:t xml:space="preserve"> de Educación y Universidades en la coordinación, organización y programación de PLANETA VIVO RADIO. Un programa del Instituto </w:t>
      </w:r>
      <w:proofErr w:type="spellStart"/>
      <w:r w:rsidRPr="0046173D">
        <w:rPr>
          <w:rFonts w:ascii="Verdana" w:eastAsia="Times New Roman" w:hAnsi="Verdana"/>
          <w:color w:val="000000"/>
          <w:sz w:val="22"/>
          <w:szCs w:val="22"/>
          <w:lang w:val="gl-ES" w:eastAsia="es-ES"/>
        </w:rPr>
        <w:t>Volcanológico</w:t>
      </w:r>
      <w:proofErr w:type="spellEnd"/>
      <w:r w:rsidRPr="0046173D">
        <w:rPr>
          <w:rFonts w:ascii="Verdana" w:eastAsia="Times New Roman" w:hAnsi="Verdana"/>
          <w:color w:val="000000"/>
          <w:sz w:val="22"/>
          <w:szCs w:val="22"/>
          <w:lang w:val="gl-ES" w:eastAsia="es-ES"/>
        </w:rPr>
        <w:t xml:space="preserve"> de Canarias (</w:t>
      </w:r>
      <w:proofErr w:type="spellStart"/>
      <w:r w:rsidRPr="0046173D">
        <w:rPr>
          <w:rFonts w:ascii="Verdana" w:eastAsia="Times New Roman" w:hAnsi="Verdana"/>
          <w:color w:val="000000"/>
          <w:sz w:val="22"/>
          <w:szCs w:val="22"/>
          <w:lang w:val="gl-ES" w:eastAsia="es-ES"/>
        </w:rPr>
        <w:t>INVOLCAN</w:t>
      </w:r>
      <w:proofErr w:type="spellEnd"/>
      <w:r w:rsidRPr="0046173D">
        <w:rPr>
          <w:rFonts w:ascii="Verdana" w:eastAsia="Times New Roman" w:hAnsi="Verdana"/>
          <w:color w:val="000000"/>
          <w:sz w:val="22"/>
          <w:szCs w:val="22"/>
          <w:lang w:val="gl-ES" w:eastAsia="es-ES"/>
        </w:rPr>
        <w:t>) con RNE en Canarias.</w:t>
      </w:r>
    </w:p>
    <w:p w:rsidR="0046173D" w:rsidRPr="0046173D" w:rsidRDefault="0046173D" w:rsidP="0046173D">
      <w:pPr>
        <w:spacing w:before="120"/>
        <w:ind w:left="113" w:right="113"/>
        <w:rPr>
          <w:rFonts w:ascii="Verdana" w:eastAsia="Times New Roman" w:hAnsi="Verdana"/>
          <w:sz w:val="22"/>
          <w:szCs w:val="22"/>
          <w:lang w:eastAsia="es-ES"/>
        </w:rPr>
      </w:pPr>
      <w:r w:rsidRPr="0046173D">
        <w:rPr>
          <w:rFonts w:ascii="Verdana" w:eastAsia="Times New Roman" w:hAnsi="Verdana"/>
          <w:color w:val="000000"/>
          <w:sz w:val="22"/>
          <w:szCs w:val="22"/>
          <w:lang w:val="gl-ES" w:eastAsia="es-ES"/>
        </w:rPr>
        <w:t xml:space="preserve">III.) Participación de </w:t>
      </w:r>
      <w:proofErr w:type="spellStart"/>
      <w:r w:rsidRPr="0046173D">
        <w:rPr>
          <w:rFonts w:ascii="Verdana" w:eastAsia="Times New Roman" w:hAnsi="Verdana"/>
          <w:color w:val="000000"/>
          <w:sz w:val="22"/>
          <w:szCs w:val="22"/>
          <w:lang w:val="gl-ES" w:eastAsia="es-ES"/>
        </w:rPr>
        <w:t>personal</w:t>
      </w:r>
      <w:proofErr w:type="spellEnd"/>
      <w:r w:rsidRPr="0046173D">
        <w:rPr>
          <w:rFonts w:ascii="Verdana" w:eastAsia="Times New Roman" w:hAnsi="Verdana"/>
          <w:color w:val="000000"/>
          <w:sz w:val="22"/>
          <w:szCs w:val="22"/>
          <w:lang w:val="gl-ES" w:eastAsia="es-ES"/>
        </w:rPr>
        <w:t xml:space="preserve"> funcionario de </w:t>
      </w:r>
      <w:proofErr w:type="spellStart"/>
      <w:r w:rsidRPr="0046173D">
        <w:rPr>
          <w:rFonts w:ascii="Verdana" w:eastAsia="Times New Roman" w:hAnsi="Verdana"/>
          <w:color w:val="000000"/>
          <w:sz w:val="22"/>
          <w:szCs w:val="22"/>
          <w:lang w:val="gl-ES" w:eastAsia="es-ES"/>
        </w:rPr>
        <w:t>carrera</w:t>
      </w:r>
      <w:proofErr w:type="spellEnd"/>
      <w:r w:rsidRPr="0046173D">
        <w:rPr>
          <w:rFonts w:ascii="Verdana" w:eastAsia="Times New Roman" w:hAnsi="Verdana"/>
          <w:color w:val="000000"/>
          <w:sz w:val="22"/>
          <w:szCs w:val="22"/>
          <w:lang w:val="gl-ES" w:eastAsia="es-ES"/>
        </w:rPr>
        <w:t xml:space="preserve"> docente de la </w:t>
      </w:r>
      <w:proofErr w:type="spellStart"/>
      <w:r w:rsidRPr="0046173D">
        <w:rPr>
          <w:rFonts w:ascii="Verdana" w:eastAsia="Times New Roman" w:hAnsi="Verdana"/>
          <w:color w:val="000000"/>
          <w:sz w:val="22"/>
          <w:szCs w:val="22"/>
          <w:lang w:val="gl-ES" w:eastAsia="es-ES"/>
        </w:rPr>
        <w:t>Consejería</w:t>
      </w:r>
      <w:proofErr w:type="spellEnd"/>
      <w:r w:rsidRPr="0046173D">
        <w:rPr>
          <w:rFonts w:ascii="Verdana" w:eastAsia="Times New Roman" w:hAnsi="Verdana"/>
          <w:color w:val="000000"/>
          <w:sz w:val="22"/>
          <w:szCs w:val="22"/>
          <w:lang w:val="gl-ES" w:eastAsia="es-ES"/>
        </w:rPr>
        <w:t xml:space="preserve"> de Educación y Universidades en la coordinación, organización </w:t>
      </w:r>
      <w:r w:rsidRPr="0046173D">
        <w:rPr>
          <w:rFonts w:ascii="Verdana" w:eastAsia="Times New Roman" w:hAnsi="Verdana"/>
          <w:color w:val="000000"/>
          <w:sz w:val="22"/>
          <w:szCs w:val="22"/>
          <w:lang w:val="gl-ES" w:eastAsia="es-ES"/>
        </w:rPr>
        <w:lastRenderedPageBreak/>
        <w:t xml:space="preserve">y programación de </w:t>
      </w:r>
      <w:proofErr w:type="spellStart"/>
      <w:r w:rsidRPr="0046173D">
        <w:rPr>
          <w:rFonts w:ascii="Verdana" w:eastAsia="Times New Roman" w:hAnsi="Verdana"/>
          <w:color w:val="000000"/>
          <w:sz w:val="22"/>
          <w:szCs w:val="22"/>
          <w:lang w:val="gl-ES" w:eastAsia="es-ES"/>
        </w:rPr>
        <w:t>TELEPLANETA</w:t>
      </w:r>
      <w:proofErr w:type="spellEnd"/>
      <w:r w:rsidRPr="0046173D">
        <w:rPr>
          <w:rFonts w:ascii="Verdana" w:eastAsia="Times New Roman" w:hAnsi="Verdana"/>
          <w:color w:val="000000"/>
          <w:sz w:val="22"/>
          <w:szCs w:val="22"/>
          <w:lang w:val="gl-ES" w:eastAsia="es-ES"/>
        </w:rPr>
        <w:t xml:space="preserve">, y que </w:t>
      </w:r>
      <w:proofErr w:type="spellStart"/>
      <w:r w:rsidRPr="0046173D">
        <w:rPr>
          <w:rFonts w:ascii="Verdana" w:eastAsia="Times New Roman" w:hAnsi="Verdana"/>
          <w:color w:val="000000"/>
          <w:sz w:val="22"/>
          <w:szCs w:val="22"/>
          <w:lang w:val="gl-ES" w:eastAsia="es-ES"/>
        </w:rPr>
        <w:t>tiene</w:t>
      </w:r>
      <w:proofErr w:type="spellEnd"/>
      <w:r w:rsidRPr="0046173D">
        <w:rPr>
          <w:rFonts w:ascii="Verdana" w:eastAsia="Times New Roman" w:hAnsi="Verdana"/>
          <w:color w:val="000000"/>
          <w:sz w:val="22"/>
          <w:szCs w:val="22"/>
          <w:lang w:val="gl-ES" w:eastAsia="es-ES"/>
        </w:rPr>
        <w:t xml:space="preserve"> por </w:t>
      </w:r>
      <w:proofErr w:type="spellStart"/>
      <w:r w:rsidRPr="0046173D">
        <w:rPr>
          <w:rFonts w:ascii="Verdana" w:eastAsia="Times New Roman" w:hAnsi="Verdana"/>
          <w:color w:val="000000"/>
          <w:sz w:val="22"/>
          <w:szCs w:val="22"/>
          <w:lang w:val="gl-ES" w:eastAsia="es-ES"/>
        </w:rPr>
        <w:t>objeto</w:t>
      </w:r>
      <w:proofErr w:type="spellEnd"/>
      <w:r w:rsidRPr="0046173D">
        <w:rPr>
          <w:rFonts w:ascii="Verdana" w:eastAsia="Times New Roman" w:hAnsi="Verdana"/>
          <w:color w:val="000000"/>
          <w:sz w:val="22"/>
          <w:szCs w:val="22"/>
          <w:lang w:val="gl-ES" w:eastAsia="es-ES"/>
        </w:rPr>
        <w:t xml:space="preserve"> informar y formar a los </w:t>
      </w:r>
      <w:proofErr w:type="spellStart"/>
      <w:r w:rsidRPr="0046173D">
        <w:rPr>
          <w:rFonts w:ascii="Verdana" w:eastAsia="Times New Roman" w:hAnsi="Verdana"/>
          <w:color w:val="000000"/>
          <w:sz w:val="22"/>
          <w:szCs w:val="22"/>
          <w:lang w:val="gl-ES" w:eastAsia="es-ES"/>
        </w:rPr>
        <w:t>televidentes</w:t>
      </w:r>
      <w:proofErr w:type="spellEnd"/>
      <w:r w:rsidRPr="0046173D">
        <w:rPr>
          <w:rFonts w:ascii="Verdana" w:eastAsia="Times New Roman" w:hAnsi="Verdana"/>
          <w:color w:val="000000"/>
          <w:sz w:val="22"/>
          <w:szCs w:val="22"/>
          <w:lang w:val="gl-ES" w:eastAsia="es-ES"/>
        </w:rPr>
        <w:t xml:space="preserve"> del impacto de los </w:t>
      </w:r>
      <w:proofErr w:type="spellStart"/>
      <w:r w:rsidRPr="0046173D">
        <w:rPr>
          <w:rFonts w:ascii="Verdana" w:eastAsia="Times New Roman" w:hAnsi="Verdana"/>
          <w:color w:val="000000"/>
          <w:sz w:val="22"/>
          <w:szCs w:val="22"/>
          <w:lang w:val="gl-ES" w:eastAsia="es-ES"/>
        </w:rPr>
        <w:t>peligros</w:t>
      </w:r>
      <w:proofErr w:type="spellEnd"/>
      <w:r w:rsidRPr="0046173D">
        <w:rPr>
          <w:rFonts w:ascii="Verdana" w:eastAsia="Times New Roman" w:hAnsi="Verdana"/>
          <w:color w:val="000000"/>
          <w:sz w:val="22"/>
          <w:szCs w:val="22"/>
          <w:lang w:val="gl-ES" w:eastAsia="es-ES"/>
        </w:rPr>
        <w:t xml:space="preserve"> </w:t>
      </w:r>
      <w:proofErr w:type="spellStart"/>
      <w:r w:rsidRPr="0046173D">
        <w:rPr>
          <w:rFonts w:ascii="Verdana" w:eastAsia="Times New Roman" w:hAnsi="Verdana"/>
          <w:color w:val="000000"/>
          <w:sz w:val="22"/>
          <w:szCs w:val="22"/>
          <w:lang w:val="gl-ES" w:eastAsia="es-ES"/>
        </w:rPr>
        <w:t>naturales</w:t>
      </w:r>
      <w:proofErr w:type="spellEnd"/>
      <w:r w:rsidRPr="0046173D">
        <w:rPr>
          <w:rFonts w:ascii="Verdana" w:eastAsia="Times New Roman" w:hAnsi="Verdana"/>
          <w:color w:val="000000"/>
          <w:sz w:val="22"/>
          <w:szCs w:val="22"/>
          <w:lang w:val="gl-ES" w:eastAsia="es-ES"/>
        </w:rPr>
        <w:t xml:space="preserve"> en la </w:t>
      </w:r>
      <w:proofErr w:type="spellStart"/>
      <w:r w:rsidRPr="0046173D">
        <w:rPr>
          <w:rFonts w:ascii="Verdana" w:eastAsia="Times New Roman" w:hAnsi="Verdana"/>
          <w:color w:val="000000"/>
          <w:sz w:val="22"/>
          <w:szCs w:val="22"/>
          <w:lang w:val="gl-ES" w:eastAsia="es-ES"/>
        </w:rPr>
        <w:t>sociedad</w:t>
      </w:r>
      <w:proofErr w:type="spellEnd"/>
      <w:r w:rsidRPr="0046173D">
        <w:rPr>
          <w:rFonts w:ascii="Verdana" w:eastAsia="Times New Roman" w:hAnsi="Verdana"/>
          <w:color w:val="000000"/>
          <w:sz w:val="22"/>
          <w:szCs w:val="22"/>
          <w:lang w:val="gl-ES" w:eastAsia="es-ES"/>
        </w:rPr>
        <w:t xml:space="preserve">, entre </w:t>
      </w:r>
      <w:proofErr w:type="spellStart"/>
      <w:r w:rsidRPr="0046173D">
        <w:rPr>
          <w:rFonts w:ascii="Verdana" w:eastAsia="Times New Roman" w:hAnsi="Verdana"/>
          <w:color w:val="000000"/>
          <w:sz w:val="22"/>
          <w:szCs w:val="22"/>
          <w:lang w:val="gl-ES" w:eastAsia="es-ES"/>
        </w:rPr>
        <w:t>ellos</w:t>
      </w:r>
      <w:proofErr w:type="spellEnd"/>
      <w:r w:rsidRPr="0046173D">
        <w:rPr>
          <w:rFonts w:ascii="Verdana" w:eastAsia="Times New Roman" w:hAnsi="Verdana"/>
          <w:color w:val="000000"/>
          <w:sz w:val="22"/>
          <w:szCs w:val="22"/>
          <w:lang w:val="gl-ES" w:eastAsia="es-ES"/>
        </w:rPr>
        <w:t xml:space="preserve"> los asociados al fenómeno volcánico.</w:t>
      </w:r>
    </w:p>
    <w:p w:rsidR="0046173D" w:rsidRPr="0046173D" w:rsidRDefault="0046173D" w:rsidP="0046173D">
      <w:pPr>
        <w:spacing w:before="120"/>
        <w:ind w:left="113" w:right="113"/>
        <w:rPr>
          <w:rFonts w:ascii="Verdana" w:eastAsia="Times New Roman" w:hAnsi="Verdana"/>
          <w:sz w:val="22"/>
          <w:szCs w:val="22"/>
          <w:lang w:eastAsia="es-ES"/>
        </w:rPr>
      </w:pPr>
      <w:r w:rsidRPr="0046173D">
        <w:rPr>
          <w:rFonts w:ascii="Verdana" w:eastAsia="Times New Roman" w:hAnsi="Verdana"/>
          <w:color w:val="000000"/>
          <w:sz w:val="22"/>
          <w:szCs w:val="22"/>
          <w:lang w:val="gl-ES" w:eastAsia="es-ES"/>
        </w:rPr>
        <w:t xml:space="preserve">IV.) Participación de </w:t>
      </w:r>
      <w:proofErr w:type="spellStart"/>
      <w:r w:rsidRPr="0046173D">
        <w:rPr>
          <w:rFonts w:ascii="Verdana" w:eastAsia="Times New Roman" w:hAnsi="Verdana"/>
          <w:color w:val="000000"/>
          <w:sz w:val="22"/>
          <w:szCs w:val="22"/>
          <w:lang w:val="gl-ES" w:eastAsia="es-ES"/>
        </w:rPr>
        <w:t>personal</w:t>
      </w:r>
      <w:proofErr w:type="spellEnd"/>
      <w:r w:rsidRPr="0046173D">
        <w:rPr>
          <w:rFonts w:ascii="Verdana" w:eastAsia="Times New Roman" w:hAnsi="Verdana"/>
          <w:color w:val="000000"/>
          <w:sz w:val="22"/>
          <w:szCs w:val="22"/>
          <w:lang w:val="gl-ES" w:eastAsia="es-ES"/>
        </w:rPr>
        <w:t xml:space="preserve"> funcionario de </w:t>
      </w:r>
      <w:proofErr w:type="spellStart"/>
      <w:r w:rsidRPr="0046173D">
        <w:rPr>
          <w:rFonts w:ascii="Verdana" w:eastAsia="Times New Roman" w:hAnsi="Verdana"/>
          <w:color w:val="000000"/>
          <w:sz w:val="22"/>
          <w:szCs w:val="22"/>
          <w:lang w:val="gl-ES" w:eastAsia="es-ES"/>
        </w:rPr>
        <w:t>carrera</w:t>
      </w:r>
      <w:proofErr w:type="spellEnd"/>
      <w:r w:rsidRPr="0046173D">
        <w:rPr>
          <w:rFonts w:ascii="Verdana" w:eastAsia="Times New Roman" w:hAnsi="Verdana"/>
          <w:color w:val="000000"/>
          <w:sz w:val="22"/>
          <w:szCs w:val="22"/>
          <w:lang w:val="gl-ES" w:eastAsia="es-ES"/>
        </w:rPr>
        <w:t xml:space="preserve"> docente de la </w:t>
      </w:r>
      <w:proofErr w:type="spellStart"/>
      <w:r w:rsidRPr="0046173D">
        <w:rPr>
          <w:rFonts w:ascii="Verdana" w:eastAsia="Times New Roman" w:hAnsi="Verdana"/>
          <w:color w:val="000000"/>
          <w:sz w:val="22"/>
          <w:szCs w:val="22"/>
          <w:lang w:val="gl-ES" w:eastAsia="es-ES"/>
        </w:rPr>
        <w:t>Consejería</w:t>
      </w:r>
      <w:proofErr w:type="spellEnd"/>
      <w:r w:rsidRPr="0046173D">
        <w:rPr>
          <w:rFonts w:ascii="Verdana" w:eastAsia="Times New Roman" w:hAnsi="Verdana"/>
          <w:color w:val="000000"/>
          <w:sz w:val="22"/>
          <w:szCs w:val="22"/>
          <w:lang w:val="gl-ES" w:eastAsia="es-ES"/>
        </w:rPr>
        <w:t xml:space="preserve"> de Educación y Universidades en la coordinación, organización y programación de las </w:t>
      </w:r>
      <w:proofErr w:type="spellStart"/>
      <w:r w:rsidRPr="0046173D">
        <w:rPr>
          <w:rFonts w:ascii="Verdana" w:eastAsia="Times New Roman" w:hAnsi="Verdana"/>
          <w:color w:val="000000"/>
          <w:sz w:val="22"/>
          <w:szCs w:val="22"/>
          <w:lang w:val="gl-ES" w:eastAsia="es-ES"/>
        </w:rPr>
        <w:t>ACCIÓNes</w:t>
      </w:r>
      <w:proofErr w:type="spellEnd"/>
      <w:r w:rsidRPr="0046173D">
        <w:rPr>
          <w:rFonts w:ascii="Verdana" w:eastAsia="Times New Roman" w:hAnsi="Verdana"/>
          <w:color w:val="000000"/>
          <w:sz w:val="22"/>
          <w:szCs w:val="22"/>
          <w:lang w:val="gl-ES" w:eastAsia="es-ES"/>
        </w:rPr>
        <w:t xml:space="preserve"> educativas para fortalecer la educación sobre el </w:t>
      </w:r>
      <w:proofErr w:type="spellStart"/>
      <w:r w:rsidRPr="0046173D">
        <w:rPr>
          <w:rFonts w:ascii="Verdana" w:eastAsia="Times New Roman" w:hAnsi="Verdana"/>
          <w:color w:val="000000"/>
          <w:sz w:val="22"/>
          <w:szCs w:val="22"/>
          <w:lang w:val="gl-ES" w:eastAsia="es-ES"/>
        </w:rPr>
        <w:t>riesgo</w:t>
      </w:r>
      <w:proofErr w:type="spellEnd"/>
      <w:r w:rsidRPr="0046173D">
        <w:rPr>
          <w:rFonts w:ascii="Verdana" w:eastAsia="Times New Roman" w:hAnsi="Verdana"/>
          <w:color w:val="000000"/>
          <w:sz w:val="22"/>
          <w:szCs w:val="22"/>
          <w:lang w:val="gl-ES" w:eastAsia="es-ES"/>
        </w:rPr>
        <w:t xml:space="preserve"> volcánico en la </w:t>
      </w:r>
      <w:proofErr w:type="spellStart"/>
      <w:r w:rsidRPr="0046173D">
        <w:rPr>
          <w:rFonts w:ascii="Verdana" w:eastAsia="Times New Roman" w:hAnsi="Verdana"/>
          <w:color w:val="000000"/>
          <w:sz w:val="22"/>
          <w:szCs w:val="22"/>
          <w:lang w:val="gl-ES" w:eastAsia="es-ES"/>
        </w:rPr>
        <w:t>Comunidad</w:t>
      </w:r>
      <w:proofErr w:type="spellEnd"/>
      <w:r w:rsidRPr="0046173D">
        <w:rPr>
          <w:rFonts w:ascii="Verdana" w:eastAsia="Times New Roman" w:hAnsi="Verdana"/>
          <w:color w:val="000000"/>
          <w:sz w:val="22"/>
          <w:szCs w:val="22"/>
          <w:lang w:val="gl-ES" w:eastAsia="es-ES"/>
        </w:rPr>
        <w:t xml:space="preserve"> Escolar de la </w:t>
      </w:r>
      <w:proofErr w:type="spellStart"/>
      <w:r w:rsidRPr="0046173D">
        <w:rPr>
          <w:rFonts w:ascii="Verdana" w:eastAsia="Times New Roman" w:hAnsi="Verdana"/>
          <w:color w:val="000000"/>
          <w:sz w:val="22"/>
          <w:szCs w:val="22"/>
          <w:lang w:val="gl-ES" w:eastAsia="es-ES"/>
        </w:rPr>
        <w:t>isla</w:t>
      </w:r>
      <w:proofErr w:type="spellEnd"/>
      <w:r w:rsidRPr="0046173D">
        <w:rPr>
          <w:rFonts w:ascii="Verdana" w:eastAsia="Times New Roman" w:hAnsi="Verdana"/>
          <w:color w:val="000000"/>
          <w:sz w:val="22"/>
          <w:szCs w:val="22"/>
          <w:lang w:val="gl-ES" w:eastAsia="es-ES"/>
        </w:rPr>
        <w:t xml:space="preserve"> de Tenerife que se describen en el marco del </w:t>
      </w:r>
      <w:proofErr w:type="spellStart"/>
      <w:r w:rsidRPr="0046173D">
        <w:rPr>
          <w:rFonts w:ascii="Verdana" w:eastAsia="Times New Roman" w:hAnsi="Verdana"/>
          <w:color w:val="000000"/>
          <w:sz w:val="22"/>
          <w:szCs w:val="22"/>
          <w:lang w:val="gl-ES" w:eastAsia="es-ES"/>
        </w:rPr>
        <w:t>proyecto</w:t>
      </w:r>
      <w:proofErr w:type="spellEnd"/>
      <w:r w:rsidRPr="0046173D">
        <w:rPr>
          <w:rFonts w:ascii="Verdana" w:eastAsia="Times New Roman" w:hAnsi="Verdana"/>
          <w:color w:val="000000"/>
          <w:sz w:val="22"/>
          <w:szCs w:val="22"/>
          <w:lang w:val="gl-ES" w:eastAsia="es-ES"/>
        </w:rPr>
        <w:t xml:space="preserve"> “LA </w:t>
      </w:r>
      <w:proofErr w:type="spellStart"/>
      <w:r w:rsidRPr="0046173D">
        <w:rPr>
          <w:rFonts w:ascii="Verdana" w:eastAsia="Times New Roman" w:hAnsi="Verdana"/>
          <w:color w:val="000000"/>
          <w:sz w:val="22"/>
          <w:szCs w:val="22"/>
          <w:lang w:val="gl-ES" w:eastAsia="es-ES"/>
        </w:rPr>
        <w:t>FERIA</w:t>
      </w:r>
      <w:proofErr w:type="spellEnd"/>
      <w:r w:rsidRPr="0046173D">
        <w:rPr>
          <w:rFonts w:ascii="Verdana" w:eastAsia="Times New Roman" w:hAnsi="Verdana"/>
          <w:color w:val="000000"/>
          <w:sz w:val="22"/>
          <w:szCs w:val="22"/>
          <w:lang w:val="gl-ES" w:eastAsia="es-ES"/>
        </w:rPr>
        <w:t xml:space="preserve"> DELA CIENCIA Y LOS </w:t>
      </w:r>
      <w:proofErr w:type="spellStart"/>
      <w:r w:rsidRPr="0046173D">
        <w:rPr>
          <w:rFonts w:ascii="Verdana" w:eastAsia="Times New Roman" w:hAnsi="Verdana"/>
          <w:color w:val="000000"/>
          <w:sz w:val="22"/>
          <w:szCs w:val="22"/>
          <w:lang w:val="gl-ES" w:eastAsia="es-ES"/>
        </w:rPr>
        <w:t>VOLCANES</w:t>
      </w:r>
      <w:proofErr w:type="spellEnd"/>
      <w:r w:rsidRPr="0046173D">
        <w:rPr>
          <w:rFonts w:ascii="Verdana" w:eastAsia="Times New Roman" w:hAnsi="Verdana"/>
          <w:color w:val="000000"/>
          <w:sz w:val="22"/>
          <w:szCs w:val="22"/>
          <w:lang w:val="gl-ES" w:eastAsia="es-ES"/>
        </w:rPr>
        <w:t>”.</w:t>
      </w:r>
    </w:p>
    <w:p w:rsidR="0046173D" w:rsidRPr="0046173D" w:rsidRDefault="0046173D" w:rsidP="0046173D">
      <w:pPr>
        <w:spacing w:before="120"/>
        <w:ind w:left="113" w:right="113"/>
        <w:rPr>
          <w:rFonts w:ascii="Verdana" w:eastAsia="Times New Roman" w:hAnsi="Verdana"/>
          <w:sz w:val="22"/>
          <w:szCs w:val="22"/>
          <w:lang w:eastAsia="es-ES"/>
        </w:rPr>
      </w:pPr>
      <w:r w:rsidRPr="0046173D">
        <w:rPr>
          <w:rFonts w:ascii="Verdana" w:eastAsia="Times New Roman" w:hAnsi="Verdana"/>
          <w:color w:val="000000"/>
          <w:sz w:val="22"/>
          <w:szCs w:val="22"/>
          <w:lang w:val="gl-ES" w:eastAsia="es-ES"/>
        </w:rPr>
        <w:t xml:space="preserve">V.) Participación de </w:t>
      </w:r>
      <w:proofErr w:type="spellStart"/>
      <w:r w:rsidRPr="0046173D">
        <w:rPr>
          <w:rFonts w:ascii="Verdana" w:eastAsia="Times New Roman" w:hAnsi="Verdana"/>
          <w:color w:val="000000"/>
          <w:sz w:val="22"/>
          <w:szCs w:val="22"/>
          <w:lang w:val="gl-ES" w:eastAsia="es-ES"/>
        </w:rPr>
        <w:t>personal</w:t>
      </w:r>
      <w:proofErr w:type="spellEnd"/>
      <w:r w:rsidRPr="0046173D">
        <w:rPr>
          <w:rFonts w:ascii="Verdana" w:eastAsia="Times New Roman" w:hAnsi="Verdana"/>
          <w:color w:val="000000"/>
          <w:sz w:val="22"/>
          <w:szCs w:val="22"/>
          <w:lang w:val="gl-ES" w:eastAsia="es-ES"/>
        </w:rPr>
        <w:t xml:space="preserve"> funcionario de </w:t>
      </w:r>
      <w:proofErr w:type="spellStart"/>
      <w:r w:rsidRPr="0046173D">
        <w:rPr>
          <w:rFonts w:ascii="Verdana" w:eastAsia="Times New Roman" w:hAnsi="Verdana"/>
          <w:color w:val="000000"/>
          <w:sz w:val="22"/>
          <w:szCs w:val="22"/>
          <w:lang w:val="gl-ES" w:eastAsia="es-ES"/>
        </w:rPr>
        <w:t>carrera</w:t>
      </w:r>
      <w:proofErr w:type="spellEnd"/>
      <w:r w:rsidRPr="0046173D">
        <w:rPr>
          <w:rFonts w:ascii="Verdana" w:eastAsia="Times New Roman" w:hAnsi="Verdana"/>
          <w:color w:val="000000"/>
          <w:sz w:val="22"/>
          <w:szCs w:val="22"/>
          <w:lang w:val="gl-ES" w:eastAsia="es-ES"/>
        </w:rPr>
        <w:t xml:space="preserve"> docente de la </w:t>
      </w:r>
      <w:proofErr w:type="spellStart"/>
      <w:r w:rsidRPr="0046173D">
        <w:rPr>
          <w:rFonts w:ascii="Verdana" w:eastAsia="Times New Roman" w:hAnsi="Verdana"/>
          <w:color w:val="000000"/>
          <w:sz w:val="22"/>
          <w:szCs w:val="22"/>
          <w:lang w:val="gl-ES" w:eastAsia="es-ES"/>
        </w:rPr>
        <w:t>Consejería</w:t>
      </w:r>
      <w:proofErr w:type="spellEnd"/>
      <w:r w:rsidRPr="0046173D">
        <w:rPr>
          <w:rFonts w:ascii="Verdana" w:eastAsia="Times New Roman" w:hAnsi="Verdana"/>
          <w:color w:val="000000"/>
          <w:sz w:val="22"/>
          <w:szCs w:val="22"/>
          <w:lang w:val="gl-ES" w:eastAsia="es-ES"/>
        </w:rPr>
        <w:t xml:space="preserve"> de Educación y Universidades en la coordinación, organización y programación para el </w:t>
      </w:r>
      <w:proofErr w:type="spellStart"/>
      <w:r w:rsidRPr="0046173D">
        <w:rPr>
          <w:rFonts w:ascii="Verdana" w:eastAsia="Times New Roman" w:hAnsi="Verdana"/>
          <w:color w:val="000000"/>
          <w:sz w:val="22"/>
          <w:szCs w:val="22"/>
          <w:lang w:val="gl-ES" w:eastAsia="es-ES"/>
        </w:rPr>
        <w:t>desarrollo</w:t>
      </w:r>
      <w:proofErr w:type="spellEnd"/>
      <w:r w:rsidRPr="0046173D">
        <w:rPr>
          <w:rFonts w:ascii="Verdana" w:eastAsia="Times New Roman" w:hAnsi="Verdana"/>
          <w:color w:val="000000"/>
          <w:sz w:val="22"/>
          <w:szCs w:val="22"/>
          <w:lang w:val="gl-ES" w:eastAsia="es-ES"/>
        </w:rPr>
        <w:t xml:space="preserve"> de </w:t>
      </w:r>
      <w:proofErr w:type="spellStart"/>
      <w:r w:rsidRPr="0046173D">
        <w:rPr>
          <w:rFonts w:ascii="Verdana" w:eastAsia="Times New Roman" w:hAnsi="Verdana"/>
          <w:color w:val="000000"/>
          <w:sz w:val="22"/>
          <w:szCs w:val="22"/>
          <w:lang w:val="gl-ES" w:eastAsia="es-ES"/>
        </w:rPr>
        <w:t>trabajos</w:t>
      </w:r>
      <w:proofErr w:type="spellEnd"/>
      <w:r w:rsidRPr="0046173D">
        <w:rPr>
          <w:rFonts w:ascii="Verdana" w:eastAsia="Times New Roman" w:hAnsi="Verdana"/>
          <w:color w:val="000000"/>
          <w:sz w:val="22"/>
          <w:szCs w:val="22"/>
          <w:lang w:val="gl-ES" w:eastAsia="es-ES"/>
        </w:rPr>
        <w:t xml:space="preserve"> de investigación en el campo de la </w:t>
      </w:r>
      <w:proofErr w:type="spellStart"/>
      <w:r w:rsidRPr="0046173D">
        <w:rPr>
          <w:rFonts w:ascii="Verdana" w:eastAsia="Times New Roman" w:hAnsi="Verdana"/>
          <w:color w:val="000000"/>
          <w:sz w:val="22"/>
          <w:szCs w:val="22"/>
          <w:lang w:val="gl-ES" w:eastAsia="es-ES"/>
        </w:rPr>
        <w:t>reducción</w:t>
      </w:r>
      <w:proofErr w:type="spellEnd"/>
      <w:r w:rsidRPr="0046173D">
        <w:rPr>
          <w:rFonts w:ascii="Verdana" w:eastAsia="Times New Roman" w:hAnsi="Verdana"/>
          <w:color w:val="000000"/>
          <w:sz w:val="22"/>
          <w:szCs w:val="22"/>
          <w:lang w:val="gl-ES" w:eastAsia="es-ES"/>
        </w:rPr>
        <w:t xml:space="preserve"> del </w:t>
      </w:r>
      <w:proofErr w:type="spellStart"/>
      <w:r w:rsidRPr="0046173D">
        <w:rPr>
          <w:rFonts w:ascii="Verdana" w:eastAsia="Times New Roman" w:hAnsi="Verdana"/>
          <w:color w:val="000000"/>
          <w:sz w:val="22"/>
          <w:szCs w:val="22"/>
          <w:lang w:val="gl-ES" w:eastAsia="es-ES"/>
        </w:rPr>
        <w:t>riesgo</w:t>
      </w:r>
      <w:proofErr w:type="spellEnd"/>
      <w:r w:rsidRPr="0046173D">
        <w:rPr>
          <w:rFonts w:ascii="Verdana" w:eastAsia="Times New Roman" w:hAnsi="Verdana"/>
          <w:color w:val="000000"/>
          <w:sz w:val="22"/>
          <w:szCs w:val="22"/>
          <w:lang w:val="gl-ES" w:eastAsia="es-ES"/>
        </w:rPr>
        <w:t xml:space="preserve"> volcánico en el marco del </w:t>
      </w:r>
      <w:proofErr w:type="spellStart"/>
      <w:r w:rsidRPr="0046173D">
        <w:rPr>
          <w:rFonts w:ascii="Verdana" w:eastAsia="Times New Roman" w:hAnsi="Verdana"/>
          <w:color w:val="000000"/>
          <w:sz w:val="22"/>
          <w:szCs w:val="22"/>
          <w:lang w:val="gl-ES" w:eastAsia="es-ES"/>
        </w:rPr>
        <w:t>proyecto</w:t>
      </w:r>
      <w:proofErr w:type="spellEnd"/>
      <w:r w:rsidRPr="0046173D">
        <w:rPr>
          <w:rFonts w:ascii="Verdana" w:eastAsia="Times New Roman" w:hAnsi="Verdana"/>
          <w:color w:val="000000"/>
          <w:sz w:val="22"/>
          <w:szCs w:val="22"/>
          <w:lang w:val="gl-ES" w:eastAsia="es-ES"/>
        </w:rPr>
        <w:t xml:space="preserve"> “OPTIMIZACIÓN SISTEMA DE ALERTA </w:t>
      </w:r>
      <w:proofErr w:type="spellStart"/>
      <w:r w:rsidRPr="0046173D">
        <w:rPr>
          <w:rFonts w:ascii="Verdana" w:eastAsia="Times New Roman" w:hAnsi="Verdana"/>
          <w:color w:val="000000"/>
          <w:sz w:val="22"/>
          <w:szCs w:val="22"/>
          <w:lang w:val="gl-ES" w:eastAsia="es-ES"/>
        </w:rPr>
        <w:t>TEMPRANA</w:t>
      </w:r>
      <w:proofErr w:type="spellEnd"/>
      <w:r w:rsidRPr="0046173D">
        <w:rPr>
          <w:rFonts w:ascii="Verdana" w:eastAsia="Times New Roman" w:hAnsi="Verdana"/>
          <w:color w:val="000000"/>
          <w:sz w:val="22"/>
          <w:szCs w:val="22"/>
          <w:lang w:val="gl-ES" w:eastAsia="es-ES"/>
        </w:rPr>
        <w:t xml:space="preserve"> PARA LA </w:t>
      </w:r>
      <w:proofErr w:type="spellStart"/>
      <w:r w:rsidRPr="0046173D">
        <w:rPr>
          <w:rFonts w:ascii="Verdana" w:eastAsia="Times New Roman" w:hAnsi="Verdana"/>
          <w:color w:val="000000"/>
          <w:sz w:val="22"/>
          <w:szCs w:val="22"/>
          <w:lang w:val="gl-ES" w:eastAsia="es-ES"/>
        </w:rPr>
        <w:t>VIGILANCIA</w:t>
      </w:r>
      <w:proofErr w:type="spellEnd"/>
      <w:r w:rsidRPr="0046173D">
        <w:rPr>
          <w:rFonts w:ascii="Verdana" w:eastAsia="Times New Roman" w:hAnsi="Verdana"/>
          <w:color w:val="000000"/>
          <w:sz w:val="22"/>
          <w:szCs w:val="22"/>
          <w:lang w:val="gl-ES" w:eastAsia="es-ES"/>
        </w:rPr>
        <w:t xml:space="preserve"> VOLCÁNICA </w:t>
      </w:r>
      <w:proofErr w:type="spellStart"/>
      <w:r w:rsidRPr="0046173D">
        <w:rPr>
          <w:rFonts w:ascii="Verdana" w:eastAsia="Times New Roman" w:hAnsi="Verdana"/>
          <w:color w:val="000000"/>
          <w:sz w:val="22"/>
          <w:szCs w:val="22"/>
          <w:lang w:val="gl-ES" w:eastAsia="es-ES"/>
        </w:rPr>
        <w:t>ENLA</w:t>
      </w:r>
      <w:proofErr w:type="spellEnd"/>
      <w:r w:rsidRPr="0046173D">
        <w:rPr>
          <w:rFonts w:ascii="Verdana" w:eastAsia="Times New Roman" w:hAnsi="Verdana"/>
          <w:color w:val="000000"/>
          <w:sz w:val="22"/>
          <w:szCs w:val="22"/>
          <w:lang w:val="gl-ES" w:eastAsia="es-ES"/>
        </w:rPr>
        <w:t xml:space="preserve"> </w:t>
      </w:r>
      <w:proofErr w:type="spellStart"/>
      <w:r w:rsidRPr="0046173D">
        <w:rPr>
          <w:rFonts w:ascii="Verdana" w:eastAsia="Times New Roman" w:hAnsi="Verdana"/>
          <w:color w:val="000000"/>
          <w:sz w:val="22"/>
          <w:szCs w:val="22"/>
          <w:lang w:val="gl-ES" w:eastAsia="es-ES"/>
        </w:rPr>
        <w:t>ISLA</w:t>
      </w:r>
      <w:proofErr w:type="spellEnd"/>
      <w:r w:rsidRPr="0046173D">
        <w:rPr>
          <w:rFonts w:ascii="Verdana" w:eastAsia="Times New Roman" w:hAnsi="Verdana"/>
          <w:color w:val="000000"/>
          <w:sz w:val="22"/>
          <w:szCs w:val="22"/>
          <w:lang w:val="gl-ES" w:eastAsia="es-ES"/>
        </w:rPr>
        <w:t xml:space="preserve"> DE TENERIFE (</w:t>
      </w:r>
      <w:proofErr w:type="spellStart"/>
      <w:r w:rsidRPr="0046173D">
        <w:rPr>
          <w:rFonts w:ascii="Verdana" w:eastAsia="Times New Roman" w:hAnsi="Verdana"/>
          <w:color w:val="000000"/>
          <w:sz w:val="22"/>
          <w:szCs w:val="22"/>
          <w:lang w:val="gl-ES" w:eastAsia="es-ES"/>
        </w:rPr>
        <w:t>TFVOLCANO</w:t>
      </w:r>
      <w:proofErr w:type="spellEnd"/>
      <w:r w:rsidRPr="0046173D">
        <w:rPr>
          <w:rFonts w:ascii="Verdana" w:eastAsia="Times New Roman" w:hAnsi="Verdana"/>
          <w:color w:val="000000"/>
          <w:sz w:val="22"/>
          <w:szCs w:val="22"/>
          <w:lang w:val="gl-ES" w:eastAsia="es-ES"/>
        </w:rPr>
        <w:t>)”.</w:t>
      </w:r>
    </w:p>
    <w:p w:rsidR="0046173D" w:rsidRPr="0046173D" w:rsidRDefault="0046173D" w:rsidP="0046173D">
      <w:pPr>
        <w:spacing w:before="120"/>
        <w:ind w:left="100"/>
        <w:rPr>
          <w:rFonts w:ascii="Verdana" w:eastAsia="Times New Roman" w:hAnsi="Verdana"/>
          <w:sz w:val="22"/>
          <w:szCs w:val="22"/>
          <w:lang w:eastAsia="es-ES"/>
        </w:rPr>
      </w:pPr>
      <w:r w:rsidRPr="0046173D">
        <w:rPr>
          <w:rFonts w:ascii="Verdana" w:eastAsia="Times New Roman" w:hAnsi="Verdana"/>
          <w:b/>
          <w:color w:val="000000"/>
          <w:sz w:val="22"/>
          <w:szCs w:val="22"/>
          <w:lang w:eastAsia="es-ES"/>
        </w:rPr>
        <w:t>Segunda.-</w:t>
      </w:r>
      <w:r w:rsidRPr="0046173D">
        <w:rPr>
          <w:rFonts w:ascii="Verdana" w:eastAsia="Times New Roman" w:hAnsi="Verdana"/>
          <w:color w:val="000000"/>
          <w:sz w:val="22"/>
          <w:szCs w:val="22"/>
          <w:lang w:eastAsia="es-ES"/>
        </w:rPr>
        <w:t xml:space="preserve"> Compromisos y aportaciones de las partes para el curso académico 2017/2018.</w:t>
      </w:r>
    </w:p>
    <w:p w:rsidR="0046173D" w:rsidRPr="0046173D" w:rsidRDefault="0046173D" w:rsidP="0046173D">
      <w:pPr>
        <w:spacing w:before="120"/>
        <w:ind w:left="100" w:right="136"/>
        <w:rPr>
          <w:rFonts w:ascii="Verdana" w:eastAsia="Times New Roman" w:hAnsi="Verdana"/>
          <w:sz w:val="22"/>
          <w:szCs w:val="22"/>
          <w:lang w:eastAsia="es-ES"/>
        </w:rPr>
      </w:pPr>
      <w:r w:rsidRPr="0046173D">
        <w:rPr>
          <w:rFonts w:ascii="Verdana" w:eastAsia="Times New Roman" w:hAnsi="Verdana"/>
          <w:color w:val="000000"/>
          <w:sz w:val="22"/>
          <w:szCs w:val="22"/>
          <w:lang w:eastAsia="es-ES"/>
        </w:rPr>
        <w:t>La Consejería de Educación y Universidades se compromete a acordar la adscripción para el curso académico 2017-2018 del funcionario de carrera docente especificado en el Anexo de esta adenda, para la realización de las actuaciones previstas.</w:t>
      </w:r>
    </w:p>
    <w:p w:rsidR="0046173D" w:rsidRPr="0046173D" w:rsidRDefault="0046173D" w:rsidP="0046173D">
      <w:pPr>
        <w:spacing w:before="120"/>
        <w:ind w:left="100" w:right="135"/>
        <w:rPr>
          <w:rFonts w:ascii="Verdana" w:eastAsia="Times New Roman" w:hAnsi="Verdana"/>
          <w:sz w:val="22"/>
          <w:szCs w:val="22"/>
          <w:lang w:eastAsia="es-ES"/>
        </w:rPr>
      </w:pPr>
      <w:r w:rsidRPr="0046173D">
        <w:rPr>
          <w:rFonts w:ascii="Verdana" w:eastAsia="Times New Roman" w:hAnsi="Verdana"/>
          <w:color w:val="000000"/>
          <w:sz w:val="22"/>
          <w:szCs w:val="22"/>
          <w:lang w:eastAsia="es-ES"/>
        </w:rPr>
        <w:t>Tal como establece el propio Convenio de Colaboración del que emana la presente adenda, el empleado permanecerá en la nómina de la Administración educativa percibiendo las retribuciones que le correspondan como docente. Dicha financiación se hará con cargo al crédito existente en el presupuesto vigente para los ejercicios 2017-2018 del Instituto Tecnológico y de Energías Renovables (</w:t>
      </w:r>
      <w:proofErr w:type="spellStart"/>
      <w:r w:rsidRPr="0046173D">
        <w:rPr>
          <w:rFonts w:ascii="Verdana" w:eastAsia="Times New Roman" w:hAnsi="Verdana"/>
          <w:color w:val="000000"/>
          <w:sz w:val="22"/>
          <w:szCs w:val="22"/>
          <w:lang w:eastAsia="es-ES"/>
        </w:rPr>
        <w:t>ITER</w:t>
      </w:r>
      <w:proofErr w:type="spellEnd"/>
      <w:r w:rsidRPr="0046173D">
        <w:rPr>
          <w:rFonts w:ascii="Verdana" w:eastAsia="Times New Roman" w:hAnsi="Verdana"/>
          <w:color w:val="000000"/>
          <w:sz w:val="22"/>
          <w:szCs w:val="22"/>
          <w:lang w:eastAsia="es-ES"/>
        </w:rPr>
        <w:t>), organismo dependiente del Excmo. Cabildo Insular de Tenerife.</w:t>
      </w:r>
    </w:p>
    <w:p w:rsidR="0046173D" w:rsidRPr="0046173D" w:rsidRDefault="0046173D" w:rsidP="0046173D">
      <w:pPr>
        <w:spacing w:before="120"/>
        <w:ind w:left="100" w:right="132"/>
        <w:rPr>
          <w:rFonts w:ascii="Verdana" w:eastAsia="Times New Roman" w:hAnsi="Verdana"/>
          <w:sz w:val="22"/>
          <w:szCs w:val="22"/>
          <w:lang w:eastAsia="es-ES"/>
        </w:rPr>
      </w:pPr>
      <w:proofErr w:type="spellStart"/>
      <w:r w:rsidRPr="0046173D">
        <w:rPr>
          <w:rFonts w:ascii="Verdana" w:eastAsia="Times New Roman" w:hAnsi="Verdana"/>
          <w:color w:val="000000"/>
          <w:sz w:val="22"/>
          <w:szCs w:val="22"/>
          <w:lang w:eastAsia="es-ES"/>
        </w:rPr>
        <w:t>ITER</w:t>
      </w:r>
      <w:proofErr w:type="spellEnd"/>
      <w:r w:rsidRPr="0046173D">
        <w:rPr>
          <w:rFonts w:ascii="Verdana" w:eastAsia="Times New Roman" w:hAnsi="Verdana"/>
          <w:color w:val="000000"/>
          <w:sz w:val="22"/>
          <w:szCs w:val="22"/>
          <w:lang w:eastAsia="es-ES"/>
        </w:rPr>
        <w:t>, S.A. abona a la Consejería de Educación y Universidades las retribuciones del personal docente funcionario de carrera adscrito al Excmo. Cabildo Insular de Tenerife en dos pagos:</w:t>
      </w:r>
    </w:p>
    <w:p w:rsidR="0046173D" w:rsidRPr="0046173D" w:rsidRDefault="0046173D" w:rsidP="0046173D">
      <w:pPr>
        <w:numPr>
          <w:ilvl w:val="0"/>
          <w:numId w:val="28"/>
        </w:numPr>
        <w:tabs>
          <w:tab w:val="left" w:pos="1574"/>
        </w:tabs>
        <w:suppressAutoHyphens/>
        <w:spacing w:before="120" w:after="200"/>
        <w:ind w:right="138"/>
        <w:contextualSpacing/>
        <w:rPr>
          <w:rFonts w:ascii="Verdana" w:eastAsia="Times New Roman" w:hAnsi="Verdana"/>
          <w:iCs/>
          <w:color w:val="0F243E"/>
          <w:sz w:val="22"/>
          <w:szCs w:val="22"/>
          <w:lang w:val="es-ES" w:eastAsia="es-ES"/>
        </w:rPr>
      </w:pPr>
      <w:r w:rsidRPr="0046173D">
        <w:rPr>
          <w:rFonts w:ascii="Verdana" w:eastAsia="Times New Roman" w:hAnsi="Verdana"/>
          <w:iCs/>
          <w:color w:val="000000"/>
          <w:sz w:val="22"/>
          <w:szCs w:val="22"/>
          <w:lang w:val="es-ES" w:eastAsia="es-ES"/>
        </w:rPr>
        <w:t>En el mes de junio de 2017 la parte correspondiente a las retribuciones del periodo del 1 de septiembre a 31 de diciembre de2017.</w:t>
      </w:r>
    </w:p>
    <w:p w:rsidR="0046173D" w:rsidRPr="0046173D" w:rsidRDefault="0046173D" w:rsidP="0046173D">
      <w:pPr>
        <w:numPr>
          <w:ilvl w:val="0"/>
          <w:numId w:val="28"/>
        </w:numPr>
        <w:tabs>
          <w:tab w:val="left" w:pos="1574"/>
        </w:tabs>
        <w:suppressAutoHyphens/>
        <w:spacing w:before="120" w:after="200"/>
        <w:ind w:right="135"/>
        <w:contextualSpacing/>
        <w:rPr>
          <w:rFonts w:ascii="Verdana" w:eastAsia="Times New Roman" w:hAnsi="Verdana"/>
          <w:iCs/>
          <w:color w:val="0F243E"/>
          <w:sz w:val="22"/>
          <w:szCs w:val="22"/>
          <w:lang w:val="es-ES" w:eastAsia="es-ES"/>
        </w:rPr>
      </w:pPr>
      <w:r w:rsidRPr="0046173D">
        <w:rPr>
          <w:rFonts w:ascii="Verdana" w:eastAsia="Times New Roman" w:hAnsi="Verdana"/>
          <w:iCs/>
          <w:color w:val="000000"/>
          <w:sz w:val="22"/>
          <w:szCs w:val="22"/>
          <w:lang w:val="es-ES" w:eastAsia="es-ES"/>
        </w:rPr>
        <w:t>En el primer trimestre de 2018 la parte correspondiente a las retribuciones del periodo del 1 de enero a 31 de agosto de2018.</w:t>
      </w:r>
    </w:p>
    <w:p w:rsidR="0046173D" w:rsidRPr="0046173D" w:rsidRDefault="0046173D" w:rsidP="0046173D">
      <w:pPr>
        <w:spacing w:before="360" w:after="600"/>
        <w:ind w:left="113" w:right="142"/>
        <w:rPr>
          <w:rFonts w:ascii="Verdana" w:eastAsia="Times New Roman" w:hAnsi="Verdana"/>
          <w:color w:val="000000"/>
          <w:sz w:val="22"/>
          <w:szCs w:val="22"/>
          <w:lang w:eastAsia="es-ES"/>
        </w:rPr>
      </w:pPr>
      <w:r w:rsidRPr="0046173D">
        <w:rPr>
          <w:rFonts w:ascii="Verdana" w:eastAsia="Times New Roman" w:hAnsi="Verdana"/>
          <w:color w:val="000000"/>
          <w:sz w:val="22"/>
          <w:szCs w:val="22"/>
          <w:lang w:eastAsia="es-ES"/>
        </w:rPr>
        <w:t>Y en prueba de conformidad, firman la presente adenda por triplicado ejemplar en el lugar y fecha en el inicio indicados.</w:t>
      </w:r>
    </w:p>
    <w:tbl>
      <w:tblPr>
        <w:tblW w:w="5000" w:type="pct"/>
        <w:tblCellSpacing w:w="0" w:type="dxa"/>
        <w:tblCellMar>
          <w:left w:w="0" w:type="dxa"/>
          <w:right w:w="0" w:type="dxa"/>
        </w:tblCellMar>
        <w:tblLook w:val="0000" w:firstRow="0" w:lastRow="0" w:firstColumn="0" w:lastColumn="0" w:noHBand="0" w:noVBand="0"/>
      </w:tblPr>
      <w:tblGrid>
        <w:gridCol w:w="4252"/>
        <w:gridCol w:w="4252"/>
      </w:tblGrid>
      <w:tr w:rsidR="0046173D" w:rsidRPr="0046173D" w:rsidTr="00D935B4">
        <w:trPr>
          <w:tblCellSpacing w:w="0" w:type="dxa"/>
        </w:trPr>
        <w:tc>
          <w:tcPr>
            <w:tcW w:w="2500" w:type="pct"/>
          </w:tcPr>
          <w:p w:rsidR="0046173D" w:rsidRPr="0046173D" w:rsidRDefault="0046173D" w:rsidP="0046173D">
            <w:pPr>
              <w:shd w:val="clear" w:color="auto" w:fill="FFFFFF"/>
              <w:spacing w:before="0"/>
              <w:rPr>
                <w:rFonts w:ascii="Verdana" w:eastAsia="Times New Roman" w:hAnsi="Verdana"/>
                <w:b/>
                <w:sz w:val="18"/>
                <w:szCs w:val="22"/>
              </w:rPr>
            </w:pPr>
            <w:r w:rsidRPr="0046173D">
              <w:rPr>
                <w:rFonts w:ascii="Verdana" w:eastAsia="Times New Roman" w:hAnsi="Verdana"/>
                <w:b/>
                <w:sz w:val="18"/>
                <w:szCs w:val="22"/>
              </w:rPr>
              <w:t>LA CONSEJERA DE EDUCACIÓN Y</w:t>
            </w:r>
          </w:p>
          <w:p w:rsidR="0046173D" w:rsidRPr="0046173D" w:rsidRDefault="0046173D" w:rsidP="0046173D">
            <w:pPr>
              <w:shd w:val="clear" w:color="auto" w:fill="FFFFFF"/>
              <w:spacing w:before="0"/>
              <w:rPr>
                <w:rFonts w:ascii="Verdana" w:eastAsia="Times New Roman" w:hAnsi="Verdana"/>
                <w:b/>
                <w:sz w:val="18"/>
                <w:szCs w:val="22"/>
              </w:rPr>
            </w:pPr>
            <w:r w:rsidRPr="0046173D">
              <w:rPr>
                <w:rFonts w:ascii="Verdana" w:eastAsia="Times New Roman" w:hAnsi="Verdana"/>
                <w:b/>
                <w:sz w:val="18"/>
                <w:szCs w:val="22"/>
              </w:rPr>
              <w:t>UNIVERSIDADES DEL GOBIERNO DE</w:t>
            </w:r>
          </w:p>
          <w:p w:rsidR="0046173D" w:rsidRPr="0046173D" w:rsidRDefault="0046173D" w:rsidP="0046173D">
            <w:pPr>
              <w:shd w:val="clear" w:color="auto" w:fill="FFFFFF"/>
              <w:spacing w:before="0"/>
              <w:rPr>
                <w:rFonts w:ascii="Verdana" w:eastAsia="Times New Roman" w:hAnsi="Verdana"/>
                <w:b/>
                <w:sz w:val="18"/>
                <w:szCs w:val="22"/>
              </w:rPr>
            </w:pPr>
            <w:r w:rsidRPr="0046173D">
              <w:rPr>
                <w:rFonts w:ascii="Verdana" w:eastAsia="Times New Roman" w:hAnsi="Verdana"/>
                <w:b/>
                <w:sz w:val="18"/>
                <w:szCs w:val="22"/>
              </w:rPr>
              <w:t>CANARIAS</w:t>
            </w:r>
          </w:p>
          <w:p w:rsidR="0046173D" w:rsidRPr="0046173D" w:rsidRDefault="0046173D" w:rsidP="0046173D">
            <w:pPr>
              <w:shd w:val="clear" w:color="auto" w:fill="FFFFFF"/>
              <w:spacing w:before="0"/>
              <w:rPr>
                <w:rFonts w:ascii="Verdana" w:eastAsia="Times New Roman" w:hAnsi="Verdana"/>
                <w:b/>
                <w:sz w:val="18"/>
                <w:szCs w:val="22"/>
              </w:rPr>
            </w:pPr>
          </w:p>
          <w:p w:rsidR="0046173D" w:rsidRPr="0046173D" w:rsidRDefault="0046173D" w:rsidP="0046173D">
            <w:pPr>
              <w:shd w:val="clear" w:color="auto" w:fill="FFFFFF"/>
              <w:spacing w:before="0"/>
              <w:rPr>
                <w:rFonts w:ascii="Verdana" w:eastAsia="Times New Roman" w:hAnsi="Verdana"/>
                <w:b/>
                <w:sz w:val="18"/>
                <w:szCs w:val="22"/>
              </w:rPr>
            </w:pPr>
          </w:p>
          <w:p w:rsidR="0046173D" w:rsidRPr="0046173D" w:rsidRDefault="0046173D" w:rsidP="0046173D">
            <w:pPr>
              <w:shd w:val="clear" w:color="auto" w:fill="FFFFFF"/>
              <w:spacing w:before="0"/>
              <w:rPr>
                <w:rFonts w:ascii="Verdana" w:eastAsia="Times New Roman" w:hAnsi="Verdana"/>
                <w:b/>
                <w:sz w:val="18"/>
                <w:szCs w:val="22"/>
              </w:rPr>
            </w:pPr>
            <w:r w:rsidRPr="0046173D">
              <w:rPr>
                <w:rFonts w:ascii="Verdana" w:eastAsia="Times New Roman" w:hAnsi="Verdana"/>
                <w:b/>
                <w:sz w:val="18"/>
                <w:szCs w:val="22"/>
              </w:rPr>
              <w:t>Soledad Monzón Cabrera</w:t>
            </w:r>
          </w:p>
          <w:p w:rsidR="0046173D" w:rsidRPr="0046173D" w:rsidRDefault="0046173D" w:rsidP="0046173D">
            <w:pPr>
              <w:shd w:val="clear" w:color="auto" w:fill="FFFFFF"/>
              <w:spacing w:before="0"/>
              <w:rPr>
                <w:rFonts w:ascii="Verdana" w:eastAsia="Times New Roman" w:hAnsi="Verdana"/>
                <w:b/>
                <w:sz w:val="18"/>
                <w:szCs w:val="22"/>
              </w:rPr>
            </w:pPr>
          </w:p>
        </w:tc>
        <w:tc>
          <w:tcPr>
            <w:tcW w:w="2500" w:type="pct"/>
          </w:tcPr>
          <w:p w:rsidR="0046173D" w:rsidRPr="0046173D" w:rsidRDefault="0046173D" w:rsidP="0046173D">
            <w:pPr>
              <w:shd w:val="clear" w:color="auto" w:fill="FFFFFF"/>
              <w:spacing w:before="0"/>
              <w:rPr>
                <w:rFonts w:ascii="Verdana" w:eastAsia="Times New Roman" w:hAnsi="Verdana"/>
                <w:b/>
                <w:sz w:val="18"/>
                <w:szCs w:val="22"/>
              </w:rPr>
            </w:pPr>
            <w:r w:rsidRPr="0046173D">
              <w:rPr>
                <w:rFonts w:ascii="Verdana" w:eastAsia="Times New Roman" w:hAnsi="Verdana"/>
                <w:b/>
                <w:sz w:val="18"/>
                <w:szCs w:val="22"/>
              </w:rPr>
              <w:t>EL PRESIDENTE DEL EXCMO. CABILDO</w:t>
            </w:r>
          </w:p>
          <w:p w:rsidR="0046173D" w:rsidRPr="0046173D" w:rsidRDefault="0046173D" w:rsidP="0046173D">
            <w:pPr>
              <w:shd w:val="clear" w:color="auto" w:fill="FFFFFF"/>
              <w:spacing w:before="0"/>
              <w:rPr>
                <w:rFonts w:ascii="Verdana" w:eastAsia="Times New Roman" w:hAnsi="Verdana"/>
                <w:b/>
                <w:sz w:val="18"/>
                <w:szCs w:val="22"/>
              </w:rPr>
            </w:pPr>
            <w:r w:rsidRPr="0046173D">
              <w:rPr>
                <w:rFonts w:ascii="Verdana" w:eastAsia="Times New Roman" w:hAnsi="Verdana"/>
                <w:b/>
                <w:sz w:val="18"/>
                <w:szCs w:val="22"/>
              </w:rPr>
              <w:t>INSULAR DE TENERIFE</w:t>
            </w:r>
          </w:p>
          <w:p w:rsidR="0046173D" w:rsidRPr="0046173D" w:rsidRDefault="0046173D" w:rsidP="0046173D">
            <w:pPr>
              <w:shd w:val="clear" w:color="auto" w:fill="FFFFFF"/>
              <w:spacing w:before="0"/>
              <w:rPr>
                <w:rFonts w:ascii="Verdana" w:eastAsia="Times New Roman" w:hAnsi="Verdana"/>
                <w:b/>
                <w:sz w:val="18"/>
                <w:szCs w:val="22"/>
              </w:rPr>
            </w:pPr>
          </w:p>
          <w:p w:rsidR="0046173D" w:rsidRPr="0046173D" w:rsidRDefault="0046173D" w:rsidP="0046173D">
            <w:pPr>
              <w:shd w:val="clear" w:color="auto" w:fill="FFFFFF"/>
              <w:spacing w:before="0"/>
              <w:rPr>
                <w:rFonts w:ascii="Verdana" w:eastAsia="Times New Roman" w:hAnsi="Verdana"/>
                <w:b/>
                <w:sz w:val="18"/>
                <w:szCs w:val="22"/>
              </w:rPr>
            </w:pPr>
          </w:p>
          <w:p w:rsidR="0046173D" w:rsidRPr="0046173D" w:rsidRDefault="0046173D" w:rsidP="0046173D">
            <w:pPr>
              <w:shd w:val="clear" w:color="auto" w:fill="FFFFFF"/>
              <w:spacing w:before="0"/>
              <w:rPr>
                <w:rFonts w:ascii="Verdana" w:eastAsia="Times New Roman" w:hAnsi="Verdana"/>
                <w:b/>
                <w:sz w:val="18"/>
                <w:szCs w:val="22"/>
              </w:rPr>
            </w:pPr>
          </w:p>
          <w:p w:rsidR="0046173D" w:rsidRPr="0046173D" w:rsidRDefault="0046173D" w:rsidP="0046173D">
            <w:pPr>
              <w:shd w:val="clear" w:color="auto" w:fill="FFFFFF"/>
              <w:spacing w:before="0"/>
              <w:rPr>
                <w:rFonts w:ascii="Verdana" w:eastAsia="Times New Roman" w:hAnsi="Verdana"/>
                <w:b/>
                <w:sz w:val="18"/>
                <w:szCs w:val="22"/>
              </w:rPr>
            </w:pPr>
            <w:r w:rsidRPr="0046173D">
              <w:rPr>
                <w:rFonts w:ascii="Verdana" w:eastAsia="Times New Roman" w:hAnsi="Verdana"/>
                <w:b/>
                <w:sz w:val="18"/>
                <w:szCs w:val="22"/>
              </w:rPr>
              <w:t>Carlos Enrique Alonso Rodríguez</w:t>
            </w:r>
          </w:p>
        </w:tc>
      </w:tr>
    </w:tbl>
    <w:p w:rsidR="0046173D" w:rsidRPr="0046173D" w:rsidRDefault="0046173D" w:rsidP="0046173D">
      <w:pPr>
        <w:spacing w:before="480"/>
        <w:rPr>
          <w:rFonts w:ascii="Verdana" w:eastAsia="Times New Roman" w:hAnsi="Verdana"/>
          <w:b/>
          <w:sz w:val="22"/>
          <w:szCs w:val="22"/>
        </w:rPr>
      </w:pPr>
      <w:r w:rsidRPr="0046173D">
        <w:rPr>
          <w:rFonts w:ascii="Verdana" w:eastAsia="Times New Roman" w:hAnsi="Verdana"/>
          <w:b/>
          <w:color w:val="000000"/>
          <w:sz w:val="22"/>
          <w:szCs w:val="22"/>
          <w:lang w:eastAsia="es-ES"/>
        </w:rPr>
        <w:lastRenderedPageBreak/>
        <w:t>ANEXO</w:t>
      </w:r>
    </w:p>
    <w:p w:rsidR="0046173D" w:rsidRPr="0046173D" w:rsidRDefault="0046173D" w:rsidP="0046173D">
      <w:pPr>
        <w:spacing w:before="120"/>
        <w:ind w:left="115"/>
        <w:rPr>
          <w:rFonts w:ascii="Verdana" w:eastAsia="Times New Roman" w:hAnsi="Verdana"/>
          <w:b/>
          <w:sz w:val="22"/>
          <w:szCs w:val="22"/>
        </w:rPr>
      </w:pPr>
      <w:r w:rsidRPr="0046173D">
        <w:rPr>
          <w:rFonts w:ascii="Verdana" w:eastAsia="Times New Roman" w:hAnsi="Verdana"/>
          <w:b/>
          <w:color w:val="000000"/>
          <w:sz w:val="22"/>
          <w:szCs w:val="22"/>
          <w:lang w:eastAsia="es-ES"/>
        </w:rPr>
        <w:t>Personal docente funcionario de carrera adscrito al desarrollo de las actuaciones dirigidas a potenciar iniciativas de investigación e innovación educativas relacionadas con la reducción del riesgo volcánico en Canarias.</w:t>
      </w:r>
    </w:p>
    <w:p w:rsidR="0046173D" w:rsidRPr="0046173D" w:rsidRDefault="0046173D" w:rsidP="0046173D">
      <w:pPr>
        <w:rPr>
          <w:rFonts w:ascii="Verdana" w:eastAsia="Times New Roman" w:hAnsi="Verdana"/>
          <w:iCs/>
          <w:color w:val="000000"/>
          <w:sz w:val="22"/>
          <w:szCs w:val="22"/>
          <w:lang w:eastAsia="es-ES"/>
        </w:rPr>
      </w:pPr>
      <w:r w:rsidRPr="0046173D">
        <w:rPr>
          <w:rFonts w:ascii="Verdana" w:eastAsia="Times New Roman" w:hAnsi="Verdana"/>
          <w:iCs/>
          <w:color w:val="000000"/>
          <w:sz w:val="22"/>
          <w:szCs w:val="22"/>
          <w:lang w:eastAsia="es-ES"/>
        </w:rPr>
        <w:t>Pedro Antonio Hernández Pérez, titular del DNI nº43361340S y Número de Registro Personal 4336134013A0590.</w:t>
      </w:r>
    </w:p>
    <w:p w:rsidR="0046173D" w:rsidRPr="0046173D" w:rsidRDefault="0046173D" w:rsidP="0046173D">
      <w:pPr>
        <w:spacing w:before="600" w:after="360"/>
        <w:ind w:left="2693"/>
        <w:rPr>
          <w:rFonts w:ascii="Verdana" w:eastAsia="Times New Roman" w:hAnsi="Verdana"/>
          <w:b/>
          <w:sz w:val="22"/>
          <w:szCs w:val="22"/>
        </w:rPr>
      </w:pPr>
      <w:r w:rsidRPr="0046173D">
        <w:rPr>
          <w:rFonts w:ascii="Verdana" w:eastAsia="Times New Roman" w:hAnsi="Verdana"/>
          <w:b/>
          <w:color w:val="000000"/>
          <w:sz w:val="22"/>
          <w:szCs w:val="22"/>
          <w:u w:val="single"/>
        </w:rPr>
        <w:t xml:space="preserve">2ª ADENDA. </w:t>
      </w:r>
      <w:r w:rsidRPr="0046173D">
        <w:rPr>
          <w:rFonts w:ascii="Verdana" w:eastAsia="Times New Roman" w:hAnsi="Verdana"/>
          <w:b/>
          <w:sz w:val="22"/>
          <w:szCs w:val="22"/>
          <w:u w:val="single"/>
          <w:lang w:eastAsia="es-ES"/>
        </w:rPr>
        <w:t>CURSO</w:t>
      </w:r>
      <w:r w:rsidRPr="0046173D">
        <w:rPr>
          <w:rFonts w:ascii="Verdana" w:eastAsia="Times New Roman" w:hAnsi="Verdana"/>
          <w:b/>
          <w:color w:val="000000"/>
          <w:sz w:val="22"/>
          <w:szCs w:val="22"/>
          <w:u w:val="single"/>
        </w:rPr>
        <w:t xml:space="preserve"> ACADÉMICO 2017/2018.</w:t>
      </w:r>
    </w:p>
    <w:p w:rsidR="0046173D" w:rsidRPr="0046173D" w:rsidRDefault="0046173D" w:rsidP="0046173D">
      <w:pPr>
        <w:spacing w:before="120"/>
        <w:ind w:left="115" w:right="116"/>
        <w:rPr>
          <w:rFonts w:ascii="Verdana" w:eastAsia="Times New Roman" w:hAnsi="Verdana"/>
          <w:b/>
          <w:sz w:val="22"/>
          <w:szCs w:val="22"/>
        </w:rPr>
      </w:pPr>
      <w:r w:rsidRPr="0046173D">
        <w:rPr>
          <w:rFonts w:ascii="Verdana" w:eastAsia="Times New Roman" w:hAnsi="Verdana"/>
          <w:b/>
          <w:color w:val="000000"/>
          <w:sz w:val="22"/>
          <w:szCs w:val="22"/>
        </w:rPr>
        <w:t xml:space="preserve">AL CONVENIO DE </w:t>
      </w:r>
      <w:r w:rsidRPr="0046173D">
        <w:rPr>
          <w:rFonts w:ascii="Verdana" w:eastAsia="Times New Roman" w:hAnsi="Verdana"/>
          <w:b/>
          <w:color w:val="000000"/>
          <w:spacing w:val="-3"/>
          <w:sz w:val="22"/>
          <w:szCs w:val="22"/>
        </w:rPr>
        <w:t xml:space="preserve">COLABORACIÓN </w:t>
      </w:r>
      <w:r w:rsidRPr="0046173D">
        <w:rPr>
          <w:rFonts w:ascii="Verdana" w:eastAsia="Times New Roman" w:hAnsi="Verdana"/>
          <w:b/>
          <w:color w:val="000000"/>
          <w:sz w:val="22"/>
          <w:szCs w:val="22"/>
        </w:rPr>
        <w:t xml:space="preserve">ENTRE LA CONSEJERÍA DE </w:t>
      </w:r>
      <w:r w:rsidRPr="0046173D">
        <w:rPr>
          <w:rFonts w:ascii="Verdana" w:eastAsia="Times New Roman" w:hAnsi="Verdana"/>
          <w:b/>
          <w:color w:val="000000"/>
          <w:spacing w:val="-3"/>
          <w:sz w:val="22"/>
          <w:szCs w:val="22"/>
        </w:rPr>
        <w:t xml:space="preserve">EDUCACIÓN </w:t>
      </w:r>
      <w:r w:rsidRPr="0046173D">
        <w:rPr>
          <w:rFonts w:ascii="Verdana" w:eastAsia="Times New Roman" w:hAnsi="Verdana"/>
          <w:b/>
          <w:color w:val="000000"/>
          <w:sz w:val="22"/>
          <w:szCs w:val="22"/>
        </w:rPr>
        <w:t xml:space="preserve">Y </w:t>
      </w:r>
      <w:r w:rsidRPr="0046173D">
        <w:rPr>
          <w:rFonts w:ascii="Verdana" w:eastAsia="Times New Roman" w:hAnsi="Verdana"/>
          <w:b/>
          <w:color w:val="000000"/>
          <w:spacing w:val="-3"/>
          <w:sz w:val="22"/>
          <w:szCs w:val="22"/>
        </w:rPr>
        <w:t xml:space="preserve">UNIVERSIDADES </w:t>
      </w:r>
      <w:r w:rsidRPr="0046173D">
        <w:rPr>
          <w:rFonts w:ascii="Verdana" w:eastAsia="Times New Roman" w:hAnsi="Verdana"/>
          <w:b/>
          <w:color w:val="000000"/>
          <w:sz w:val="22"/>
          <w:szCs w:val="22"/>
        </w:rPr>
        <w:t xml:space="preserve">DE LA </w:t>
      </w:r>
      <w:r w:rsidRPr="0046173D">
        <w:rPr>
          <w:rFonts w:ascii="Verdana" w:eastAsia="Times New Roman" w:hAnsi="Verdana"/>
          <w:b/>
          <w:color w:val="000000"/>
          <w:spacing w:val="-3"/>
          <w:sz w:val="22"/>
          <w:szCs w:val="22"/>
        </w:rPr>
        <w:t xml:space="preserve">COMUNIDAD </w:t>
      </w:r>
      <w:r w:rsidRPr="0046173D">
        <w:rPr>
          <w:rFonts w:ascii="Verdana" w:eastAsia="Times New Roman" w:hAnsi="Verdana"/>
          <w:b/>
          <w:color w:val="000000"/>
          <w:sz w:val="22"/>
          <w:szCs w:val="22"/>
        </w:rPr>
        <w:t xml:space="preserve">AUTÓNOMA DE CANARIAS Y EL CABILDO </w:t>
      </w:r>
      <w:r w:rsidRPr="0046173D">
        <w:rPr>
          <w:rFonts w:ascii="Verdana" w:eastAsia="Times New Roman" w:hAnsi="Verdana"/>
          <w:b/>
          <w:color w:val="000000"/>
          <w:spacing w:val="-3"/>
          <w:sz w:val="22"/>
          <w:szCs w:val="22"/>
        </w:rPr>
        <w:t xml:space="preserve">INSULAR </w:t>
      </w:r>
      <w:r w:rsidRPr="0046173D">
        <w:rPr>
          <w:rFonts w:ascii="Verdana" w:eastAsia="Times New Roman" w:hAnsi="Verdana"/>
          <w:b/>
          <w:color w:val="000000"/>
          <w:sz w:val="22"/>
          <w:szCs w:val="22"/>
        </w:rPr>
        <w:t xml:space="preserve">DE TENERIFE </w:t>
      </w:r>
      <w:r w:rsidRPr="0046173D">
        <w:rPr>
          <w:rFonts w:ascii="Verdana" w:eastAsia="Times New Roman" w:hAnsi="Verdana"/>
          <w:b/>
          <w:color w:val="000000"/>
          <w:spacing w:val="-7"/>
          <w:sz w:val="22"/>
          <w:szCs w:val="22"/>
        </w:rPr>
        <w:t xml:space="preserve">PARA </w:t>
      </w:r>
      <w:r w:rsidRPr="0046173D">
        <w:rPr>
          <w:rFonts w:ascii="Verdana" w:eastAsia="Times New Roman" w:hAnsi="Verdana"/>
          <w:b/>
          <w:color w:val="000000"/>
          <w:sz w:val="22"/>
          <w:szCs w:val="22"/>
        </w:rPr>
        <w:t xml:space="preserve">POTENCIAR </w:t>
      </w:r>
      <w:r w:rsidRPr="0046173D">
        <w:rPr>
          <w:rFonts w:ascii="Verdana" w:eastAsia="Times New Roman" w:hAnsi="Verdana"/>
          <w:b/>
          <w:color w:val="000000"/>
          <w:spacing w:val="-7"/>
          <w:sz w:val="22"/>
          <w:szCs w:val="22"/>
        </w:rPr>
        <w:t xml:space="preserve">INICIATIVAS </w:t>
      </w:r>
      <w:r w:rsidRPr="0046173D">
        <w:rPr>
          <w:rFonts w:ascii="Verdana" w:eastAsia="Times New Roman" w:hAnsi="Verdana"/>
          <w:b/>
          <w:color w:val="000000"/>
          <w:sz w:val="22"/>
          <w:szCs w:val="22"/>
        </w:rPr>
        <w:t xml:space="preserve">DE </w:t>
      </w:r>
      <w:r w:rsidRPr="0046173D">
        <w:rPr>
          <w:rFonts w:ascii="Verdana" w:eastAsia="Times New Roman" w:hAnsi="Verdana"/>
          <w:b/>
          <w:color w:val="000000"/>
          <w:spacing w:val="-3"/>
          <w:sz w:val="22"/>
          <w:szCs w:val="22"/>
        </w:rPr>
        <w:t xml:space="preserve">INVESTIGACIÓN </w:t>
      </w:r>
      <w:r w:rsidRPr="0046173D">
        <w:rPr>
          <w:rFonts w:ascii="Verdana" w:eastAsia="Times New Roman" w:hAnsi="Verdana"/>
          <w:b/>
          <w:color w:val="000000"/>
          <w:sz w:val="22"/>
          <w:szCs w:val="22"/>
        </w:rPr>
        <w:t xml:space="preserve">E </w:t>
      </w:r>
      <w:r w:rsidRPr="0046173D">
        <w:rPr>
          <w:rFonts w:ascii="Verdana" w:eastAsia="Times New Roman" w:hAnsi="Verdana"/>
          <w:b/>
          <w:color w:val="000000"/>
          <w:spacing w:val="-5"/>
          <w:sz w:val="22"/>
          <w:szCs w:val="22"/>
        </w:rPr>
        <w:t xml:space="preserve">INNOVACIÓN </w:t>
      </w:r>
      <w:r w:rsidRPr="0046173D">
        <w:rPr>
          <w:rFonts w:ascii="Verdana" w:eastAsia="Times New Roman" w:hAnsi="Verdana"/>
          <w:b/>
          <w:color w:val="000000"/>
          <w:spacing w:val="-7"/>
          <w:sz w:val="22"/>
          <w:szCs w:val="22"/>
        </w:rPr>
        <w:t xml:space="preserve">EDUCATIVAS </w:t>
      </w:r>
      <w:r w:rsidRPr="0046173D">
        <w:rPr>
          <w:rFonts w:ascii="Verdana" w:eastAsia="Times New Roman" w:hAnsi="Verdana"/>
          <w:b/>
          <w:color w:val="000000"/>
          <w:spacing w:val="-3"/>
          <w:sz w:val="22"/>
          <w:szCs w:val="22"/>
        </w:rPr>
        <w:t xml:space="preserve">RELACIONADAS </w:t>
      </w:r>
      <w:r w:rsidRPr="0046173D">
        <w:rPr>
          <w:rFonts w:ascii="Verdana" w:eastAsia="Times New Roman" w:hAnsi="Verdana"/>
          <w:b/>
          <w:color w:val="000000"/>
          <w:sz w:val="22"/>
          <w:szCs w:val="22"/>
        </w:rPr>
        <w:t xml:space="preserve">CON EL </w:t>
      </w:r>
      <w:r w:rsidRPr="0046173D">
        <w:rPr>
          <w:rFonts w:ascii="Verdana" w:eastAsia="Times New Roman" w:hAnsi="Verdana"/>
          <w:b/>
          <w:color w:val="000000"/>
          <w:spacing w:val="-3"/>
          <w:sz w:val="22"/>
          <w:szCs w:val="22"/>
        </w:rPr>
        <w:t xml:space="preserve">RIESGO VOLCÁNICO </w:t>
      </w:r>
      <w:r w:rsidRPr="0046173D">
        <w:rPr>
          <w:rFonts w:ascii="Verdana" w:eastAsia="Times New Roman" w:hAnsi="Verdana"/>
          <w:b/>
          <w:color w:val="000000"/>
          <w:sz w:val="22"/>
          <w:szCs w:val="22"/>
        </w:rPr>
        <w:t xml:space="preserve">EN CANARIAS Y DE </w:t>
      </w:r>
      <w:r w:rsidRPr="0046173D">
        <w:rPr>
          <w:rFonts w:ascii="Verdana" w:eastAsia="Times New Roman" w:hAnsi="Verdana"/>
          <w:b/>
          <w:color w:val="000000"/>
          <w:spacing w:val="-3"/>
          <w:sz w:val="22"/>
          <w:szCs w:val="22"/>
        </w:rPr>
        <w:t xml:space="preserve">APOYO TÉCNICO </w:t>
      </w:r>
      <w:r w:rsidRPr="0046173D">
        <w:rPr>
          <w:rFonts w:ascii="Verdana" w:eastAsia="Times New Roman" w:hAnsi="Verdana"/>
          <w:b/>
          <w:color w:val="000000"/>
          <w:sz w:val="22"/>
          <w:szCs w:val="22"/>
        </w:rPr>
        <w:t xml:space="preserve">AL </w:t>
      </w:r>
      <w:r w:rsidRPr="0046173D">
        <w:rPr>
          <w:rFonts w:ascii="Verdana" w:eastAsia="Times New Roman" w:hAnsi="Verdana"/>
          <w:b/>
          <w:color w:val="000000"/>
          <w:spacing w:val="-5"/>
          <w:sz w:val="22"/>
          <w:szCs w:val="22"/>
        </w:rPr>
        <w:t xml:space="preserve">LABORATORIO </w:t>
      </w:r>
      <w:r w:rsidRPr="0046173D">
        <w:rPr>
          <w:rFonts w:ascii="Verdana" w:eastAsia="Times New Roman" w:hAnsi="Verdana"/>
          <w:b/>
          <w:color w:val="000000"/>
          <w:sz w:val="22"/>
          <w:szCs w:val="22"/>
        </w:rPr>
        <w:t xml:space="preserve">DEL ÁREA DE </w:t>
      </w:r>
      <w:r w:rsidRPr="0046173D">
        <w:rPr>
          <w:rFonts w:ascii="Verdana" w:eastAsia="Times New Roman" w:hAnsi="Verdana"/>
          <w:b/>
          <w:color w:val="000000"/>
          <w:spacing w:val="-3"/>
          <w:sz w:val="22"/>
          <w:szCs w:val="22"/>
        </w:rPr>
        <w:t xml:space="preserve">GENÓMICA </w:t>
      </w:r>
      <w:r w:rsidRPr="0046173D">
        <w:rPr>
          <w:rFonts w:ascii="Verdana" w:eastAsia="Times New Roman" w:hAnsi="Verdana"/>
          <w:b/>
          <w:color w:val="000000"/>
          <w:sz w:val="22"/>
          <w:szCs w:val="22"/>
        </w:rPr>
        <w:t xml:space="preserve">DEL </w:t>
      </w:r>
      <w:r w:rsidRPr="0046173D">
        <w:rPr>
          <w:rFonts w:ascii="Verdana" w:eastAsia="Times New Roman" w:hAnsi="Verdana"/>
          <w:b/>
          <w:color w:val="000000"/>
          <w:spacing w:val="-3"/>
          <w:sz w:val="22"/>
          <w:szCs w:val="22"/>
        </w:rPr>
        <w:t xml:space="preserve">INSTITUTO TECNOLÓGICO </w:t>
      </w:r>
      <w:r w:rsidRPr="0046173D">
        <w:rPr>
          <w:rFonts w:ascii="Verdana" w:eastAsia="Times New Roman" w:hAnsi="Verdana"/>
          <w:b/>
          <w:color w:val="000000"/>
          <w:sz w:val="22"/>
          <w:szCs w:val="22"/>
        </w:rPr>
        <w:t xml:space="preserve">Y DE </w:t>
      </w:r>
      <w:r w:rsidRPr="0046173D">
        <w:rPr>
          <w:rFonts w:ascii="Verdana" w:eastAsia="Times New Roman" w:hAnsi="Verdana"/>
          <w:b/>
          <w:color w:val="000000"/>
          <w:spacing w:val="-3"/>
          <w:sz w:val="22"/>
          <w:szCs w:val="22"/>
        </w:rPr>
        <w:t xml:space="preserve">ENERGÍAS </w:t>
      </w:r>
      <w:r w:rsidRPr="0046173D">
        <w:rPr>
          <w:rFonts w:ascii="Verdana" w:eastAsia="Times New Roman" w:hAnsi="Verdana"/>
          <w:b/>
          <w:color w:val="000000"/>
          <w:spacing w:val="-5"/>
          <w:sz w:val="22"/>
          <w:szCs w:val="22"/>
        </w:rPr>
        <w:t xml:space="preserve">RENOVABLES, </w:t>
      </w:r>
      <w:r w:rsidRPr="0046173D">
        <w:rPr>
          <w:rFonts w:ascii="Verdana" w:eastAsia="Times New Roman" w:hAnsi="Verdana"/>
          <w:b/>
          <w:color w:val="000000"/>
          <w:sz w:val="22"/>
          <w:szCs w:val="22"/>
        </w:rPr>
        <w:t>SUSCRITO EN FECHA 31 DE JULIO DE 2017.</w:t>
      </w:r>
    </w:p>
    <w:p w:rsidR="0046173D" w:rsidRPr="0046173D" w:rsidRDefault="0046173D" w:rsidP="0046173D">
      <w:pPr>
        <w:tabs>
          <w:tab w:val="left" w:pos="2803"/>
          <w:tab w:val="left" w:pos="3450"/>
        </w:tabs>
        <w:spacing w:before="480" w:after="480"/>
        <w:ind w:left="113"/>
        <w:rPr>
          <w:rFonts w:ascii="Verdana" w:eastAsia="Times New Roman" w:hAnsi="Verdana"/>
          <w:sz w:val="22"/>
          <w:szCs w:val="22"/>
          <w:lang w:eastAsia="es-ES"/>
        </w:rPr>
      </w:pPr>
      <w:r w:rsidRPr="0046173D">
        <w:rPr>
          <w:rFonts w:ascii="Verdana" w:eastAsia="Times New Roman" w:hAnsi="Verdana"/>
          <w:color w:val="000000"/>
          <w:sz w:val="22"/>
          <w:szCs w:val="22"/>
          <w:lang w:eastAsia="es-ES"/>
        </w:rPr>
        <w:t>En Santa cruz de</w:t>
      </w:r>
      <w:r w:rsidRPr="0046173D">
        <w:rPr>
          <w:rFonts w:ascii="Verdana" w:eastAsia="Times New Roman" w:hAnsi="Verdana"/>
          <w:color w:val="000000"/>
          <w:spacing w:val="-6"/>
          <w:sz w:val="22"/>
          <w:szCs w:val="22"/>
          <w:lang w:eastAsia="es-ES"/>
        </w:rPr>
        <w:t xml:space="preserve"> </w:t>
      </w:r>
      <w:r w:rsidRPr="0046173D">
        <w:rPr>
          <w:rFonts w:ascii="Verdana" w:eastAsia="Times New Roman" w:hAnsi="Verdana"/>
          <w:color w:val="000000"/>
          <w:spacing w:val="-3"/>
          <w:sz w:val="22"/>
          <w:szCs w:val="22"/>
          <w:lang w:eastAsia="es-ES"/>
        </w:rPr>
        <w:t>Tenerife,</w:t>
      </w:r>
      <w:r w:rsidRPr="0046173D">
        <w:rPr>
          <w:rFonts w:ascii="Verdana" w:eastAsia="Times New Roman" w:hAnsi="Verdana"/>
          <w:color w:val="000000"/>
          <w:spacing w:val="-1"/>
          <w:sz w:val="22"/>
          <w:szCs w:val="22"/>
          <w:lang w:eastAsia="es-ES"/>
        </w:rPr>
        <w:t xml:space="preserve"> </w:t>
      </w:r>
      <w:r w:rsidRPr="0046173D">
        <w:rPr>
          <w:rFonts w:ascii="Verdana" w:eastAsia="Times New Roman" w:hAnsi="Verdana"/>
          <w:color w:val="000000"/>
          <w:sz w:val="22"/>
          <w:szCs w:val="22"/>
          <w:lang w:eastAsia="es-ES"/>
        </w:rPr>
        <w:t>a</w:t>
      </w:r>
      <w:r w:rsidRPr="0046173D">
        <w:rPr>
          <w:rFonts w:ascii="Verdana" w:eastAsia="Times New Roman" w:hAnsi="Verdana"/>
          <w:color w:val="000000"/>
          <w:sz w:val="22"/>
          <w:szCs w:val="22"/>
          <w:lang w:eastAsia="es-ES"/>
        </w:rPr>
        <w:tab/>
        <w:t>de</w:t>
      </w:r>
      <w:r w:rsidRPr="0046173D">
        <w:rPr>
          <w:rFonts w:ascii="Verdana" w:eastAsia="Times New Roman" w:hAnsi="Verdana"/>
          <w:color w:val="000000"/>
          <w:sz w:val="22"/>
          <w:szCs w:val="22"/>
          <w:lang w:eastAsia="es-ES"/>
        </w:rPr>
        <w:tab/>
      </w:r>
      <w:r w:rsidRPr="0046173D">
        <w:rPr>
          <w:rFonts w:ascii="Verdana" w:eastAsia="Times New Roman" w:hAnsi="Verdana"/>
          <w:color w:val="000000"/>
          <w:sz w:val="22"/>
          <w:szCs w:val="22"/>
          <w:lang w:eastAsia="es-ES"/>
        </w:rPr>
        <w:tab/>
      </w:r>
      <w:proofErr w:type="spellStart"/>
      <w:r w:rsidRPr="0046173D">
        <w:rPr>
          <w:rFonts w:ascii="Verdana" w:eastAsia="Times New Roman" w:hAnsi="Verdana"/>
          <w:color w:val="000000"/>
          <w:sz w:val="22"/>
          <w:szCs w:val="22"/>
          <w:lang w:eastAsia="es-ES"/>
        </w:rPr>
        <w:t>de</w:t>
      </w:r>
      <w:proofErr w:type="spellEnd"/>
    </w:p>
    <w:p w:rsidR="0046173D" w:rsidRPr="0046173D" w:rsidRDefault="0046173D" w:rsidP="0046173D">
      <w:pPr>
        <w:spacing w:before="120"/>
        <w:ind w:left="115" w:right="136"/>
        <w:rPr>
          <w:rFonts w:ascii="Verdana" w:eastAsia="Times New Roman" w:hAnsi="Verdana"/>
          <w:sz w:val="22"/>
          <w:szCs w:val="22"/>
          <w:lang w:eastAsia="es-ES"/>
        </w:rPr>
      </w:pPr>
      <w:r w:rsidRPr="0046173D">
        <w:rPr>
          <w:rFonts w:ascii="Verdana" w:eastAsia="Times New Roman" w:hAnsi="Verdana"/>
          <w:color w:val="000000"/>
          <w:sz w:val="22"/>
          <w:szCs w:val="22"/>
          <w:lang w:eastAsia="es-ES"/>
        </w:rPr>
        <w:t>De una parte, Dña. Soledad Monzón Cabrera, Consejera de Educación y Universidades, nombrada por Decreto 105/2015, de 9 de julio, del Presidente (</w:t>
      </w:r>
      <w:proofErr w:type="spellStart"/>
      <w:r w:rsidRPr="0046173D">
        <w:rPr>
          <w:rFonts w:ascii="Verdana" w:eastAsia="Times New Roman" w:hAnsi="Verdana"/>
          <w:color w:val="000000"/>
          <w:sz w:val="22"/>
          <w:szCs w:val="22"/>
          <w:lang w:eastAsia="es-ES"/>
        </w:rPr>
        <w:t>BOC</w:t>
      </w:r>
      <w:proofErr w:type="spellEnd"/>
      <w:r w:rsidRPr="0046173D">
        <w:rPr>
          <w:rFonts w:ascii="Verdana" w:eastAsia="Times New Roman" w:hAnsi="Verdana"/>
          <w:color w:val="000000"/>
          <w:sz w:val="22"/>
          <w:szCs w:val="22"/>
          <w:lang w:eastAsia="es-ES"/>
        </w:rPr>
        <w:t xml:space="preserve"> nº133, de 10 de julio), de acuerdo con la capacidad y competencia para la suscripción del presente Convenio, a tenor de lo previsto en los artículos 16 y 29.1.k) de la Ley 14/1990, de 26 de julio, de Régimen Jurídico de las Administraciones públicas de Canarias (</w:t>
      </w:r>
      <w:proofErr w:type="spellStart"/>
      <w:r w:rsidRPr="0046173D">
        <w:rPr>
          <w:rFonts w:ascii="Verdana" w:eastAsia="Times New Roman" w:hAnsi="Verdana"/>
          <w:color w:val="000000"/>
          <w:sz w:val="22"/>
          <w:szCs w:val="22"/>
          <w:lang w:eastAsia="es-ES"/>
        </w:rPr>
        <w:t>BOC</w:t>
      </w:r>
      <w:proofErr w:type="spellEnd"/>
      <w:r w:rsidRPr="0046173D">
        <w:rPr>
          <w:rFonts w:ascii="Verdana" w:eastAsia="Times New Roman" w:hAnsi="Verdana"/>
          <w:color w:val="000000"/>
          <w:sz w:val="22"/>
          <w:szCs w:val="22"/>
          <w:lang w:eastAsia="es-ES"/>
        </w:rPr>
        <w:t xml:space="preserve"> nº96, de 1 de agosto).</w:t>
      </w:r>
    </w:p>
    <w:p w:rsidR="0046173D" w:rsidRPr="0046173D" w:rsidRDefault="0046173D" w:rsidP="0046173D">
      <w:pPr>
        <w:spacing w:before="120"/>
        <w:ind w:left="115" w:right="135"/>
        <w:rPr>
          <w:rFonts w:ascii="Verdana" w:eastAsia="Times New Roman" w:hAnsi="Verdana"/>
          <w:sz w:val="22"/>
          <w:szCs w:val="22"/>
          <w:lang w:eastAsia="es-ES"/>
        </w:rPr>
      </w:pPr>
      <w:r w:rsidRPr="0046173D">
        <w:rPr>
          <w:rFonts w:ascii="Verdana" w:eastAsia="Times New Roman" w:hAnsi="Verdana"/>
          <w:color w:val="000000"/>
          <w:sz w:val="22"/>
          <w:szCs w:val="22"/>
          <w:lang w:eastAsia="es-ES"/>
        </w:rPr>
        <w:t>De otra parte, D. Carlos Enrique Alonso Rodríguez, Presidente del Excmo. Cabildo Insular de Tenerife, en virtud del nombramiento y toma de posesión efectuada en la sesión del Cabildo que tuvo lugar en el Pleno Extraordinario de fecha 19 de junio de 2015, actuando en el ejercicio de su cargo de conformidad con lo establecido en el artículo 6.1.b) y n) del Reglamento Orgánico del Excmo. Cabildo Insular de Tenerife y conforme al artículo 124 de la Ley 7/1985, de 2 de abril, reguladora de las bases de régimen Local (</w:t>
      </w:r>
      <w:proofErr w:type="spellStart"/>
      <w:r w:rsidRPr="0046173D">
        <w:rPr>
          <w:rFonts w:ascii="Verdana" w:eastAsia="Times New Roman" w:hAnsi="Verdana"/>
          <w:color w:val="000000"/>
          <w:sz w:val="22"/>
          <w:szCs w:val="22"/>
          <w:lang w:eastAsia="es-ES"/>
        </w:rPr>
        <w:t>BOE</w:t>
      </w:r>
      <w:proofErr w:type="spellEnd"/>
      <w:r w:rsidRPr="0046173D">
        <w:rPr>
          <w:rFonts w:ascii="Verdana" w:eastAsia="Times New Roman" w:hAnsi="Verdana"/>
          <w:color w:val="000000"/>
          <w:sz w:val="22"/>
          <w:szCs w:val="22"/>
          <w:lang w:eastAsia="es-ES"/>
        </w:rPr>
        <w:t xml:space="preserve"> nº80, de 3 de abril), en relación con la disposición adicional cuarta de dicha norma, y al artículo 125.2 de la Ley 8/2015, de 1 de abril, de cabildos insulares (</w:t>
      </w:r>
      <w:proofErr w:type="spellStart"/>
      <w:r w:rsidRPr="0046173D">
        <w:rPr>
          <w:rFonts w:ascii="Verdana" w:eastAsia="Times New Roman" w:hAnsi="Verdana"/>
          <w:color w:val="000000"/>
          <w:sz w:val="22"/>
          <w:szCs w:val="22"/>
          <w:lang w:eastAsia="es-ES"/>
        </w:rPr>
        <w:t>BOC</w:t>
      </w:r>
      <w:proofErr w:type="spellEnd"/>
      <w:r w:rsidRPr="0046173D">
        <w:rPr>
          <w:rFonts w:ascii="Verdana" w:eastAsia="Times New Roman" w:hAnsi="Verdana"/>
          <w:color w:val="000000"/>
          <w:sz w:val="22"/>
          <w:szCs w:val="22"/>
          <w:lang w:eastAsia="es-ES"/>
        </w:rPr>
        <w:t xml:space="preserve"> nº70, de 14 de abril).</w:t>
      </w:r>
    </w:p>
    <w:p w:rsidR="0046173D" w:rsidRPr="0046173D" w:rsidRDefault="0046173D" w:rsidP="0046173D">
      <w:pPr>
        <w:spacing w:after="240"/>
        <w:ind w:left="113" w:right="136"/>
        <w:rPr>
          <w:rFonts w:ascii="Verdana" w:eastAsia="Times New Roman" w:hAnsi="Verdana"/>
          <w:b/>
          <w:bCs/>
          <w:sz w:val="22"/>
          <w:szCs w:val="22"/>
          <w:lang w:val="es-ES"/>
        </w:rPr>
      </w:pPr>
      <w:r w:rsidRPr="0046173D">
        <w:rPr>
          <w:rFonts w:ascii="Verdana" w:eastAsia="Times New Roman" w:hAnsi="Verdana"/>
          <w:b/>
          <w:bCs/>
          <w:color w:val="000000"/>
          <w:sz w:val="22"/>
          <w:szCs w:val="22"/>
          <w:lang w:eastAsia="es-ES"/>
        </w:rPr>
        <w:t>INTERVIENEN</w:t>
      </w:r>
    </w:p>
    <w:p w:rsidR="0046173D" w:rsidRPr="0046173D" w:rsidRDefault="0046173D" w:rsidP="0046173D">
      <w:pPr>
        <w:spacing w:before="120"/>
        <w:ind w:left="115" w:right="141"/>
        <w:rPr>
          <w:rFonts w:ascii="Verdana" w:eastAsia="Times New Roman" w:hAnsi="Verdana"/>
          <w:sz w:val="22"/>
          <w:szCs w:val="22"/>
          <w:lang w:eastAsia="es-ES"/>
        </w:rPr>
      </w:pPr>
      <w:r w:rsidRPr="0046173D">
        <w:rPr>
          <w:rFonts w:ascii="Verdana" w:eastAsia="Times New Roman" w:hAnsi="Verdana"/>
          <w:color w:val="000000"/>
          <w:sz w:val="22"/>
          <w:szCs w:val="22"/>
          <w:lang w:eastAsia="es-ES"/>
        </w:rPr>
        <w:t>La primera, en nombre y representación de Consejería de Educación y Universidades del Gobierno de Canarias.</w:t>
      </w:r>
    </w:p>
    <w:p w:rsidR="0046173D" w:rsidRPr="0046173D" w:rsidRDefault="0046173D" w:rsidP="0046173D">
      <w:pPr>
        <w:spacing w:before="120"/>
        <w:ind w:left="115" w:right="151"/>
        <w:rPr>
          <w:rFonts w:ascii="Verdana" w:eastAsia="Times New Roman" w:hAnsi="Verdana"/>
          <w:sz w:val="22"/>
          <w:szCs w:val="22"/>
          <w:lang w:eastAsia="es-ES"/>
        </w:rPr>
      </w:pPr>
      <w:r w:rsidRPr="0046173D">
        <w:rPr>
          <w:rFonts w:ascii="Verdana" w:eastAsia="Times New Roman" w:hAnsi="Verdana"/>
          <w:color w:val="000000"/>
          <w:sz w:val="22"/>
          <w:szCs w:val="22"/>
          <w:lang w:eastAsia="es-ES"/>
        </w:rPr>
        <w:t>El segundo, en nombre y representación del Excmo. Cabildo Insular de Tenerife y facultado por Acuerdo del Consejo de Gobierno Insular de fecha 25 de julio de 2017.</w:t>
      </w:r>
    </w:p>
    <w:p w:rsidR="0046173D" w:rsidRPr="0046173D" w:rsidRDefault="0046173D" w:rsidP="0046173D">
      <w:pPr>
        <w:spacing w:before="120"/>
        <w:ind w:left="115"/>
        <w:rPr>
          <w:rFonts w:ascii="Verdana" w:eastAsia="Times New Roman" w:hAnsi="Verdana"/>
          <w:sz w:val="22"/>
          <w:szCs w:val="22"/>
          <w:lang w:eastAsia="es-ES"/>
        </w:rPr>
      </w:pPr>
      <w:r w:rsidRPr="0046173D">
        <w:rPr>
          <w:rFonts w:ascii="Verdana" w:eastAsia="Times New Roman" w:hAnsi="Verdana"/>
          <w:sz w:val="22"/>
          <w:szCs w:val="22"/>
          <w:lang w:eastAsia="es-ES"/>
        </w:rPr>
        <w:lastRenderedPageBreak/>
        <w:t>Reconociéndose ambas partes competencia y capacidad legal para la firma de la presente adenda,</w:t>
      </w:r>
    </w:p>
    <w:p w:rsidR="0046173D" w:rsidRPr="0046173D" w:rsidRDefault="0046173D" w:rsidP="0046173D">
      <w:pPr>
        <w:spacing w:after="240"/>
        <w:ind w:left="113" w:right="136"/>
        <w:rPr>
          <w:rFonts w:ascii="Verdana" w:eastAsia="Times New Roman" w:hAnsi="Verdana"/>
          <w:b/>
          <w:sz w:val="22"/>
          <w:szCs w:val="22"/>
          <w:lang w:eastAsia="es-ES"/>
        </w:rPr>
      </w:pPr>
      <w:r w:rsidRPr="0046173D">
        <w:rPr>
          <w:rFonts w:ascii="Verdana" w:eastAsia="Times New Roman" w:hAnsi="Verdana"/>
          <w:b/>
          <w:bCs/>
          <w:color w:val="000000"/>
          <w:sz w:val="22"/>
          <w:szCs w:val="22"/>
          <w:lang w:eastAsia="es-ES"/>
        </w:rPr>
        <w:t>MANIFIESTAN</w:t>
      </w:r>
    </w:p>
    <w:p w:rsidR="0046173D" w:rsidRPr="0046173D" w:rsidRDefault="0046173D" w:rsidP="0046173D">
      <w:pPr>
        <w:spacing w:before="120"/>
        <w:ind w:left="100" w:right="127"/>
        <w:rPr>
          <w:rFonts w:ascii="Verdana" w:eastAsia="Times New Roman" w:hAnsi="Verdana"/>
          <w:sz w:val="22"/>
          <w:szCs w:val="22"/>
          <w:lang w:eastAsia="es-ES"/>
        </w:rPr>
      </w:pPr>
      <w:r w:rsidRPr="0046173D">
        <w:rPr>
          <w:rFonts w:ascii="Verdana" w:eastAsia="Times New Roman" w:hAnsi="Verdana"/>
          <w:color w:val="000000"/>
          <w:sz w:val="22"/>
          <w:szCs w:val="22"/>
          <w:lang w:eastAsia="es-ES"/>
        </w:rPr>
        <w:t xml:space="preserve">Primero.- Que con fecha 31 de julio de 2017 la Consejería de Educación y Universidades, y el Excmo. Cabildo Insular de </w:t>
      </w:r>
      <w:r w:rsidRPr="0046173D">
        <w:rPr>
          <w:rFonts w:ascii="Verdana" w:eastAsia="Times New Roman" w:hAnsi="Verdana"/>
          <w:color w:val="000000"/>
          <w:spacing w:val="-3"/>
          <w:sz w:val="22"/>
          <w:szCs w:val="22"/>
          <w:lang w:eastAsia="es-ES"/>
        </w:rPr>
        <w:t xml:space="preserve">Tenerife </w:t>
      </w:r>
      <w:r w:rsidRPr="0046173D">
        <w:rPr>
          <w:rFonts w:ascii="Verdana" w:eastAsia="Times New Roman" w:hAnsi="Verdana"/>
          <w:color w:val="000000"/>
          <w:sz w:val="22"/>
          <w:szCs w:val="22"/>
          <w:lang w:eastAsia="es-ES"/>
        </w:rPr>
        <w:t xml:space="preserve">suscribieron un Convenio de colaboración entre la </w:t>
      </w:r>
      <w:r w:rsidRPr="0046173D">
        <w:rPr>
          <w:rFonts w:ascii="Verdana" w:eastAsia="Times New Roman" w:hAnsi="Verdana"/>
          <w:color w:val="000000"/>
          <w:spacing w:val="-3"/>
          <w:sz w:val="22"/>
          <w:szCs w:val="22"/>
          <w:lang w:eastAsia="es-ES"/>
        </w:rPr>
        <w:t xml:space="preserve">Consejería </w:t>
      </w:r>
      <w:r w:rsidRPr="0046173D">
        <w:rPr>
          <w:rFonts w:ascii="Verdana" w:eastAsia="Times New Roman" w:hAnsi="Verdana"/>
          <w:color w:val="000000"/>
          <w:sz w:val="22"/>
          <w:szCs w:val="22"/>
          <w:lang w:eastAsia="es-ES"/>
        </w:rPr>
        <w:t xml:space="preserve">de </w:t>
      </w:r>
      <w:r w:rsidRPr="0046173D">
        <w:rPr>
          <w:rFonts w:ascii="Verdana" w:eastAsia="Times New Roman" w:hAnsi="Verdana"/>
          <w:color w:val="000000"/>
          <w:spacing w:val="-3"/>
          <w:sz w:val="22"/>
          <w:szCs w:val="22"/>
          <w:lang w:eastAsia="es-ES"/>
        </w:rPr>
        <w:t xml:space="preserve">Educación </w:t>
      </w:r>
      <w:r w:rsidRPr="0046173D">
        <w:rPr>
          <w:rFonts w:ascii="Verdana" w:eastAsia="Times New Roman" w:hAnsi="Verdana"/>
          <w:color w:val="000000"/>
          <w:sz w:val="22"/>
          <w:szCs w:val="22"/>
          <w:lang w:eastAsia="es-ES"/>
        </w:rPr>
        <w:t xml:space="preserve">y </w:t>
      </w:r>
      <w:r w:rsidRPr="0046173D">
        <w:rPr>
          <w:rFonts w:ascii="Verdana" w:eastAsia="Times New Roman" w:hAnsi="Verdana"/>
          <w:color w:val="000000"/>
          <w:spacing w:val="-3"/>
          <w:sz w:val="22"/>
          <w:szCs w:val="22"/>
          <w:lang w:eastAsia="es-ES"/>
        </w:rPr>
        <w:t xml:space="preserve">Universidades </w:t>
      </w:r>
      <w:r w:rsidRPr="0046173D">
        <w:rPr>
          <w:rFonts w:ascii="Verdana" w:eastAsia="Times New Roman" w:hAnsi="Verdana"/>
          <w:color w:val="000000"/>
          <w:sz w:val="22"/>
          <w:szCs w:val="22"/>
          <w:lang w:eastAsia="es-ES"/>
        </w:rPr>
        <w:t xml:space="preserve">de la Comunidad Autónoma de </w:t>
      </w:r>
      <w:r w:rsidRPr="0046173D">
        <w:rPr>
          <w:rFonts w:ascii="Verdana" w:eastAsia="Times New Roman" w:hAnsi="Verdana"/>
          <w:color w:val="000000"/>
          <w:spacing w:val="-3"/>
          <w:sz w:val="22"/>
          <w:szCs w:val="22"/>
          <w:lang w:eastAsia="es-ES"/>
        </w:rPr>
        <w:t xml:space="preserve">Canarias </w:t>
      </w:r>
      <w:r w:rsidRPr="0046173D">
        <w:rPr>
          <w:rFonts w:ascii="Verdana" w:eastAsia="Times New Roman" w:hAnsi="Verdana"/>
          <w:color w:val="000000"/>
          <w:sz w:val="22"/>
          <w:szCs w:val="22"/>
          <w:lang w:eastAsia="es-ES"/>
        </w:rPr>
        <w:t xml:space="preserve">y el </w:t>
      </w:r>
      <w:r w:rsidRPr="0046173D">
        <w:rPr>
          <w:rFonts w:ascii="Verdana" w:eastAsia="Times New Roman" w:hAnsi="Verdana"/>
          <w:color w:val="000000"/>
          <w:spacing w:val="-3"/>
          <w:sz w:val="22"/>
          <w:szCs w:val="22"/>
          <w:lang w:eastAsia="es-ES"/>
        </w:rPr>
        <w:t xml:space="preserve">Cabildo </w:t>
      </w:r>
      <w:r w:rsidRPr="0046173D">
        <w:rPr>
          <w:rFonts w:ascii="Verdana" w:eastAsia="Times New Roman" w:hAnsi="Verdana"/>
          <w:color w:val="000000"/>
          <w:sz w:val="22"/>
          <w:szCs w:val="22"/>
          <w:lang w:eastAsia="es-ES"/>
        </w:rPr>
        <w:t xml:space="preserve">Insular de </w:t>
      </w:r>
      <w:r w:rsidRPr="0046173D">
        <w:rPr>
          <w:rFonts w:ascii="Verdana" w:eastAsia="Times New Roman" w:hAnsi="Verdana"/>
          <w:color w:val="000000"/>
          <w:spacing w:val="-5"/>
          <w:sz w:val="22"/>
          <w:szCs w:val="22"/>
          <w:lang w:eastAsia="es-ES"/>
        </w:rPr>
        <w:t xml:space="preserve">Tenerife </w:t>
      </w:r>
      <w:r w:rsidRPr="0046173D">
        <w:rPr>
          <w:rFonts w:ascii="Verdana" w:eastAsia="Times New Roman" w:hAnsi="Verdana"/>
          <w:color w:val="000000"/>
          <w:sz w:val="22"/>
          <w:szCs w:val="22"/>
          <w:lang w:eastAsia="es-ES"/>
        </w:rPr>
        <w:t xml:space="preserve">para </w:t>
      </w:r>
      <w:r w:rsidRPr="0046173D">
        <w:rPr>
          <w:rFonts w:ascii="Verdana" w:eastAsia="Times New Roman" w:hAnsi="Verdana"/>
          <w:color w:val="000000"/>
          <w:spacing w:val="-3"/>
          <w:sz w:val="22"/>
          <w:szCs w:val="22"/>
          <w:lang w:eastAsia="es-ES"/>
        </w:rPr>
        <w:t>potenciar iniciativas</w:t>
      </w:r>
      <w:r w:rsidRPr="0046173D">
        <w:rPr>
          <w:rFonts w:ascii="Verdana" w:eastAsia="Times New Roman" w:hAnsi="Verdana"/>
          <w:color w:val="000000"/>
          <w:spacing w:val="-7"/>
          <w:sz w:val="22"/>
          <w:szCs w:val="22"/>
          <w:lang w:eastAsia="es-ES"/>
        </w:rPr>
        <w:t xml:space="preserve"> </w:t>
      </w:r>
      <w:r w:rsidRPr="0046173D">
        <w:rPr>
          <w:rFonts w:ascii="Verdana" w:eastAsia="Times New Roman" w:hAnsi="Verdana"/>
          <w:color w:val="000000"/>
          <w:sz w:val="22"/>
          <w:szCs w:val="22"/>
          <w:lang w:eastAsia="es-ES"/>
        </w:rPr>
        <w:t>de</w:t>
      </w:r>
      <w:r w:rsidRPr="0046173D">
        <w:rPr>
          <w:rFonts w:ascii="Verdana" w:eastAsia="Times New Roman" w:hAnsi="Verdana"/>
          <w:color w:val="000000"/>
          <w:spacing w:val="-7"/>
          <w:sz w:val="22"/>
          <w:szCs w:val="22"/>
          <w:lang w:eastAsia="es-ES"/>
        </w:rPr>
        <w:t xml:space="preserve"> </w:t>
      </w:r>
      <w:r w:rsidRPr="0046173D">
        <w:rPr>
          <w:rFonts w:ascii="Verdana" w:eastAsia="Times New Roman" w:hAnsi="Verdana"/>
          <w:color w:val="000000"/>
          <w:spacing w:val="-3"/>
          <w:sz w:val="22"/>
          <w:szCs w:val="22"/>
          <w:lang w:eastAsia="es-ES"/>
        </w:rPr>
        <w:t>investigación</w:t>
      </w:r>
      <w:r w:rsidRPr="0046173D">
        <w:rPr>
          <w:rFonts w:ascii="Verdana" w:eastAsia="Times New Roman" w:hAnsi="Verdana"/>
          <w:color w:val="000000"/>
          <w:spacing w:val="-7"/>
          <w:sz w:val="22"/>
          <w:szCs w:val="22"/>
          <w:lang w:eastAsia="es-ES"/>
        </w:rPr>
        <w:t xml:space="preserve"> </w:t>
      </w:r>
      <w:r w:rsidRPr="0046173D">
        <w:rPr>
          <w:rFonts w:ascii="Verdana" w:eastAsia="Times New Roman" w:hAnsi="Verdana"/>
          <w:color w:val="000000"/>
          <w:sz w:val="22"/>
          <w:szCs w:val="22"/>
          <w:lang w:eastAsia="es-ES"/>
        </w:rPr>
        <w:t>e</w:t>
      </w:r>
      <w:r w:rsidRPr="0046173D">
        <w:rPr>
          <w:rFonts w:ascii="Verdana" w:eastAsia="Times New Roman" w:hAnsi="Verdana"/>
          <w:color w:val="000000"/>
          <w:spacing w:val="-6"/>
          <w:sz w:val="22"/>
          <w:szCs w:val="22"/>
          <w:lang w:eastAsia="es-ES"/>
        </w:rPr>
        <w:t xml:space="preserve"> </w:t>
      </w:r>
      <w:r w:rsidRPr="0046173D">
        <w:rPr>
          <w:rFonts w:ascii="Verdana" w:eastAsia="Times New Roman" w:hAnsi="Verdana"/>
          <w:color w:val="000000"/>
          <w:sz w:val="22"/>
          <w:szCs w:val="22"/>
          <w:lang w:eastAsia="es-ES"/>
        </w:rPr>
        <w:t>innovación</w:t>
      </w:r>
      <w:r w:rsidRPr="0046173D">
        <w:rPr>
          <w:rFonts w:ascii="Verdana" w:eastAsia="Times New Roman" w:hAnsi="Verdana"/>
          <w:color w:val="000000"/>
          <w:spacing w:val="-8"/>
          <w:sz w:val="22"/>
          <w:szCs w:val="22"/>
          <w:lang w:eastAsia="es-ES"/>
        </w:rPr>
        <w:t xml:space="preserve"> </w:t>
      </w:r>
      <w:r w:rsidRPr="0046173D">
        <w:rPr>
          <w:rFonts w:ascii="Verdana" w:eastAsia="Times New Roman" w:hAnsi="Verdana"/>
          <w:color w:val="000000"/>
          <w:sz w:val="22"/>
          <w:szCs w:val="22"/>
          <w:lang w:eastAsia="es-ES"/>
        </w:rPr>
        <w:t>educativas</w:t>
      </w:r>
      <w:r w:rsidRPr="0046173D">
        <w:rPr>
          <w:rFonts w:ascii="Verdana" w:eastAsia="Times New Roman" w:hAnsi="Verdana"/>
          <w:color w:val="000000"/>
          <w:spacing w:val="-7"/>
          <w:sz w:val="22"/>
          <w:szCs w:val="22"/>
          <w:lang w:eastAsia="es-ES"/>
        </w:rPr>
        <w:t xml:space="preserve"> </w:t>
      </w:r>
      <w:r w:rsidRPr="0046173D">
        <w:rPr>
          <w:rFonts w:ascii="Verdana" w:eastAsia="Times New Roman" w:hAnsi="Verdana"/>
          <w:color w:val="000000"/>
          <w:spacing w:val="-3"/>
          <w:sz w:val="22"/>
          <w:szCs w:val="22"/>
          <w:lang w:eastAsia="es-ES"/>
        </w:rPr>
        <w:t>relacionadas</w:t>
      </w:r>
      <w:r w:rsidRPr="0046173D">
        <w:rPr>
          <w:rFonts w:ascii="Verdana" w:eastAsia="Times New Roman" w:hAnsi="Verdana"/>
          <w:color w:val="000000"/>
          <w:spacing w:val="-7"/>
          <w:sz w:val="22"/>
          <w:szCs w:val="22"/>
          <w:lang w:eastAsia="es-ES"/>
        </w:rPr>
        <w:t xml:space="preserve"> </w:t>
      </w:r>
      <w:r w:rsidRPr="0046173D">
        <w:rPr>
          <w:rFonts w:ascii="Verdana" w:eastAsia="Times New Roman" w:hAnsi="Verdana"/>
          <w:color w:val="000000"/>
          <w:sz w:val="22"/>
          <w:szCs w:val="22"/>
          <w:lang w:eastAsia="es-ES"/>
        </w:rPr>
        <w:t>con</w:t>
      </w:r>
      <w:r w:rsidRPr="0046173D">
        <w:rPr>
          <w:rFonts w:ascii="Verdana" w:eastAsia="Times New Roman" w:hAnsi="Verdana"/>
          <w:color w:val="000000"/>
          <w:spacing w:val="-6"/>
          <w:sz w:val="22"/>
          <w:szCs w:val="22"/>
          <w:lang w:eastAsia="es-ES"/>
        </w:rPr>
        <w:t xml:space="preserve"> </w:t>
      </w:r>
      <w:r w:rsidRPr="0046173D">
        <w:rPr>
          <w:rFonts w:ascii="Verdana" w:eastAsia="Times New Roman" w:hAnsi="Verdana"/>
          <w:color w:val="000000"/>
          <w:sz w:val="22"/>
          <w:szCs w:val="22"/>
          <w:lang w:eastAsia="es-ES"/>
        </w:rPr>
        <w:t>el</w:t>
      </w:r>
      <w:r w:rsidRPr="0046173D">
        <w:rPr>
          <w:rFonts w:ascii="Verdana" w:eastAsia="Times New Roman" w:hAnsi="Verdana"/>
          <w:color w:val="000000"/>
          <w:spacing w:val="-6"/>
          <w:sz w:val="22"/>
          <w:szCs w:val="22"/>
          <w:lang w:eastAsia="es-ES"/>
        </w:rPr>
        <w:t xml:space="preserve"> </w:t>
      </w:r>
      <w:r w:rsidRPr="0046173D">
        <w:rPr>
          <w:rFonts w:ascii="Verdana" w:eastAsia="Times New Roman" w:hAnsi="Verdana"/>
          <w:color w:val="000000"/>
          <w:spacing w:val="-2"/>
          <w:sz w:val="22"/>
          <w:szCs w:val="22"/>
          <w:lang w:eastAsia="es-ES"/>
        </w:rPr>
        <w:t>riesgo</w:t>
      </w:r>
      <w:r w:rsidRPr="0046173D">
        <w:rPr>
          <w:rFonts w:ascii="Verdana" w:eastAsia="Times New Roman" w:hAnsi="Verdana"/>
          <w:color w:val="000000"/>
          <w:spacing w:val="-7"/>
          <w:sz w:val="22"/>
          <w:szCs w:val="22"/>
          <w:lang w:eastAsia="es-ES"/>
        </w:rPr>
        <w:t xml:space="preserve"> </w:t>
      </w:r>
      <w:r w:rsidRPr="0046173D">
        <w:rPr>
          <w:rFonts w:ascii="Verdana" w:eastAsia="Times New Roman" w:hAnsi="Verdana"/>
          <w:color w:val="000000"/>
          <w:sz w:val="22"/>
          <w:szCs w:val="22"/>
          <w:lang w:eastAsia="es-ES"/>
        </w:rPr>
        <w:t>volcánico</w:t>
      </w:r>
      <w:r w:rsidRPr="0046173D">
        <w:rPr>
          <w:rFonts w:ascii="Verdana" w:eastAsia="Times New Roman" w:hAnsi="Verdana"/>
          <w:color w:val="000000"/>
          <w:spacing w:val="-8"/>
          <w:sz w:val="22"/>
          <w:szCs w:val="22"/>
          <w:lang w:eastAsia="es-ES"/>
        </w:rPr>
        <w:t xml:space="preserve"> </w:t>
      </w:r>
      <w:r w:rsidRPr="0046173D">
        <w:rPr>
          <w:rFonts w:ascii="Verdana" w:eastAsia="Times New Roman" w:hAnsi="Verdana"/>
          <w:color w:val="000000"/>
          <w:sz w:val="22"/>
          <w:szCs w:val="22"/>
          <w:lang w:eastAsia="es-ES"/>
        </w:rPr>
        <w:t>en</w:t>
      </w:r>
      <w:r w:rsidRPr="0046173D">
        <w:rPr>
          <w:rFonts w:ascii="Verdana" w:eastAsia="Times New Roman" w:hAnsi="Verdana"/>
          <w:color w:val="000000"/>
          <w:spacing w:val="-6"/>
          <w:sz w:val="22"/>
          <w:szCs w:val="22"/>
          <w:lang w:eastAsia="es-ES"/>
        </w:rPr>
        <w:t xml:space="preserve"> C</w:t>
      </w:r>
      <w:r w:rsidRPr="0046173D">
        <w:rPr>
          <w:rFonts w:ascii="Verdana" w:eastAsia="Times New Roman" w:hAnsi="Verdana"/>
          <w:color w:val="000000"/>
          <w:spacing w:val="-3"/>
          <w:sz w:val="22"/>
          <w:szCs w:val="22"/>
          <w:lang w:eastAsia="es-ES"/>
        </w:rPr>
        <w:t>anarias</w:t>
      </w:r>
      <w:r w:rsidRPr="0046173D">
        <w:rPr>
          <w:rFonts w:ascii="Verdana" w:eastAsia="Times New Roman" w:hAnsi="Verdana"/>
          <w:color w:val="000000"/>
          <w:spacing w:val="-7"/>
          <w:sz w:val="22"/>
          <w:szCs w:val="22"/>
          <w:lang w:eastAsia="es-ES"/>
        </w:rPr>
        <w:t xml:space="preserve"> </w:t>
      </w:r>
      <w:r w:rsidRPr="0046173D">
        <w:rPr>
          <w:rFonts w:ascii="Verdana" w:eastAsia="Times New Roman" w:hAnsi="Verdana"/>
          <w:color w:val="000000"/>
          <w:sz w:val="22"/>
          <w:szCs w:val="22"/>
          <w:lang w:eastAsia="es-ES"/>
        </w:rPr>
        <w:t>y</w:t>
      </w:r>
      <w:r w:rsidRPr="0046173D">
        <w:rPr>
          <w:rFonts w:ascii="Verdana" w:eastAsia="Times New Roman" w:hAnsi="Verdana"/>
          <w:color w:val="000000"/>
          <w:spacing w:val="-6"/>
          <w:sz w:val="22"/>
          <w:szCs w:val="22"/>
          <w:lang w:eastAsia="es-ES"/>
        </w:rPr>
        <w:t xml:space="preserve"> </w:t>
      </w:r>
      <w:r w:rsidRPr="0046173D">
        <w:rPr>
          <w:rFonts w:ascii="Verdana" w:eastAsia="Times New Roman" w:hAnsi="Verdana"/>
          <w:color w:val="000000"/>
          <w:sz w:val="22"/>
          <w:szCs w:val="22"/>
          <w:lang w:eastAsia="es-ES"/>
        </w:rPr>
        <w:t>de</w:t>
      </w:r>
      <w:r w:rsidRPr="0046173D">
        <w:rPr>
          <w:rFonts w:ascii="Verdana" w:eastAsia="Times New Roman" w:hAnsi="Verdana"/>
          <w:color w:val="000000"/>
          <w:spacing w:val="-7"/>
          <w:sz w:val="22"/>
          <w:szCs w:val="22"/>
          <w:lang w:eastAsia="es-ES"/>
        </w:rPr>
        <w:t xml:space="preserve"> </w:t>
      </w:r>
      <w:r w:rsidRPr="0046173D">
        <w:rPr>
          <w:rFonts w:ascii="Verdana" w:eastAsia="Times New Roman" w:hAnsi="Verdana"/>
          <w:color w:val="000000"/>
          <w:spacing w:val="-3"/>
          <w:sz w:val="22"/>
          <w:szCs w:val="22"/>
          <w:lang w:eastAsia="es-ES"/>
        </w:rPr>
        <w:t xml:space="preserve">apoyo </w:t>
      </w:r>
      <w:r w:rsidRPr="0046173D">
        <w:rPr>
          <w:rFonts w:ascii="Verdana" w:eastAsia="Times New Roman" w:hAnsi="Verdana"/>
          <w:color w:val="000000"/>
          <w:sz w:val="22"/>
          <w:szCs w:val="22"/>
          <w:lang w:eastAsia="es-ES"/>
        </w:rPr>
        <w:t xml:space="preserve">técnico al </w:t>
      </w:r>
      <w:r w:rsidRPr="0046173D">
        <w:rPr>
          <w:rFonts w:ascii="Verdana" w:eastAsia="Times New Roman" w:hAnsi="Verdana"/>
          <w:color w:val="000000"/>
          <w:spacing w:val="-3"/>
          <w:sz w:val="22"/>
          <w:szCs w:val="22"/>
          <w:lang w:eastAsia="es-ES"/>
        </w:rPr>
        <w:t xml:space="preserve">laboratorio </w:t>
      </w:r>
      <w:r w:rsidRPr="0046173D">
        <w:rPr>
          <w:rFonts w:ascii="Verdana" w:eastAsia="Times New Roman" w:hAnsi="Verdana"/>
          <w:color w:val="000000"/>
          <w:spacing w:val="-2"/>
          <w:sz w:val="22"/>
          <w:szCs w:val="22"/>
          <w:lang w:eastAsia="es-ES"/>
        </w:rPr>
        <w:t xml:space="preserve">del </w:t>
      </w:r>
      <w:r w:rsidRPr="0046173D">
        <w:rPr>
          <w:rFonts w:ascii="Verdana" w:eastAsia="Times New Roman" w:hAnsi="Verdana"/>
          <w:color w:val="000000"/>
          <w:sz w:val="22"/>
          <w:szCs w:val="22"/>
          <w:lang w:eastAsia="es-ES"/>
        </w:rPr>
        <w:t xml:space="preserve">área de </w:t>
      </w:r>
      <w:r w:rsidRPr="0046173D">
        <w:rPr>
          <w:rFonts w:ascii="Verdana" w:eastAsia="Times New Roman" w:hAnsi="Verdana"/>
          <w:color w:val="000000"/>
          <w:spacing w:val="-3"/>
          <w:sz w:val="22"/>
          <w:szCs w:val="22"/>
          <w:lang w:eastAsia="es-ES"/>
        </w:rPr>
        <w:t xml:space="preserve">genómica </w:t>
      </w:r>
      <w:r w:rsidRPr="0046173D">
        <w:rPr>
          <w:rFonts w:ascii="Verdana" w:eastAsia="Times New Roman" w:hAnsi="Verdana"/>
          <w:color w:val="000000"/>
          <w:spacing w:val="-2"/>
          <w:sz w:val="22"/>
          <w:szCs w:val="22"/>
          <w:lang w:eastAsia="es-ES"/>
        </w:rPr>
        <w:t>del I</w:t>
      </w:r>
      <w:r w:rsidRPr="0046173D">
        <w:rPr>
          <w:rFonts w:ascii="Verdana" w:eastAsia="Times New Roman" w:hAnsi="Verdana"/>
          <w:color w:val="000000"/>
          <w:spacing w:val="-3"/>
          <w:sz w:val="22"/>
          <w:szCs w:val="22"/>
          <w:lang w:eastAsia="es-ES"/>
        </w:rPr>
        <w:t xml:space="preserve">nstituto Tecnológico </w:t>
      </w:r>
      <w:r w:rsidRPr="0046173D">
        <w:rPr>
          <w:rFonts w:ascii="Verdana" w:eastAsia="Times New Roman" w:hAnsi="Verdana"/>
          <w:color w:val="000000"/>
          <w:sz w:val="22"/>
          <w:szCs w:val="22"/>
          <w:lang w:eastAsia="es-ES"/>
        </w:rPr>
        <w:t>y de</w:t>
      </w:r>
      <w:r w:rsidRPr="0046173D">
        <w:rPr>
          <w:rFonts w:ascii="Verdana" w:eastAsia="Times New Roman" w:hAnsi="Verdana"/>
          <w:color w:val="000000"/>
          <w:spacing w:val="-40"/>
          <w:sz w:val="22"/>
          <w:szCs w:val="22"/>
          <w:lang w:eastAsia="es-ES"/>
        </w:rPr>
        <w:t xml:space="preserve"> E</w:t>
      </w:r>
      <w:r w:rsidRPr="0046173D">
        <w:rPr>
          <w:rFonts w:ascii="Verdana" w:eastAsia="Times New Roman" w:hAnsi="Verdana"/>
          <w:color w:val="000000"/>
          <w:spacing w:val="-3"/>
          <w:sz w:val="22"/>
          <w:szCs w:val="22"/>
          <w:lang w:eastAsia="es-ES"/>
        </w:rPr>
        <w:t>nergías R</w:t>
      </w:r>
      <w:r w:rsidRPr="0046173D">
        <w:rPr>
          <w:rFonts w:ascii="Verdana" w:eastAsia="Times New Roman" w:hAnsi="Verdana"/>
          <w:color w:val="000000"/>
          <w:sz w:val="22"/>
          <w:szCs w:val="22"/>
          <w:lang w:eastAsia="es-ES"/>
        </w:rPr>
        <w:t>enovables.</w:t>
      </w:r>
    </w:p>
    <w:p w:rsidR="0046173D" w:rsidRPr="0046173D" w:rsidRDefault="0046173D" w:rsidP="0046173D">
      <w:pPr>
        <w:spacing w:before="120"/>
        <w:ind w:left="100" w:right="146"/>
        <w:rPr>
          <w:rFonts w:ascii="Verdana" w:eastAsia="Times New Roman" w:hAnsi="Verdana"/>
          <w:sz w:val="22"/>
          <w:szCs w:val="22"/>
          <w:lang w:eastAsia="es-ES"/>
        </w:rPr>
      </w:pPr>
      <w:r w:rsidRPr="0046173D">
        <w:rPr>
          <w:rFonts w:ascii="Verdana" w:eastAsia="Times New Roman" w:hAnsi="Verdana"/>
          <w:color w:val="000000"/>
          <w:sz w:val="22"/>
          <w:szCs w:val="22"/>
          <w:lang w:eastAsia="es-ES"/>
        </w:rPr>
        <w:t>En</w:t>
      </w:r>
      <w:r w:rsidRPr="0046173D">
        <w:rPr>
          <w:rFonts w:ascii="Verdana" w:eastAsia="Times New Roman" w:hAnsi="Verdana"/>
          <w:color w:val="000000"/>
          <w:spacing w:val="-4"/>
          <w:sz w:val="22"/>
          <w:szCs w:val="22"/>
          <w:lang w:eastAsia="es-ES"/>
        </w:rPr>
        <w:t xml:space="preserve"> </w:t>
      </w:r>
      <w:r w:rsidRPr="0046173D">
        <w:rPr>
          <w:rFonts w:ascii="Verdana" w:eastAsia="Times New Roman" w:hAnsi="Verdana"/>
          <w:color w:val="000000"/>
          <w:sz w:val="22"/>
          <w:szCs w:val="22"/>
          <w:lang w:eastAsia="es-ES"/>
        </w:rPr>
        <w:t>particular,</w:t>
      </w:r>
      <w:r w:rsidRPr="0046173D">
        <w:rPr>
          <w:rFonts w:ascii="Verdana" w:eastAsia="Times New Roman" w:hAnsi="Verdana"/>
          <w:color w:val="000000"/>
          <w:spacing w:val="-4"/>
          <w:sz w:val="22"/>
          <w:szCs w:val="22"/>
          <w:lang w:eastAsia="es-ES"/>
        </w:rPr>
        <w:t xml:space="preserve"> </w:t>
      </w:r>
      <w:r w:rsidRPr="0046173D">
        <w:rPr>
          <w:rFonts w:ascii="Verdana" w:eastAsia="Times New Roman" w:hAnsi="Verdana"/>
          <w:color w:val="000000"/>
          <w:sz w:val="22"/>
          <w:szCs w:val="22"/>
          <w:lang w:eastAsia="es-ES"/>
        </w:rPr>
        <w:t>entre</w:t>
      </w:r>
      <w:r w:rsidRPr="0046173D">
        <w:rPr>
          <w:rFonts w:ascii="Verdana" w:eastAsia="Times New Roman" w:hAnsi="Verdana"/>
          <w:color w:val="000000"/>
          <w:spacing w:val="-4"/>
          <w:sz w:val="22"/>
          <w:szCs w:val="22"/>
          <w:lang w:eastAsia="es-ES"/>
        </w:rPr>
        <w:t xml:space="preserve"> </w:t>
      </w:r>
      <w:r w:rsidRPr="0046173D">
        <w:rPr>
          <w:rFonts w:ascii="Verdana" w:eastAsia="Times New Roman" w:hAnsi="Verdana"/>
          <w:color w:val="000000"/>
          <w:sz w:val="22"/>
          <w:szCs w:val="22"/>
          <w:lang w:eastAsia="es-ES"/>
        </w:rPr>
        <w:t>las</w:t>
      </w:r>
      <w:r w:rsidRPr="0046173D">
        <w:rPr>
          <w:rFonts w:ascii="Verdana" w:eastAsia="Times New Roman" w:hAnsi="Verdana"/>
          <w:color w:val="000000"/>
          <w:spacing w:val="-4"/>
          <w:sz w:val="22"/>
          <w:szCs w:val="22"/>
          <w:lang w:eastAsia="es-ES"/>
        </w:rPr>
        <w:t xml:space="preserve"> </w:t>
      </w:r>
      <w:r w:rsidRPr="0046173D">
        <w:rPr>
          <w:rFonts w:ascii="Verdana" w:eastAsia="Times New Roman" w:hAnsi="Verdana"/>
          <w:color w:val="000000"/>
          <w:sz w:val="22"/>
          <w:szCs w:val="22"/>
          <w:lang w:eastAsia="es-ES"/>
        </w:rPr>
        <w:t>actuaciones</w:t>
      </w:r>
      <w:r w:rsidRPr="0046173D">
        <w:rPr>
          <w:rFonts w:ascii="Verdana" w:eastAsia="Times New Roman" w:hAnsi="Verdana"/>
          <w:color w:val="000000"/>
          <w:spacing w:val="-3"/>
          <w:sz w:val="22"/>
          <w:szCs w:val="22"/>
          <w:lang w:eastAsia="es-ES"/>
        </w:rPr>
        <w:t xml:space="preserve"> </w:t>
      </w:r>
      <w:r w:rsidRPr="0046173D">
        <w:rPr>
          <w:rFonts w:ascii="Verdana" w:eastAsia="Times New Roman" w:hAnsi="Verdana"/>
          <w:color w:val="000000"/>
          <w:sz w:val="22"/>
          <w:szCs w:val="22"/>
          <w:lang w:eastAsia="es-ES"/>
        </w:rPr>
        <w:t>previstas</w:t>
      </w:r>
      <w:r w:rsidRPr="0046173D">
        <w:rPr>
          <w:rFonts w:ascii="Verdana" w:eastAsia="Times New Roman" w:hAnsi="Verdana"/>
          <w:color w:val="000000"/>
          <w:spacing w:val="-2"/>
          <w:sz w:val="22"/>
          <w:szCs w:val="22"/>
          <w:lang w:eastAsia="es-ES"/>
        </w:rPr>
        <w:t xml:space="preserve"> </w:t>
      </w:r>
      <w:r w:rsidRPr="0046173D">
        <w:rPr>
          <w:rFonts w:ascii="Verdana" w:eastAsia="Times New Roman" w:hAnsi="Verdana"/>
          <w:color w:val="000000"/>
          <w:sz w:val="22"/>
          <w:szCs w:val="22"/>
          <w:lang w:eastAsia="es-ES"/>
        </w:rPr>
        <w:t>se</w:t>
      </w:r>
      <w:r w:rsidRPr="0046173D">
        <w:rPr>
          <w:rFonts w:ascii="Verdana" w:eastAsia="Times New Roman" w:hAnsi="Verdana"/>
          <w:color w:val="000000"/>
          <w:spacing w:val="-3"/>
          <w:sz w:val="22"/>
          <w:szCs w:val="22"/>
          <w:lang w:eastAsia="es-ES"/>
        </w:rPr>
        <w:t xml:space="preserve"> </w:t>
      </w:r>
      <w:r w:rsidRPr="0046173D">
        <w:rPr>
          <w:rFonts w:ascii="Verdana" w:eastAsia="Times New Roman" w:hAnsi="Verdana"/>
          <w:color w:val="000000"/>
          <w:sz w:val="22"/>
          <w:szCs w:val="22"/>
          <w:lang w:eastAsia="es-ES"/>
        </w:rPr>
        <w:t>encuentra</w:t>
      </w:r>
      <w:r w:rsidRPr="0046173D">
        <w:rPr>
          <w:rFonts w:ascii="Verdana" w:eastAsia="Times New Roman" w:hAnsi="Verdana"/>
          <w:color w:val="000000"/>
          <w:spacing w:val="-4"/>
          <w:sz w:val="22"/>
          <w:szCs w:val="22"/>
          <w:lang w:eastAsia="es-ES"/>
        </w:rPr>
        <w:t xml:space="preserve"> </w:t>
      </w:r>
      <w:r w:rsidRPr="0046173D">
        <w:rPr>
          <w:rFonts w:ascii="Verdana" w:eastAsia="Times New Roman" w:hAnsi="Verdana"/>
          <w:color w:val="000000"/>
          <w:sz w:val="22"/>
          <w:szCs w:val="22"/>
          <w:lang w:eastAsia="es-ES"/>
        </w:rPr>
        <w:t>impulsar</w:t>
      </w:r>
      <w:r w:rsidRPr="0046173D">
        <w:rPr>
          <w:rFonts w:ascii="Verdana" w:eastAsia="Times New Roman" w:hAnsi="Verdana"/>
          <w:color w:val="000000"/>
          <w:spacing w:val="-4"/>
          <w:sz w:val="22"/>
          <w:szCs w:val="22"/>
          <w:lang w:eastAsia="es-ES"/>
        </w:rPr>
        <w:t xml:space="preserve"> </w:t>
      </w:r>
      <w:r w:rsidRPr="0046173D">
        <w:rPr>
          <w:rFonts w:ascii="Verdana" w:eastAsia="Times New Roman" w:hAnsi="Verdana"/>
          <w:color w:val="000000"/>
          <w:sz w:val="22"/>
          <w:szCs w:val="22"/>
          <w:lang w:eastAsia="es-ES"/>
        </w:rPr>
        <w:t>la</w:t>
      </w:r>
      <w:r w:rsidRPr="0046173D">
        <w:rPr>
          <w:rFonts w:ascii="Verdana" w:eastAsia="Times New Roman" w:hAnsi="Verdana"/>
          <w:color w:val="000000"/>
          <w:spacing w:val="-6"/>
          <w:sz w:val="22"/>
          <w:szCs w:val="22"/>
          <w:lang w:eastAsia="es-ES"/>
        </w:rPr>
        <w:t xml:space="preserve"> </w:t>
      </w:r>
      <w:r w:rsidRPr="0046173D">
        <w:rPr>
          <w:rFonts w:ascii="Verdana" w:eastAsia="Times New Roman" w:hAnsi="Verdana"/>
          <w:color w:val="000000"/>
          <w:sz w:val="22"/>
          <w:szCs w:val="22"/>
          <w:lang w:eastAsia="es-ES"/>
        </w:rPr>
        <w:t>creación,</w:t>
      </w:r>
      <w:r w:rsidRPr="0046173D">
        <w:rPr>
          <w:rFonts w:ascii="Verdana" w:eastAsia="Times New Roman" w:hAnsi="Verdana"/>
          <w:color w:val="000000"/>
          <w:spacing w:val="-2"/>
          <w:sz w:val="22"/>
          <w:szCs w:val="22"/>
          <w:lang w:eastAsia="es-ES"/>
        </w:rPr>
        <w:t xml:space="preserve"> </w:t>
      </w:r>
      <w:r w:rsidRPr="0046173D">
        <w:rPr>
          <w:rFonts w:ascii="Verdana" w:eastAsia="Times New Roman" w:hAnsi="Verdana"/>
          <w:color w:val="000000"/>
          <w:sz w:val="22"/>
          <w:szCs w:val="22"/>
          <w:lang w:eastAsia="es-ES"/>
        </w:rPr>
        <w:t>desarrollo</w:t>
      </w:r>
      <w:r w:rsidRPr="0046173D">
        <w:rPr>
          <w:rFonts w:ascii="Verdana" w:eastAsia="Times New Roman" w:hAnsi="Verdana"/>
          <w:color w:val="000000"/>
          <w:spacing w:val="-5"/>
          <w:sz w:val="22"/>
          <w:szCs w:val="22"/>
          <w:lang w:eastAsia="es-ES"/>
        </w:rPr>
        <w:t xml:space="preserve"> </w:t>
      </w:r>
      <w:r w:rsidRPr="0046173D">
        <w:rPr>
          <w:rFonts w:ascii="Verdana" w:eastAsia="Times New Roman" w:hAnsi="Verdana"/>
          <w:color w:val="000000"/>
          <w:sz w:val="22"/>
          <w:szCs w:val="22"/>
          <w:lang w:eastAsia="es-ES"/>
        </w:rPr>
        <w:t>y</w:t>
      </w:r>
      <w:r w:rsidRPr="0046173D">
        <w:rPr>
          <w:rFonts w:ascii="Verdana" w:eastAsia="Times New Roman" w:hAnsi="Verdana"/>
          <w:color w:val="000000"/>
          <w:spacing w:val="-4"/>
          <w:sz w:val="22"/>
          <w:szCs w:val="22"/>
          <w:lang w:eastAsia="es-ES"/>
        </w:rPr>
        <w:t xml:space="preserve"> </w:t>
      </w:r>
      <w:r w:rsidRPr="0046173D">
        <w:rPr>
          <w:rFonts w:ascii="Verdana" w:eastAsia="Times New Roman" w:hAnsi="Verdana"/>
          <w:color w:val="000000"/>
          <w:sz w:val="22"/>
          <w:szCs w:val="22"/>
          <w:lang w:eastAsia="es-ES"/>
        </w:rPr>
        <w:t>consolidación</w:t>
      </w:r>
      <w:r w:rsidRPr="0046173D">
        <w:rPr>
          <w:rFonts w:ascii="Verdana" w:eastAsia="Times New Roman" w:hAnsi="Verdana"/>
          <w:color w:val="000000"/>
          <w:spacing w:val="-3"/>
          <w:sz w:val="22"/>
          <w:szCs w:val="22"/>
          <w:lang w:eastAsia="es-ES"/>
        </w:rPr>
        <w:t xml:space="preserve"> </w:t>
      </w:r>
      <w:r w:rsidRPr="0046173D">
        <w:rPr>
          <w:rFonts w:ascii="Verdana" w:eastAsia="Times New Roman" w:hAnsi="Verdana"/>
          <w:color w:val="000000"/>
          <w:sz w:val="22"/>
          <w:szCs w:val="22"/>
          <w:lang w:eastAsia="es-ES"/>
        </w:rPr>
        <w:t>del laboratorio de genómica destinado a contribuir a la mejora del conocimiento, el diagnóstico y pronostico genético de enfermedades que tienen especial impacto sobre la población de Canarias, así como contribuir al fomento de la cultura científica, tecnológica y de la innovación en</w:t>
      </w:r>
      <w:r w:rsidRPr="0046173D">
        <w:rPr>
          <w:rFonts w:ascii="Verdana" w:eastAsia="Times New Roman" w:hAnsi="Verdana"/>
          <w:color w:val="000000"/>
          <w:spacing w:val="-14"/>
          <w:sz w:val="22"/>
          <w:szCs w:val="22"/>
          <w:lang w:eastAsia="es-ES"/>
        </w:rPr>
        <w:t xml:space="preserve"> </w:t>
      </w:r>
      <w:r w:rsidRPr="0046173D">
        <w:rPr>
          <w:rFonts w:ascii="Verdana" w:eastAsia="Times New Roman" w:hAnsi="Verdana"/>
          <w:color w:val="000000"/>
          <w:sz w:val="22"/>
          <w:szCs w:val="22"/>
          <w:lang w:eastAsia="es-ES"/>
        </w:rPr>
        <w:t>Canarias.</w:t>
      </w:r>
    </w:p>
    <w:p w:rsidR="0046173D" w:rsidRPr="0046173D" w:rsidRDefault="0046173D" w:rsidP="0046173D">
      <w:pPr>
        <w:spacing w:before="120"/>
        <w:ind w:left="100" w:right="137"/>
        <w:rPr>
          <w:rFonts w:ascii="Verdana" w:eastAsia="Times New Roman" w:hAnsi="Verdana"/>
          <w:sz w:val="22"/>
          <w:szCs w:val="22"/>
          <w:lang w:eastAsia="es-ES"/>
        </w:rPr>
      </w:pPr>
      <w:r w:rsidRPr="0046173D">
        <w:rPr>
          <w:rFonts w:ascii="Verdana" w:eastAsia="Times New Roman" w:hAnsi="Verdana"/>
          <w:color w:val="000000"/>
          <w:sz w:val="22"/>
          <w:szCs w:val="22"/>
          <w:lang w:eastAsia="es-ES"/>
        </w:rPr>
        <w:t>Segundo.- La cláusula tercera del referido Convenio de colaboración establece que anualmente, para cada curso académico, se firmará una adenda específica para la adscripción de personal docente funcionario de carrera para la creación, desarrollo y consolidación del laboratorio de genómica para la investigación y apoyo al diagnóstico y pronóstico de enfermedades en Canarias.</w:t>
      </w:r>
    </w:p>
    <w:p w:rsidR="0046173D" w:rsidRPr="0046173D" w:rsidRDefault="0046173D" w:rsidP="0046173D">
      <w:pPr>
        <w:spacing w:before="120"/>
        <w:ind w:left="100" w:right="146"/>
        <w:rPr>
          <w:rFonts w:ascii="Verdana" w:eastAsia="Times New Roman" w:hAnsi="Verdana"/>
          <w:sz w:val="22"/>
          <w:szCs w:val="22"/>
          <w:lang w:eastAsia="es-ES"/>
        </w:rPr>
      </w:pPr>
      <w:r w:rsidRPr="0046173D">
        <w:rPr>
          <w:rFonts w:ascii="Verdana" w:eastAsia="Times New Roman" w:hAnsi="Verdana"/>
          <w:color w:val="000000"/>
          <w:sz w:val="22"/>
          <w:szCs w:val="22"/>
          <w:lang w:eastAsia="es-ES"/>
        </w:rPr>
        <w:t>En virtud de lo anterior, las partes suscriben la presente adenda para el curso escolar 2017-2018 de acuerdo con las siguientes</w:t>
      </w:r>
    </w:p>
    <w:p w:rsidR="0046173D" w:rsidRPr="0046173D" w:rsidRDefault="0046173D" w:rsidP="0046173D">
      <w:pPr>
        <w:spacing w:after="240"/>
        <w:ind w:left="113" w:right="136"/>
        <w:rPr>
          <w:rFonts w:ascii="Verdana" w:eastAsia="Times New Roman" w:hAnsi="Verdana"/>
          <w:b/>
          <w:bCs/>
          <w:sz w:val="22"/>
          <w:szCs w:val="22"/>
          <w:lang w:val="es-ES"/>
        </w:rPr>
      </w:pPr>
      <w:r w:rsidRPr="0046173D">
        <w:rPr>
          <w:rFonts w:ascii="Verdana" w:eastAsia="Times New Roman" w:hAnsi="Verdana"/>
          <w:b/>
          <w:bCs/>
          <w:color w:val="000000"/>
          <w:sz w:val="22"/>
          <w:szCs w:val="22"/>
          <w:lang w:eastAsia="es-ES"/>
        </w:rPr>
        <w:t>CLÁUSULAS</w:t>
      </w:r>
    </w:p>
    <w:p w:rsidR="0046173D" w:rsidRPr="0046173D" w:rsidRDefault="0046173D" w:rsidP="0046173D">
      <w:pPr>
        <w:spacing w:after="240"/>
        <w:ind w:left="102"/>
        <w:rPr>
          <w:rFonts w:ascii="Verdana" w:eastAsia="Times New Roman" w:hAnsi="Verdana"/>
          <w:sz w:val="22"/>
          <w:szCs w:val="22"/>
        </w:rPr>
      </w:pPr>
      <w:r w:rsidRPr="0046173D">
        <w:rPr>
          <w:rFonts w:ascii="Verdana" w:eastAsia="Times New Roman" w:hAnsi="Verdana"/>
          <w:color w:val="000000"/>
          <w:sz w:val="22"/>
          <w:szCs w:val="22"/>
        </w:rPr>
        <w:t>Primera.- Actuaciones a desarrollar.</w:t>
      </w:r>
    </w:p>
    <w:p w:rsidR="0046173D" w:rsidRPr="0046173D" w:rsidRDefault="0046173D" w:rsidP="0046173D">
      <w:pPr>
        <w:spacing w:before="120"/>
        <w:ind w:left="100" w:right="137"/>
        <w:rPr>
          <w:rFonts w:ascii="Verdana" w:eastAsia="Times New Roman" w:hAnsi="Verdana"/>
          <w:sz w:val="22"/>
          <w:szCs w:val="22"/>
          <w:lang w:eastAsia="es-ES"/>
        </w:rPr>
      </w:pPr>
      <w:r w:rsidRPr="0046173D">
        <w:rPr>
          <w:rFonts w:ascii="Verdana" w:eastAsia="Times New Roman" w:hAnsi="Verdana"/>
          <w:color w:val="000000"/>
          <w:sz w:val="22"/>
          <w:szCs w:val="22"/>
          <w:lang w:eastAsia="es-ES"/>
        </w:rPr>
        <w:t>I.) Participación de personal funcionario de carrera docente de la Consejería de Educación y Universidades en el diseño, instalación y puesta a punto de laboratorio de genómica del</w:t>
      </w:r>
      <w:r w:rsidRPr="0046173D">
        <w:rPr>
          <w:rFonts w:ascii="Verdana" w:eastAsia="Times New Roman" w:hAnsi="Verdana"/>
          <w:color w:val="000000"/>
          <w:spacing w:val="-14"/>
          <w:sz w:val="22"/>
          <w:szCs w:val="22"/>
          <w:lang w:eastAsia="es-ES"/>
        </w:rPr>
        <w:t xml:space="preserve"> </w:t>
      </w:r>
      <w:proofErr w:type="spellStart"/>
      <w:r w:rsidRPr="0046173D">
        <w:rPr>
          <w:rFonts w:ascii="Verdana" w:eastAsia="Times New Roman" w:hAnsi="Verdana"/>
          <w:color w:val="000000"/>
          <w:sz w:val="22"/>
          <w:szCs w:val="22"/>
          <w:lang w:eastAsia="es-ES"/>
        </w:rPr>
        <w:t>ITER</w:t>
      </w:r>
      <w:proofErr w:type="spellEnd"/>
      <w:r w:rsidRPr="0046173D">
        <w:rPr>
          <w:rFonts w:ascii="Verdana" w:eastAsia="Times New Roman" w:hAnsi="Verdana"/>
          <w:color w:val="000000"/>
          <w:sz w:val="22"/>
          <w:szCs w:val="22"/>
          <w:lang w:eastAsia="es-ES"/>
        </w:rPr>
        <w:t>. Asimismo, desde la presente anualidad, participará en la puesta en marcha del servicio de análisis masivo de datos genómicos del Cabildo Insular de Tenerife.</w:t>
      </w:r>
    </w:p>
    <w:p w:rsidR="0046173D" w:rsidRPr="0046173D" w:rsidRDefault="0046173D" w:rsidP="0046173D">
      <w:pPr>
        <w:spacing w:before="120"/>
        <w:ind w:left="100" w:right="140"/>
        <w:rPr>
          <w:rFonts w:ascii="Verdana" w:eastAsia="Times New Roman" w:hAnsi="Verdana"/>
          <w:sz w:val="22"/>
          <w:szCs w:val="22"/>
          <w:lang w:eastAsia="es-ES"/>
        </w:rPr>
      </w:pPr>
      <w:r w:rsidRPr="0046173D">
        <w:rPr>
          <w:rFonts w:ascii="Verdana" w:eastAsia="Times New Roman" w:hAnsi="Verdana"/>
          <w:color w:val="000000"/>
          <w:sz w:val="22"/>
          <w:szCs w:val="22"/>
          <w:lang w:eastAsia="es-ES"/>
        </w:rPr>
        <w:t xml:space="preserve">II.) Participación de personal funcionario de carrera docente de la Consejería de Educación y Universidades en el diseño, desarrollo e implementación de los protocolos y flujos de trabajo </w:t>
      </w:r>
      <w:proofErr w:type="spellStart"/>
      <w:r w:rsidRPr="0046173D">
        <w:rPr>
          <w:rFonts w:ascii="Verdana" w:eastAsia="Times New Roman" w:hAnsi="Verdana"/>
          <w:color w:val="000000"/>
          <w:sz w:val="22"/>
          <w:szCs w:val="22"/>
          <w:lang w:eastAsia="es-ES"/>
        </w:rPr>
        <w:t>bioinformático</w:t>
      </w:r>
      <w:proofErr w:type="spellEnd"/>
      <w:r w:rsidRPr="0046173D">
        <w:rPr>
          <w:rFonts w:ascii="Verdana" w:eastAsia="Times New Roman" w:hAnsi="Verdana"/>
          <w:color w:val="000000"/>
          <w:sz w:val="22"/>
          <w:szCs w:val="22"/>
          <w:lang w:eastAsia="es-ES"/>
        </w:rPr>
        <w:t xml:space="preserve"> para la secuenciación de ADN humano y posterior tratamiento informático y </w:t>
      </w:r>
      <w:r w:rsidRPr="0046173D">
        <w:rPr>
          <w:rFonts w:ascii="Verdana" w:eastAsia="Times New Roman" w:hAnsi="Verdana"/>
          <w:strike/>
          <w:color w:val="000000"/>
          <w:sz w:val="22"/>
          <w:szCs w:val="22"/>
          <w:lang w:eastAsia="es-ES"/>
        </w:rPr>
        <w:t>es</w:t>
      </w:r>
      <w:r w:rsidRPr="0046173D">
        <w:rPr>
          <w:rFonts w:ascii="Verdana" w:eastAsia="Times New Roman" w:hAnsi="Verdana"/>
          <w:color w:val="000000"/>
          <w:sz w:val="22"/>
          <w:szCs w:val="22"/>
          <w:lang w:eastAsia="es-ES"/>
        </w:rPr>
        <w:t xml:space="preserve"> estadístico de los datos obtenidos.</w:t>
      </w:r>
    </w:p>
    <w:p w:rsidR="0046173D" w:rsidRPr="0046173D" w:rsidRDefault="0046173D" w:rsidP="0046173D">
      <w:pPr>
        <w:spacing w:before="120"/>
        <w:ind w:left="100" w:right="136"/>
        <w:rPr>
          <w:rFonts w:ascii="Verdana" w:eastAsia="Times New Roman" w:hAnsi="Verdana"/>
          <w:sz w:val="22"/>
          <w:szCs w:val="22"/>
          <w:lang w:eastAsia="es-ES"/>
        </w:rPr>
      </w:pPr>
      <w:r w:rsidRPr="0046173D">
        <w:rPr>
          <w:rFonts w:ascii="Verdana" w:eastAsia="Times New Roman" w:hAnsi="Verdana"/>
          <w:color w:val="000000"/>
          <w:sz w:val="22"/>
          <w:szCs w:val="22"/>
          <w:lang w:eastAsia="es-ES"/>
        </w:rPr>
        <w:t xml:space="preserve">III.) Participación de personal funcionario de carrera docente de la Consejería de Educación y Universidades en la coordinación del Plan de Formación del </w:t>
      </w:r>
      <w:proofErr w:type="spellStart"/>
      <w:r w:rsidRPr="0046173D">
        <w:rPr>
          <w:rFonts w:ascii="Verdana" w:eastAsia="Times New Roman" w:hAnsi="Verdana"/>
          <w:color w:val="000000"/>
          <w:sz w:val="22"/>
          <w:szCs w:val="22"/>
          <w:lang w:eastAsia="es-ES"/>
        </w:rPr>
        <w:t>ITER</w:t>
      </w:r>
      <w:proofErr w:type="spellEnd"/>
      <w:r w:rsidRPr="0046173D">
        <w:rPr>
          <w:rFonts w:ascii="Verdana" w:eastAsia="Times New Roman" w:hAnsi="Verdana"/>
          <w:color w:val="000000"/>
          <w:sz w:val="22"/>
          <w:szCs w:val="22"/>
          <w:lang w:eastAsia="es-ES"/>
        </w:rPr>
        <w:t xml:space="preserve"> en lo relacionado con la puesta en marcha del laboratorio de genómica.</w:t>
      </w:r>
    </w:p>
    <w:p w:rsidR="0046173D" w:rsidRPr="0046173D" w:rsidRDefault="0046173D" w:rsidP="0046173D">
      <w:pPr>
        <w:spacing w:before="120"/>
        <w:ind w:left="100" w:right="141"/>
        <w:rPr>
          <w:rFonts w:ascii="Verdana" w:eastAsia="Times New Roman" w:hAnsi="Verdana"/>
          <w:sz w:val="22"/>
          <w:szCs w:val="22"/>
          <w:lang w:eastAsia="es-ES"/>
        </w:rPr>
      </w:pPr>
      <w:r w:rsidRPr="0046173D">
        <w:rPr>
          <w:rFonts w:ascii="Verdana" w:eastAsia="Times New Roman" w:hAnsi="Verdana"/>
          <w:color w:val="000000"/>
          <w:sz w:val="22"/>
          <w:szCs w:val="22"/>
          <w:lang w:eastAsia="es-ES"/>
        </w:rPr>
        <w:t xml:space="preserve">IV.) Participación de personal funcionario de carrera docente de la Consejería de Educación y Universidades en las </w:t>
      </w:r>
      <w:r w:rsidRPr="0046173D">
        <w:rPr>
          <w:rFonts w:ascii="Verdana" w:eastAsia="Times New Roman" w:hAnsi="Verdana"/>
          <w:i/>
          <w:sz w:val="22"/>
          <w:szCs w:val="22"/>
          <w:lang w:eastAsia="es-ES"/>
        </w:rPr>
        <w:t xml:space="preserve">acciones </w:t>
      </w:r>
      <w:r w:rsidRPr="0046173D">
        <w:rPr>
          <w:rFonts w:ascii="Verdana" w:eastAsia="Times New Roman" w:hAnsi="Verdana"/>
          <w:color w:val="000000"/>
          <w:sz w:val="22"/>
          <w:szCs w:val="22"/>
          <w:lang w:eastAsia="es-ES"/>
        </w:rPr>
        <w:t xml:space="preserve">de innovación educativa promovidas por </w:t>
      </w:r>
      <w:proofErr w:type="spellStart"/>
      <w:r w:rsidRPr="0046173D">
        <w:rPr>
          <w:rFonts w:ascii="Verdana" w:eastAsia="Times New Roman" w:hAnsi="Verdana"/>
          <w:color w:val="000000"/>
          <w:sz w:val="22"/>
          <w:szCs w:val="22"/>
          <w:lang w:eastAsia="es-ES"/>
        </w:rPr>
        <w:t>ITER</w:t>
      </w:r>
      <w:proofErr w:type="spellEnd"/>
      <w:r w:rsidRPr="0046173D">
        <w:rPr>
          <w:rFonts w:ascii="Verdana" w:eastAsia="Times New Roman" w:hAnsi="Verdana"/>
          <w:color w:val="000000"/>
          <w:sz w:val="22"/>
          <w:szCs w:val="22"/>
          <w:lang w:eastAsia="es-ES"/>
        </w:rPr>
        <w:t xml:space="preserve"> para el fomento de la cultura científica, </w:t>
      </w:r>
      <w:r w:rsidRPr="0046173D">
        <w:rPr>
          <w:rFonts w:ascii="Verdana" w:eastAsia="Times New Roman" w:hAnsi="Verdana"/>
          <w:color w:val="000000"/>
          <w:sz w:val="22"/>
          <w:szCs w:val="22"/>
          <w:lang w:eastAsia="es-ES"/>
        </w:rPr>
        <w:lastRenderedPageBreak/>
        <w:t>tecnológica y de la innovación en Canarias, entre los miembros de la comunidad Educativa canaria y la Sociedad.</w:t>
      </w:r>
    </w:p>
    <w:p w:rsidR="0046173D" w:rsidRPr="0046173D" w:rsidRDefault="0046173D" w:rsidP="0046173D">
      <w:pPr>
        <w:spacing w:after="240"/>
        <w:ind w:left="102"/>
        <w:rPr>
          <w:rFonts w:ascii="Verdana" w:eastAsia="Times New Roman" w:hAnsi="Verdana"/>
          <w:sz w:val="22"/>
          <w:szCs w:val="22"/>
          <w:lang w:eastAsia="es-ES"/>
        </w:rPr>
      </w:pPr>
      <w:r w:rsidRPr="0046173D">
        <w:rPr>
          <w:rFonts w:ascii="Verdana" w:eastAsia="Times New Roman" w:hAnsi="Verdana"/>
          <w:color w:val="000000"/>
          <w:sz w:val="22"/>
          <w:szCs w:val="22"/>
        </w:rPr>
        <w:t>Segunda</w:t>
      </w:r>
      <w:r w:rsidRPr="0046173D">
        <w:rPr>
          <w:rFonts w:ascii="Verdana" w:eastAsia="Times New Roman" w:hAnsi="Verdana"/>
          <w:color w:val="000000"/>
          <w:sz w:val="22"/>
          <w:szCs w:val="22"/>
          <w:lang w:eastAsia="es-ES"/>
        </w:rPr>
        <w:t>.-Compromisos y aportaciones de las partes para el curso académico 2017-2018.</w:t>
      </w:r>
    </w:p>
    <w:p w:rsidR="0046173D" w:rsidRPr="0046173D" w:rsidRDefault="0046173D" w:rsidP="0046173D">
      <w:pPr>
        <w:spacing w:before="120"/>
        <w:ind w:left="100" w:right="136"/>
        <w:rPr>
          <w:rFonts w:ascii="Verdana" w:eastAsia="Times New Roman" w:hAnsi="Verdana"/>
          <w:sz w:val="22"/>
          <w:szCs w:val="22"/>
          <w:lang w:eastAsia="es-ES"/>
        </w:rPr>
      </w:pPr>
      <w:r w:rsidRPr="0046173D">
        <w:rPr>
          <w:rFonts w:ascii="Verdana" w:eastAsia="Times New Roman" w:hAnsi="Verdana"/>
          <w:color w:val="000000"/>
          <w:sz w:val="22"/>
          <w:szCs w:val="22"/>
          <w:lang w:eastAsia="es-ES"/>
        </w:rPr>
        <w:t>La Consejería de Educación y Universidades se compromete a acordar la adscripción para el curso académico 2017-2018 de personal funcionario docente de carrera especificado en el Anexo de esta adenda para la realización de las actuaciones</w:t>
      </w:r>
      <w:r w:rsidRPr="0046173D">
        <w:rPr>
          <w:rFonts w:ascii="Verdana" w:eastAsia="Times New Roman" w:hAnsi="Verdana"/>
          <w:color w:val="000000"/>
          <w:spacing w:val="-8"/>
          <w:sz w:val="22"/>
          <w:szCs w:val="22"/>
          <w:lang w:eastAsia="es-ES"/>
        </w:rPr>
        <w:t xml:space="preserve"> </w:t>
      </w:r>
      <w:r w:rsidRPr="0046173D">
        <w:rPr>
          <w:rFonts w:ascii="Verdana" w:eastAsia="Times New Roman" w:hAnsi="Verdana"/>
          <w:color w:val="000000"/>
          <w:sz w:val="22"/>
          <w:szCs w:val="22"/>
          <w:lang w:eastAsia="es-ES"/>
        </w:rPr>
        <w:t>previstas.</w:t>
      </w:r>
    </w:p>
    <w:p w:rsidR="0046173D" w:rsidRPr="0046173D" w:rsidRDefault="0046173D" w:rsidP="0046173D">
      <w:pPr>
        <w:spacing w:before="120"/>
        <w:ind w:left="100" w:right="137"/>
        <w:rPr>
          <w:rFonts w:ascii="Verdana" w:eastAsia="Times New Roman" w:hAnsi="Verdana"/>
          <w:sz w:val="22"/>
          <w:szCs w:val="22"/>
          <w:lang w:eastAsia="es-ES"/>
        </w:rPr>
      </w:pPr>
      <w:r w:rsidRPr="0046173D">
        <w:rPr>
          <w:rFonts w:ascii="Verdana" w:eastAsia="Times New Roman" w:hAnsi="Verdana"/>
          <w:color w:val="000000"/>
          <w:sz w:val="22"/>
          <w:szCs w:val="22"/>
          <w:lang w:eastAsia="es-ES"/>
        </w:rPr>
        <w:t>Tal como establece el propio Convenio de Colaboración del que emana la presente adenda, el empleado adscrito en comisión de servicios permanecerá en la nómina de la Administración educativa percibiendo las retribuciones que le correspondan como docente. Dicha financiación se hará con cargo al crédito existente en el presupuesto vigente para los ejercicios 2017-2018 del Instituto Tecnológico y de Energías Renovables (</w:t>
      </w:r>
      <w:proofErr w:type="spellStart"/>
      <w:r w:rsidRPr="0046173D">
        <w:rPr>
          <w:rFonts w:ascii="Verdana" w:eastAsia="Times New Roman" w:hAnsi="Verdana"/>
          <w:color w:val="000000"/>
          <w:sz w:val="22"/>
          <w:szCs w:val="22"/>
          <w:lang w:eastAsia="es-ES"/>
        </w:rPr>
        <w:t>ITER</w:t>
      </w:r>
      <w:proofErr w:type="spellEnd"/>
      <w:r w:rsidRPr="0046173D">
        <w:rPr>
          <w:rFonts w:ascii="Verdana" w:eastAsia="Times New Roman" w:hAnsi="Verdana"/>
          <w:color w:val="000000"/>
          <w:sz w:val="22"/>
          <w:szCs w:val="22"/>
          <w:lang w:eastAsia="es-ES"/>
        </w:rPr>
        <w:t>) organismo dependiente del Excmo. Cabildo Insular de Tenerife.</w:t>
      </w:r>
    </w:p>
    <w:p w:rsidR="0046173D" w:rsidRPr="0046173D" w:rsidRDefault="0046173D" w:rsidP="0046173D">
      <w:pPr>
        <w:spacing w:before="120"/>
        <w:ind w:left="100" w:right="132"/>
        <w:rPr>
          <w:rFonts w:ascii="Verdana" w:eastAsia="Times New Roman" w:hAnsi="Verdana"/>
          <w:sz w:val="22"/>
          <w:szCs w:val="22"/>
          <w:lang w:eastAsia="es-ES"/>
        </w:rPr>
      </w:pPr>
      <w:proofErr w:type="spellStart"/>
      <w:r w:rsidRPr="0046173D">
        <w:rPr>
          <w:rFonts w:ascii="Verdana" w:eastAsia="Times New Roman" w:hAnsi="Verdana"/>
          <w:color w:val="000000"/>
          <w:sz w:val="22"/>
          <w:szCs w:val="22"/>
          <w:lang w:eastAsia="es-ES"/>
        </w:rPr>
        <w:t>ITER</w:t>
      </w:r>
      <w:proofErr w:type="spellEnd"/>
      <w:r w:rsidRPr="0046173D">
        <w:rPr>
          <w:rFonts w:ascii="Verdana" w:eastAsia="Times New Roman" w:hAnsi="Verdana"/>
          <w:color w:val="000000"/>
          <w:sz w:val="22"/>
          <w:szCs w:val="22"/>
          <w:lang w:eastAsia="es-ES"/>
        </w:rPr>
        <w:t>, S.A. abona a la Consejería de Educación y Universidades las retribuciones del personal docente funcionario de carrera adscrito al Excmo. Cabildo Insular de Tenerife en dos pagos:</w:t>
      </w:r>
    </w:p>
    <w:p w:rsidR="0046173D" w:rsidRPr="0046173D" w:rsidRDefault="0046173D" w:rsidP="0046173D">
      <w:pPr>
        <w:numPr>
          <w:ilvl w:val="1"/>
          <w:numId w:val="29"/>
        </w:numPr>
        <w:tabs>
          <w:tab w:val="left" w:pos="1574"/>
        </w:tabs>
        <w:suppressAutoHyphens/>
        <w:spacing w:before="120" w:after="200"/>
        <w:ind w:right="136"/>
        <w:contextualSpacing/>
        <w:rPr>
          <w:rFonts w:ascii="Verdana" w:eastAsia="Times New Roman" w:hAnsi="Verdana"/>
          <w:iCs/>
          <w:color w:val="0F243E"/>
          <w:sz w:val="22"/>
          <w:szCs w:val="22"/>
          <w:lang w:val="es-ES"/>
        </w:rPr>
      </w:pPr>
      <w:r w:rsidRPr="0046173D">
        <w:rPr>
          <w:rFonts w:ascii="Verdana" w:eastAsia="Times New Roman" w:hAnsi="Verdana"/>
          <w:iCs/>
          <w:color w:val="000000"/>
          <w:sz w:val="22"/>
          <w:szCs w:val="22"/>
          <w:lang w:val="es-ES"/>
        </w:rPr>
        <w:t>En el mes de junio de 2017 se ha abonado la parte correspondiente a las retribuciones del periodo del 1 de septiembre a 31 de diciembre de</w:t>
      </w:r>
      <w:r w:rsidRPr="0046173D">
        <w:rPr>
          <w:rFonts w:ascii="Verdana" w:eastAsia="Times New Roman" w:hAnsi="Verdana"/>
          <w:iCs/>
          <w:color w:val="000000"/>
          <w:spacing w:val="-7"/>
          <w:sz w:val="22"/>
          <w:szCs w:val="22"/>
          <w:lang w:val="es-ES"/>
        </w:rPr>
        <w:t xml:space="preserve"> </w:t>
      </w:r>
      <w:r w:rsidRPr="0046173D">
        <w:rPr>
          <w:rFonts w:ascii="Verdana" w:eastAsia="Times New Roman" w:hAnsi="Verdana"/>
          <w:iCs/>
          <w:color w:val="000000"/>
          <w:sz w:val="22"/>
          <w:szCs w:val="22"/>
          <w:lang w:val="es-ES"/>
        </w:rPr>
        <w:t>2017.</w:t>
      </w:r>
    </w:p>
    <w:p w:rsidR="0046173D" w:rsidRPr="0046173D" w:rsidRDefault="0046173D" w:rsidP="0046173D">
      <w:pPr>
        <w:numPr>
          <w:ilvl w:val="1"/>
          <w:numId w:val="29"/>
        </w:numPr>
        <w:tabs>
          <w:tab w:val="left" w:pos="1574"/>
        </w:tabs>
        <w:suppressAutoHyphens/>
        <w:spacing w:before="120" w:after="200"/>
        <w:ind w:right="147"/>
        <w:contextualSpacing/>
        <w:rPr>
          <w:rFonts w:ascii="Verdana" w:eastAsia="Times New Roman" w:hAnsi="Verdana"/>
          <w:iCs/>
          <w:color w:val="0F243E"/>
          <w:sz w:val="22"/>
          <w:szCs w:val="22"/>
          <w:lang w:val="es-ES"/>
        </w:rPr>
      </w:pPr>
      <w:r w:rsidRPr="0046173D">
        <w:rPr>
          <w:rFonts w:ascii="Verdana" w:eastAsia="Times New Roman" w:hAnsi="Verdana"/>
          <w:iCs/>
          <w:color w:val="000000"/>
          <w:sz w:val="22"/>
          <w:szCs w:val="22"/>
          <w:lang w:val="es-ES"/>
        </w:rPr>
        <w:t>En el primer trimestre de 2018 se abonará la parte correspondiente a las retribuciones del periodo del 1 de enero a 31 de agosto de</w:t>
      </w:r>
      <w:r w:rsidRPr="0046173D">
        <w:rPr>
          <w:rFonts w:ascii="Verdana" w:eastAsia="Times New Roman" w:hAnsi="Verdana"/>
          <w:iCs/>
          <w:color w:val="000000"/>
          <w:spacing w:val="-7"/>
          <w:sz w:val="22"/>
          <w:szCs w:val="22"/>
          <w:lang w:val="es-ES"/>
        </w:rPr>
        <w:t xml:space="preserve"> </w:t>
      </w:r>
      <w:r w:rsidRPr="0046173D">
        <w:rPr>
          <w:rFonts w:ascii="Verdana" w:eastAsia="Times New Roman" w:hAnsi="Verdana"/>
          <w:iCs/>
          <w:color w:val="000000"/>
          <w:sz w:val="22"/>
          <w:szCs w:val="22"/>
          <w:lang w:val="es-ES"/>
        </w:rPr>
        <w:t>2018.</w:t>
      </w:r>
    </w:p>
    <w:p w:rsidR="0046173D" w:rsidRPr="0046173D" w:rsidRDefault="0046173D" w:rsidP="0046173D">
      <w:pPr>
        <w:spacing w:after="240"/>
        <w:ind w:left="102"/>
        <w:rPr>
          <w:rFonts w:ascii="Verdana" w:eastAsia="Times New Roman" w:hAnsi="Verdana"/>
          <w:color w:val="000000"/>
          <w:sz w:val="22"/>
          <w:szCs w:val="22"/>
          <w:lang w:eastAsia="es-ES"/>
        </w:rPr>
      </w:pPr>
      <w:r w:rsidRPr="0046173D">
        <w:rPr>
          <w:rFonts w:ascii="Verdana" w:eastAsia="Times New Roman" w:hAnsi="Verdana"/>
          <w:color w:val="000000"/>
          <w:sz w:val="22"/>
          <w:szCs w:val="22"/>
          <w:lang w:eastAsia="es-ES"/>
        </w:rPr>
        <w:t xml:space="preserve">Y </w:t>
      </w:r>
      <w:r w:rsidRPr="0046173D">
        <w:rPr>
          <w:rFonts w:ascii="Verdana" w:eastAsia="Times New Roman" w:hAnsi="Verdana"/>
          <w:color w:val="000000"/>
          <w:sz w:val="22"/>
          <w:szCs w:val="22"/>
        </w:rPr>
        <w:t>en</w:t>
      </w:r>
      <w:r w:rsidRPr="0046173D">
        <w:rPr>
          <w:rFonts w:ascii="Verdana" w:eastAsia="Times New Roman" w:hAnsi="Verdana"/>
          <w:color w:val="000000"/>
          <w:sz w:val="22"/>
          <w:szCs w:val="22"/>
          <w:lang w:eastAsia="es-ES"/>
        </w:rPr>
        <w:t xml:space="preserve"> prueba de conformidad, firman la presente adenda por triplicado en el lugar y fecha en el inicio indicados.</w:t>
      </w:r>
    </w:p>
    <w:p w:rsidR="0046173D" w:rsidRPr="0046173D" w:rsidRDefault="0046173D" w:rsidP="0046173D">
      <w:pPr>
        <w:spacing w:after="240"/>
        <w:ind w:left="102"/>
        <w:rPr>
          <w:rFonts w:ascii="Verdana" w:eastAsia="Times New Roman" w:hAnsi="Verdana"/>
          <w:color w:val="000000"/>
          <w:sz w:val="22"/>
          <w:szCs w:val="22"/>
          <w:lang w:eastAsia="es-ES"/>
        </w:rPr>
      </w:pPr>
    </w:p>
    <w:tbl>
      <w:tblPr>
        <w:tblW w:w="5000" w:type="pct"/>
        <w:tblCellSpacing w:w="0" w:type="dxa"/>
        <w:tblCellMar>
          <w:left w:w="0" w:type="dxa"/>
          <w:right w:w="0" w:type="dxa"/>
        </w:tblCellMar>
        <w:tblLook w:val="0000" w:firstRow="0" w:lastRow="0" w:firstColumn="0" w:lastColumn="0" w:noHBand="0" w:noVBand="0"/>
      </w:tblPr>
      <w:tblGrid>
        <w:gridCol w:w="4252"/>
        <w:gridCol w:w="4252"/>
      </w:tblGrid>
      <w:tr w:rsidR="0046173D" w:rsidRPr="0046173D" w:rsidTr="00D935B4">
        <w:trPr>
          <w:tblCellSpacing w:w="0" w:type="dxa"/>
        </w:trPr>
        <w:tc>
          <w:tcPr>
            <w:tcW w:w="2500" w:type="pct"/>
          </w:tcPr>
          <w:p w:rsidR="0046173D" w:rsidRPr="0046173D" w:rsidRDefault="0046173D" w:rsidP="0046173D">
            <w:pPr>
              <w:shd w:val="clear" w:color="auto" w:fill="FFFFFF"/>
              <w:spacing w:before="600"/>
              <w:rPr>
                <w:rFonts w:ascii="Verdana" w:eastAsia="Times New Roman" w:hAnsi="Verdana"/>
                <w:b/>
                <w:sz w:val="18"/>
                <w:szCs w:val="22"/>
                <w:lang w:val="es-ES"/>
              </w:rPr>
            </w:pPr>
            <w:r w:rsidRPr="0046173D">
              <w:rPr>
                <w:rFonts w:ascii="Verdana" w:eastAsia="Times New Roman" w:hAnsi="Verdana"/>
                <w:b/>
                <w:sz w:val="18"/>
                <w:szCs w:val="22"/>
                <w:lang w:val="es-ES"/>
              </w:rPr>
              <w:t>LA CONSEJERA DE EDUCACIÓN Y</w:t>
            </w:r>
          </w:p>
          <w:p w:rsidR="0046173D" w:rsidRPr="0046173D" w:rsidRDefault="0046173D" w:rsidP="0046173D">
            <w:pPr>
              <w:shd w:val="clear" w:color="auto" w:fill="FFFFFF"/>
              <w:spacing w:before="0"/>
              <w:rPr>
                <w:rFonts w:ascii="Verdana" w:eastAsia="Times New Roman" w:hAnsi="Verdana"/>
                <w:b/>
                <w:sz w:val="18"/>
                <w:szCs w:val="22"/>
                <w:lang w:val="es-ES"/>
              </w:rPr>
            </w:pPr>
            <w:r w:rsidRPr="0046173D">
              <w:rPr>
                <w:rFonts w:ascii="Verdana" w:eastAsia="Times New Roman" w:hAnsi="Verdana"/>
                <w:b/>
                <w:sz w:val="18"/>
                <w:szCs w:val="22"/>
                <w:lang w:val="es-ES"/>
              </w:rPr>
              <w:t>UNIVERSIDADES DEL GOBIERNO DE</w:t>
            </w:r>
          </w:p>
          <w:p w:rsidR="0046173D" w:rsidRPr="0046173D" w:rsidRDefault="0046173D" w:rsidP="0046173D">
            <w:pPr>
              <w:shd w:val="clear" w:color="auto" w:fill="FFFFFF"/>
              <w:spacing w:before="0"/>
              <w:rPr>
                <w:rFonts w:ascii="Verdana" w:eastAsia="Times New Roman" w:hAnsi="Verdana"/>
                <w:b/>
                <w:sz w:val="18"/>
                <w:szCs w:val="22"/>
                <w:lang w:val="es-ES"/>
              </w:rPr>
            </w:pPr>
            <w:r w:rsidRPr="0046173D">
              <w:rPr>
                <w:rFonts w:ascii="Verdana" w:eastAsia="Times New Roman" w:hAnsi="Verdana"/>
                <w:b/>
                <w:sz w:val="18"/>
                <w:szCs w:val="22"/>
                <w:lang w:val="es-ES"/>
              </w:rPr>
              <w:t>CANARIAS</w:t>
            </w:r>
          </w:p>
          <w:p w:rsidR="0046173D" w:rsidRPr="0046173D" w:rsidRDefault="0046173D" w:rsidP="0046173D">
            <w:pPr>
              <w:shd w:val="clear" w:color="auto" w:fill="FFFFFF"/>
              <w:spacing w:before="0"/>
              <w:rPr>
                <w:rFonts w:ascii="Verdana" w:eastAsia="Times New Roman" w:hAnsi="Verdana"/>
                <w:b/>
                <w:sz w:val="18"/>
                <w:szCs w:val="22"/>
                <w:lang w:val="es-ES"/>
              </w:rPr>
            </w:pPr>
          </w:p>
          <w:p w:rsidR="0046173D" w:rsidRPr="0046173D" w:rsidRDefault="0046173D" w:rsidP="0046173D">
            <w:pPr>
              <w:shd w:val="clear" w:color="auto" w:fill="FFFFFF"/>
              <w:spacing w:before="0"/>
              <w:rPr>
                <w:rFonts w:ascii="Verdana" w:eastAsia="Times New Roman" w:hAnsi="Verdana"/>
                <w:b/>
                <w:sz w:val="18"/>
                <w:szCs w:val="22"/>
                <w:lang w:val="es-ES"/>
              </w:rPr>
            </w:pPr>
          </w:p>
          <w:p w:rsidR="0046173D" w:rsidRPr="0046173D" w:rsidRDefault="0046173D" w:rsidP="0046173D">
            <w:pPr>
              <w:shd w:val="clear" w:color="auto" w:fill="FFFFFF"/>
              <w:spacing w:before="0"/>
              <w:rPr>
                <w:rFonts w:ascii="Verdana" w:eastAsia="Times New Roman" w:hAnsi="Verdana"/>
                <w:b/>
                <w:sz w:val="18"/>
                <w:szCs w:val="22"/>
                <w:lang w:val="es-ES"/>
              </w:rPr>
            </w:pPr>
          </w:p>
          <w:p w:rsidR="0046173D" w:rsidRPr="0046173D" w:rsidRDefault="0046173D" w:rsidP="0046173D">
            <w:pPr>
              <w:shd w:val="clear" w:color="auto" w:fill="FFFFFF"/>
              <w:spacing w:before="0"/>
              <w:rPr>
                <w:rFonts w:ascii="Verdana" w:eastAsia="Times New Roman" w:hAnsi="Verdana"/>
                <w:b/>
                <w:sz w:val="18"/>
                <w:szCs w:val="22"/>
                <w:lang w:val="es-ES"/>
              </w:rPr>
            </w:pPr>
            <w:r w:rsidRPr="0046173D">
              <w:rPr>
                <w:rFonts w:ascii="Verdana" w:eastAsia="Times New Roman" w:hAnsi="Verdana"/>
                <w:b/>
                <w:sz w:val="18"/>
                <w:szCs w:val="22"/>
                <w:lang w:val="es-ES"/>
              </w:rPr>
              <w:t>Soledad Monzón Cabrera</w:t>
            </w:r>
          </w:p>
          <w:p w:rsidR="0046173D" w:rsidRPr="0046173D" w:rsidRDefault="0046173D" w:rsidP="0046173D">
            <w:pPr>
              <w:shd w:val="clear" w:color="auto" w:fill="FFFFFF"/>
              <w:spacing w:before="0"/>
              <w:rPr>
                <w:rFonts w:ascii="Verdana" w:eastAsia="Times New Roman" w:hAnsi="Verdana"/>
                <w:b/>
                <w:sz w:val="18"/>
                <w:szCs w:val="22"/>
                <w:lang w:val="es-ES"/>
              </w:rPr>
            </w:pPr>
          </w:p>
        </w:tc>
        <w:tc>
          <w:tcPr>
            <w:tcW w:w="2500" w:type="pct"/>
          </w:tcPr>
          <w:p w:rsidR="0046173D" w:rsidRPr="0046173D" w:rsidRDefault="0046173D" w:rsidP="0046173D">
            <w:pPr>
              <w:shd w:val="clear" w:color="auto" w:fill="FFFFFF"/>
              <w:spacing w:before="600"/>
              <w:rPr>
                <w:rFonts w:ascii="Verdana" w:eastAsia="Times New Roman" w:hAnsi="Verdana"/>
                <w:b/>
                <w:sz w:val="18"/>
                <w:szCs w:val="22"/>
                <w:lang w:val="es-ES"/>
              </w:rPr>
            </w:pPr>
            <w:r w:rsidRPr="0046173D">
              <w:rPr>
                <w:rFonts w:ascii="Verdana" w:eastAsia="Times New Roman" w:hAnsi="Verdana"/>
                <w:b/>
                <w:sz w:val="18"/>
                <w:szCs w:val="22"/>
                <w:lang w:val="es-ES"/>
              </w:rPr>
              <w:t>EL PRESIDENTE DEL EXCMO. CABILDO</w:t>
            </w:r>
          </w:p>
          <w:p w:rsidR="0046173D" w:rsidRPr="0046173D" w:rsidRDefault="0046173D" w:rsidP="0046173D">
            <w:pPr>
              <w:shd w:val="clear" w:color="auto" w:fill="FFFFFF"/>
              <w:spacing w:before="600"/>
              <w:rPr>
                <w:rFonts w:ascii="Verdana" w:eastAsia="Times New Roman" w:hAnsi="Verdana"/>
                <w:b/>
                <w:sz w:val="18"/>
                <w:szCs w:val="22"/>
                <w:lang w:val="es-ES"/>
              </w:rPr>
            </w:pPr>
            <w:r w:rsidRPr="0046173D">
              <w:rPr>
                <w:rFonts w:ascii="Verdana" w:eastAsia="Times New Roman" w:hAnsi="Verdana"/>
                <w:b/>
                <w:sz w:val="18"/>
                <w:szCs w:val="22"/>
                <w:lang w:val="es-ES"/>
              </w:rPr>
              <w:t>INSULAR DE TENERIFE</w:t>
            </w:r>
          </w:p>
          <w:p w:rsidR="0046173D" w:rsidRPr="0046173D" w:rsidRDefault="0046173D" w:rsidP="0046173D">
            <w:pPr>
              <w:shd w:val="clear" w:color="auto" w:fill="FFFFFF"/>
              <w:spacing w:before="600"/>
              <w:rPr>
                <w:rFonts w:ascii="Verdana" w:eastAsia="Times New Roman" w:hAnsi="Verdana"/>
                <w:b/>
                <w:sz w:val="18"/>
                <w:szCs w:val="22"/>
                <w:lang w:val="es-ES"/>
              </w:rPr>
            </w:pPr>
            <w:r w:rsidRPr="0046173D">
              <w:rPr>
                <w:rFonts w:ascii="Verdana" w:eastAsia="Times New Roman" w:hAnsi="Verdana"/>
                <w:b/>
                <w:sz w:val="18"/>
                <w:szCs w:val="22"/>
                <w:lang w:val="es-ES"/>
              </w:rPr>
              <w:t>Carlos Enrique Alonso Rodríguez</w:t>
            </w:r>
          </w:p>
        </w:tc>
      </w:tr>
    </w:tbl>
    <w:p w:rsidR="0046173D" w:rsidRPr="0046173D" w:rsidRDefault="0046173D" w:rsidP="0046173D">
      <w:pPr>
        <w:spacing w:before="600" w:after="360"/>
        <w:ind w:left="352"/>
        <w:rPr>
          <w:rFonts w:ascii="Verdana" w:eastAsia="Times New Roman" w:hAnsi="Verdana"/>
          <w:b/>
          <w:sz w:val="22"/>
          <w:szCs w:val="22"/>
        </w:rPr>
      </w:pPr>
      <w:r w:rsidRPr="0046173D">
        <w:rPr>
          <w:rFonts w:ascii="Verdana" w:eastAsia="Times New Roman" w:hAnsi="Verdana"/>
          <w:b/>
          <w:color w:val="000000"/>
          <w:sz w:val="22"/>
          <w:szCs w:val="22"/>
        </w:rPr>
        <w:t>ANEXO</w:t>
      </w:r>
    </w:p>
    <w:p w:rsidR="0046173D" w:rsidRPr="0046173D" w:rsidRDefault="0046173D" w:rsidP="0046173D">
      <w:pPr>
        <w:spacing w:before="120"/>
        <w:ind w:left="115" w:right="75"/>
        <w:rPr>
          <w:rFonts w:ascii="Verdana" w:eastAsia="Times New Roman" w:hAnsi="Verdana"/>
          <w:b/>
          <w:sz w:val="22"/>
          <w:szCs w:val="22"/>
        </w:rPr>
      </w:pPr>
      <w:r w:rsidRPr="0046173D">
        <w:rPr>
          <w:rFonts w:ascii="Verdana" w:eastAsia="Times New Roman" w:hAnsi="Verdana"/>
          <w:b/>
          <w:color w:val="000000"/>
          <w:sz w:val="22"/>
          <w:szCs w:val="22"/>
        </w:rPr>
        <w:t>Personal docente funcionario de carrera adscrito al desarrollo de las actuaciones dirigidas al fomento de la cultura científica, tecnológica y de la innovación en Canarias en el campo de la Genómica.</w:t>
      </w:r>
    </w:p>
    <w:p w:rsidR="0046173D" w:rsidRPr="0046173D" w:rsidRDefault="0046173D" w:rsidP="0046173D">
      <w:pPr>
        <w:spacing w:after="240"/>
        <w:rPr>
          <w:rFonts w:ascii="Verdana" w:eastAsia="Times New Roman" w:hAnsi="Verdana"/>
          <w:sz w:val="22"/>
          <w:szCs w:val="22"/>
          <w:lang w:eastAsia="es-ES"/>
        </w:rPr>
      </w:pPr>
      <w:r w:rsidRPr="0046173D">
        <w:rPr>
          <w:rFonts w:ascii="Verdana" w:eastAsia="Times New Roman" w:hAnsi="Verdana"/>
          <w:iCs/>
          <w:color w:val="000000"/>
          <w:sz w:val="22"/>
          <w:szCs w:val="22"/>
          <w:lang w:val="es-ES"/>
        </w:rPr>
        <w:t>José Miguel Lorenzo Salazar, titular del DNI nº43367552V y Número de Registro Personal 4336755246A0590.</w:t>
      </w:r>
    </w:p>
    <w:p w:rsidR="0046173D" w:rsidRPr="0046173D" w:rsidRDefault="0046173D" w:rsidP="0046173D">
      <w:pPr>
        <w:spacing w:before="600" w:after="240"/>
        <w:ind w:firstLine="709"/>
        <w:rPr>
          <w:rFonts w:ascii="Verdana" w:eastAsia="Times New Roman" w:hAnsi="Verdana"/>
          <w:b/>
          <w:sz w:val="22"/>
          <w:szCs w:val="22"/>
          <w:u w:val="single"/>
          <w:lang w:val="es-ES" w:eastAsia="es-ES"/>
        </w:rPr>
      </w:pPr>
      <w:r w:rsidRPr="0046173D">
        <w:rPr>
          <w:rFonts w:ascii="Verdana" w:eastAsia="Times New Roman" w:hAnsi="Verdana"/>
          <w:b/>
          <w:sz w:val="22"/>
          <w:szCs w:val="22"/>
          <w:u w:val="single"/>
          <w:lang w:val="es-ES" w:eastAsia="es-ES"/>
        </w:rPr>
        <w:lastRenderedPageBreak/>
        <w:t>ÁREA DE COOPERACIÓN MUNICIPAL, VIVIENDA Y AGUAS.</w:t>
      </w:r>
    </w:p>
    <w:p w:rsidR="0046173D" w:rsidRPr="0046173D" w:rsidRDefault="0046173D" w:rsidP="0046173D">
      <w:pPr>
        <w:spacing w:before="0"/>
        <w:ind w:firstLine="709"/>
        <w:rPr>
          <w:rFonts w:ascii="Verdana" w:eastAsia="Times New Roman" w:hAnsi="Verdana"/>
          <w:b/>
          <w:sz w:val="22"/>
          <w:szCs w:val="22"/>
          <w:u w:val="single"/>
          <w:lang w:val="es-ES" w:eastAsia="es-ES"/>
        </w:rPr>
      </w:pPr>
      <w:r w:rsidRPr="0046173D">
        <w:rPr>
          <w:rFonts w:ascii="Verdana" w:eastAsia="Times New Roman" w:hAnsi="Verdana"/>
          <w:b/>
          <w:sz w:val="22"/>
          <w:szCs w:val="22"/>
          <w:u w:val="single"/>
          <w:lang w:val="es-ES" w:eastAsia="es-ES"/>
        </w:rPr>
        <w:t>SERVICIO ADMINISTRATIVO DE AGUAS.</w:t>
      </w:r>
    </w:p>
    <w:p w:rsidR="0046173D" w:rsidRPr="0046173D" w:rsidRDefault="0046173D" w:rsidP="0046173D">
      <w:pPr>
        <w:spacing w:before="360" w:after="360"/>
        <w:ind w:firstLine="567"/>
        <w:rPr>
          <w:rFonts w:ascii="Verdana" w:eastAsia="Times New Roman" w:hAnsi="Verdana"/>
          <w:b/>
          <w:sz w:val="22"/>
          <w:szCs w:val="22"/>
          <w:lang w:eastAsia="es-ES"/>
        </w:rPr>
      </w:pPr>
      <w:r w:rsidRPr="0046173D">
        <w:rPr>
          <w:rFonts w:ascii="Verdana" w:eastAsia="Times New Roman" w:hAnsi="Verdana"/>
          <w:b/>
          <w:sz w:val="22"/>
          <w:szCs w:val="22"/>
          <w:lang w:eastAsia="es-ES"/>
        </w:rPr>
        <w:t>12.- Dación de cuenta del Convenio de Colaboración con la Consejería de Agricultura, Ganadería, Pesca y Aguas del Gobierno de Canarias, para la ejecución de actuaciones de infraestructuras hidráulicas.</w:t>
      </w:r>
    </w:p>
    <w:p w:rsidR="0046173D" w:rsidRPr="0046173D" w:rsidRDefault="0046173D" w:rsidP="0046173D">
      <w:pPr>
        <w:spacing w:before="0"/>
        <w:ind w:firstLine="567"/>
        <w:rPr>
          <w:rFonts w:ascii="Verdana" w:eastAsia="Times New Roman" w:hAnsi="Verdana" w:cs="Arial"/>
          <w:sz w:val="22"/>
          <w:szCs w:val="22"/>
          <w:lang w:val="es-ES"/>
        </w:rPr>
      </w:pPr>
      <w:r w:rsidRPr="0046173D">
        <w:rPr>
          <w:rFonts w:ascii="Verdana" w:eastAsia="Times New Roman" w:hAnsi="Verdana" w:cs="Arial"/>
          <w:sz w:val="22"/>
          <w:szCs w:val="22"/>
          <w:lang w:eastAsia="es-ES"/>
        </w:rPr>
        <w:t>El Pleno acuerda por unanimidad quedar enterado —</w:t>
      </w:r>
      <w:r w:rsidRPr="0046173D">
        <w:rPr>
          <w:rFonts w:ascii="Verdana" w:eastAsia="Times New Roman" w:hAnsi="Verdana" w:cs="Arial"/>
          <w:sz w:val="22"/>
          <w:szCs w:val="22"/>
          <w:lang w:val="es-ES"/>
        </w:rPr>
        <w:t xml:space="preserve"> de conformidad con lo dispuesto en el artículo </w:t>
      </w:r>
      <w:r w:rsidRPr="0046173D">
        <w:rPr>
          <w:rFonts w:ascii="Verdana" w:eastAsia="Times New Roman" w:hAnsi="Verdana" w:cs="Arial"/>
          <w:sz w:val="22"/>
          <w:szCs w:val="22"/>
          <w:lang w:val="es-ES" w:eastAsia="es-ES"/>
        </w:rPr>
        <w:t xml:space="preserve">125 de la Ley 8/2015, de 1 de abril, de Cabildos Insulares  y el artículo 29.5 s) del Reglamento Orgánico del </w:t>
      </w:r>
      <w:proofErr w:type="spellStart"/>
      <w:r w:rsidRPr="0046173D">
        <w:rPr>
          <w:rFonts w:ascii="Verdana" w:eastAsia="Times New Roman" w:hAnsi="Verdana" w:cs="Arial"/>
          <w:sz w:val="22"/>
          <w:szCs w:val="22"/>
          <w:lang w:val="es-ES" w:eastAsia="es-ES"/>
        </w:rPr>
        <w:t>ECIT</w:t>
      </w:r>
      <w:proofErr w:type="spellEnd"/>
      <w:r w:rsidRPr="0046173D">
        <w:rPr>
          <w:rFonts w:ascii="Verdana" w:eastAsia="Times New Roman" w:hAnsi="Verdana" w:cs="Arial"/>
          <w:sz w:val="22"/>
          <w:szCs w:val="22"/>
          <w:lang w:val="es-ES" w:eastAsia="es-ES"/>
        </w:rPr>
        <w:t xml:space="preserve"> — </w:t>
      </w:r>
      <w:r w:rsidRPr="0046173D">
        <w:rPr>
          <w:rFonts w:ascii="Verdana" w:eastAsia="Times New Roman" w:hAnsi="Verdana" w:cs="Arial"/>
          <w:sz w:val="22"/>
          <w:szCs w:val="22"/>
          <w:lang w:eastAsia="es-ES"/>
        </w:rPr>
        <w:t xml:space="preserve">del </w:t>
      </w:r>
      <w:r w:rsidRPr="0046173D">
        <w:rPr>
          <w:rFonts w:ascii="Verdana" w:eastAsia="Times New Roman" w:hAnsi="Verdana" w:cs="Arial"/>
          <w:sz w:val="22"/>
          <w:szCs w:val="22"/>
        </w:rPr>
        <w:t xml:space="preserve">Convenio de colaboración entre la Consejería de Agricultura, Ganadería, Pesca y Aguas y el Cabildo de Tenerife, para la ejecución de actuaciones de Infraestructura Hidráulica, autorizado por el Consejo de Gobierno Insular en sesión de 11 de septiembre de 2018 y suscrito por el Presidente el pasado día 19 de septiembre de 2018. </w:t>
      </w:r>
    </w:p>
    <w:p w:rsidR="0046173D" w:rsidRPr="0046173D" w:rsidRDefault="0046173D" w:rsidP="0046173D">
      <w:pPr>
        <w:spacing w:before="600" w:after="240"/>
        <w:ind w:firstLine="709"/>
        <w:rPr>
          <w:rFonts w:ascii="Verdana" w:eastAsia="Times New Roman" w:hAnsi="Verdana"/>
          <w:b/>
          <w:sz w:val="22"/>
          <w:szCs w:val="22"/>
          <w:u w:val="single"/>
          <w:lang w:val="es-ES" w:eastAsia="es-ES"/>
        </w:rPr>
      </w:pPr>
      <w:r w:rsidRPr="0046173D">
        <w:rPr>
          <w:rFonts w:ascii="Verdana" w:eastAsia="Times New Roman" w:hAnsi="Verdana"/>
          <w:b/>
          <w:sz w:val="22"/>
          <w:szCs w:val="22"/>
          <w:u w:val="single"/>
          <w:lang w:val="es-ES" w:eastAsia="es-ES"/>
        </w:rPr>
        <w:t>ÁREA DE PRESIDENCIA</w:t>
      </w:r>
    </w:p>
    <w:p w:rsidR="0046173D" w:rsidRPr="0046173D" w:rsidRDefault="0046173D" w:rsidP="0046173D">
      <w:pPr>
        <w:spacing w:before="0"/>
        <w:ind w:firstLine="709"/>
        <w:rPr>
          <w:rFonts w:ascii="Verdana" w:eastAsia="Times New Roman" w:hAnsi="Verdana"/>
          <w:b/>
          <w:sz w:val="22"/>
          <w:szCs w:val="22"/>
          <w:u w:val="single"/>
          <w:lang w:val="es-ES" w:eastAsia="es-ES"/>
        </w:rPr>
      </w:pPr>
      <w:r w:rsidRPr="0046173D">
        <w:rPr>
          <w:rFonts w:ascii="Verdana" w:eastAsia="Times New Roman" w:hAnsi="Verdana"/>
          <w:b/>
          <w:sz w:val="22"/>
          <w:szCs w:val="22"/>
          <w:u w:val="single"/>
          <w:lang w:val="es-ES" w:eastAsia="es-ES"/>
        </w:rPr>
        <w:t>SERVICIO ADMINISTRATIVO DE HACIENDA Y PATRIMONIO</w:t>
      </w:r>
    </w:p>
    <w:p w:rsidR="0046173D" w:rsidRPr="0046173D" w:rsidRDefault="0046173D" w:rsidP="0046173D">
      <w:pPr>
        <w:spacing w:before="360" w:after="360"/>
        <w:ind w:firstLine="567"/>
        <w:rPr>
          <w:rFonts w:ascii="Verdana" w:eastAsia="Times New Roman" w:hAnsi="Verdana"/>
          <w:b/>
          <w:sz w:val="22"/>
          <w:szCs w:val="22"/>
          <w:lang w:eastAsia="es-ES"/>
        </w:rPr>
      </w:pPr>
      <w:r w:rsidRPr="0046173D">
        <w:rPr>
          <w:rFonts w:ascii="Verdana" w:eastAsia="Times New Roman" w:hAnsi="Verdana"/>
          <w:b/>
          <w:sz w:val="22"/>
          <w:szCs w:val="22"/>
          <w:lang w:eastAsia="es-ES"/>
        </w:rPr>
        <w:t xml:space="preserve">13.- Cesión gratuita de la propiedad del inmueble ubicado en la calle Magdalena Santos Molina, nº 20, en </w:t>
      </w:r>
      <w:proofErr w:type="spellStart"/>
      <w:r w:rsidRPr="0046173D">
        <w:rPr>
          <w:rFonts w:ascii="Verdana" w:eastAsia="Times New Roman" w:hAnsi="Verdana"/>
          <w:b/>
          <w:sz w:val="22"/>
          <w:szCs w:val="22"/>
          <w:lang w:eastAsia="es-ES"/>
        </w:rPr>
        <w:t>Tejina</w:t>
      </w:r>
      <w:proofErr w:type="spellEnd"/>
      <w:r w:rsidRPr="0046173D">
        <w:rPr>
          <w:rFonts w:ascii="Verdana" w:eastAsia="Times New Roman" w:hAnsi="Verdana"/>
          <w:b/>
          <w:sz w:val="22"/>
          <w:szCs w:val="22"/>
          <w:lang w:eastAsia="es-ES"/>
        </w:rPr>
        <w:t>, al Excmo. Ayuntamiento de San Cristóbal de La Laguna, para destinarlo a aparcamiento público.</w:t>
      </w:r>
    </w:p>
    <w:p w:rsidR="0046173D" w:rsidRPr="0046173D" w:rsidRDefault="0046173D" w:rsidP="0046173D">
      <w:pPr>
        <w:spacing w:before="0"/>
        <w:ind w:firstLine="567"/>
        <w:rPr>
          <w:rFonts w:ascii="Verdana" w:eastAsia="Times New Roman" w:hAnsi="Verdana" w:cs="Arial"/>
          <w:sz w:val="22"/>
          <w:szCs w:val="22"/>
          <w:lang w:val="es-ES" w:eastAsia="es-ES"/>
        </w:rPr>
      </w:pPr>
      <w:r w:rsidRPr="0046173D">
        <w:rPr>
          <w:rFonts w:ascii="Verdana" w:eastAsia="Times New Roman" w:hAnsi="Verdana" w:cs="Arial"/>
          <w:sz w:val="22"/>
          <w:szCs w:val="22"/>
          <w:lang w:val="es-ES" w:eastAsia="es-ES"/>
        </w:rPr>
        <w:t xml:space="preserve">Visto el acuerdo del Pleno de fecha 26 de julio de 2018 por el que se acuerda iniciar expediente de cesión gratuita de la propiedad del inmueble de titularidad del Cabildo Insular de Tenerife, </w:t>
      </w:r>
      <w:r w:rsidRPr="0046173D">
        <w:rPr>
          <w:rFonts w:ascii="Verdana" w:eastAsia="Times New Roman" w:hAnsi="Verdana" w:cs="Arial"/>
          <w:sz w:val="22"/>
          <w:szCs w:val="22"/>
        </w:rPr>
        <w:t xml:space="preserve">ubicado en la Calle Magdalena Santos Molina, nº 20, en </w:t>
      </w:r>
      <w:proofErr w:type="spellStart"/>
      <w:r w:rsidRPr="0046173D">
        <w:rPr>
          <w:rFonts w:ascii="Verdana" w:eastAsia="Times New Roman" w:hAnsi="Verdana" w:cs="Arial"/>
          <w:sz w:val="22"/>
          <w:szCs w:val="22"/>
        </w:rPr>
        <w:t>Tejina</w:t>
      </w:r>
      <w:proofErr w:type="spellEnd"/>
      <w:r w:rsidRPr="0046173D">
        <w:rPr>
          <w:rFonts w:ascii="Verdana" w:eastAsia="Times New Roman" w:hAnsi="Verdana" w:cs="Arial"/>
          <w:sz w:val="22"/>
          <w:szCs w:val="22"/>
        </w:rPr>
        <w:t xml:space="preserve">, término municipal de San Cristóbal de La Laguna, al Ayuntamiento de San Cristóbal de La Laguna, para destinarlo a aparcamiento público; y en </w:t>
      </w:r>
      <w:r w:rsidRPr="0046173D">
        <w:rPr>
          <w:rFonts w:ascii="Verdana" w:eastAsia="Times New Roman" w:hAnsi="Verdana" w:cs="Arial"/>
          <w:sz w:val="22"/>
          <w:szCs w:val="22"/>
          <w:lang w:val="es-ES" w:eastAsia="es-ES"/>
        </w:rPr>
        <w:t>ejercicio de las atribuciones contenidas en el artículo 18.1 b) del texto refundido del Reglamento Orgánico del Cabildo Insular de Tenerife.</w:t>
      </w:r>
    </w:p>
    <w:p w:rsidR="0046173D" w:rsidRPr="0046173D" w:rsidRDefault="0046173D" w:rsidP="0046173D">
      <w:pPr>
        <w:spacing w:after="240"/>
        <w:rPr>
          <w:rFonts w:ascii="Verdana" w:eastAsia="Times New Roman" w:hAnsi="Verdana" w:cs="Arial"/>
          <w:b/>
          <w:sz w:val="22"/>
          <w:szCs w:val="22"/>
          <w:u w:val="single"/>
        </w:rPr>
      </w:pPr>
      <w:r w:rsidRPr="0046173D">
        <w:rPr>
          <w:rFonts w:ascii="Verdana" w:eastAsia="Times New Roman" w:hAnsi="Verdana" w:cs="Arial"/>
          <w:b/>
          <w:sz w:val="22"/>
          <w:szCs w:val="22"/>
          <w:u w:val="single"/>
        </w:rPr>
        <w:t>ANTECEDENTES.-</w:t>
      </w:r>
    </w:p>
    <w:p w:rsidR="0046173D" w:rsidRPr="0046173D" w:rsidRDefault="0046173D" w:rsidP="0046173D">
      <w:pPr>
        <w:spacing w:before="120" w:after="120"/>
        <w:rPr>
          <w:rFonts w:ascii="Verdana" w:eastAsia="Times New Roman" w:hAnsi="Verdana" w:cs="Arial"/>
          <w:sz w:val="22"/>
          <w:szCs w:val="22"/>
        </w:rPr>
      </w:pPr>
      <w:r w:rsidRPr="0046173D">
        <w:rPr>
          <w:rFonts w:ascii="Verdana" w:eastAsia="Times New Roman" w:hAnsi="Verdana" w:cs="Arial"/>
          <w:b/>
          <w:sz w:val="22"/>
          <w:szCs w:val="22"/>
        </w:rPr>
        <w:t>Primero.-</w:t>
      </w:r>
      <w:r w:rsidRPr="0046173D">
        <w:rPr>
          <w:rFonts w:ascii="Verdana" w:eastAsia="Times New Roman" w:hAnsi="Verdana" w:cs="Arial"/>
          <w:sz w:val="22"/>
          <w:szCs w:val="22"/>
        </w:rPr>
        <w:t xml:space="preserve"> La titularidad del inmueble cuya cesión se solicita le corresponde al Cabildo Insular de Tenerife, por compraventa que consta en la escritura otorgada el día 21 de diciembre de 2001 ante el notario Clemente Esteban Beltrán, nº de protocolo 3203, inscrita en el Registro de la Propiedad nº 1 de La Laguna, inscripción 2ª, folio 92 del libro 447, tomo 1847, con fecha 2 de octubre de 2004. La inscripción del carácter patrimonial de la finca se realizó en el tomo 1959 del libro 559 de La Laguna, al folio 43, Finca 49547, inscripción 3ª, Código Registral Único número 38010000346179.</w:t>
      </w:r>
    </w:p>
    <w:p w:rsidR="0046173D" w:rsidRPr="0046173D" w:rsidRDefault="0046173D" w:rsidP="0046173D">
      <w:pPr>
        <w:spacing w:before="120" w:after="120"/>
        <w:ind w:right="102"/>
        <w:rPr>
          <w:rFonts w:ascii="Verdana" w:eastAsia="Times New Roman" w:hAnsi="Verdana" w:cs="Arial"/>
          <w:sz w:val="22"/>
          <w:szCs w:val="22"/>
        </w:rPr>
      </w:pPr>
      <w:r w:rsidRPr="0046173D">
        <w:rPr>
          <w:rFonts w:ascii="Verdana" w:eastAsia="Times New Roman" w:hAnsi="Verdana" w:cs="Arial"/>
          <w:sz w:val="22"/>
          <w:szCs w:val="22"/>
        </w:rPr>
        <w:t xml:space="preserve">El inmueble se encuentra gravado con una servidumbre de acueducto, por el que han de conducir las aguas destinadas al riego; acueducto que parte del Barranco de </w:t>
      </w:r>
      <w:proofErr w:type="spellStart"/>
      <w:r w:rsidRPr="0046173D">
        <w:rPr>
          <w:rFonts w:ascii="Verdana" w:eastAsia="Times New Roman" w:hAnsi="Verdana" w:cs="Arial"/>
          <w:sz w:val="22"/>
          <w:szCs w:val="22"/>
        </w:rPr>
        <w:t>Tejina</w:t>
      </w:r>
      <w:proofErr w:type="spellEnd"/>
      <w:r w:rsidRPr="0046173D">
        <w:rPr>
          <w:rFonts w:ascii="Verdana" w:eastAsia="Times New Roman" w:hAnsi="Verdana" w:cs="Arial"/>
          <w:sz w:val="22"/>
          <w:szCs w:val="22"/>
        </w:rPr>
        <w:t xml:space="preserve"> y concluye donde dicen La Costa, pasando por </w:t>
      </w:r>
      <w:r w:rsidRPr="0046173D">
        <w:rPr>
          <w:rFonts w:ascii="Verdana" w:eastAsia="Times New Roman" w:hAnsi="Verdana" w:cs="Arial"/>
          <w:sz w:val="22"/>
          <w:szCs w:val="22"/>
        </w:rPr>
        <w:lastRenderedPageBreak/>
        <w:t>delante de la casa de esta finca; cuya servidumbre figura inscrita en el tomo 255, libro 109 de La Laguna, folio 130, inscripción 3ª del  número antiguo, 5168. En la actualidad la casa se encuentra demolida.</w:t>
      </w:r>
    </w:p>
    <w:p w:rsidR="0046173D" w:rsidRPr="0046173D" w:rsidRDefault="0046173D" w:rsidP="0046173D">
      <w:pPr>
        <w:spacing w:before="120" w:after="120"/>
        <w:ind w:right="102"/>
        <w:rPr>
          <w:rFonts w:ascii="Verdana" w:eastAsia="Times New Roman" w:hAnsi="Verdana" w:cs="Arial"/>
          <w:sz w:val="22"/>
          <w:szCs w:val="22"/>
        </w:rPr>
      </w:pPr>
      <w:r w:rsidRPr="0046173D">
        <w:rPr>
          <w:rFonts w:ascii="Verdana" w:eastAsia="Times New Roman" w:hAnsi="Verdana" w:cs="Arial"/>
          <w:b/>
          <w:sz w:val="22"/>
          <w:szCs w:val="22"/>
        </w:rPr>
        <w:t>Segundo.-</w:t>
      </w:r>
      <w:r w:rsidRPr="0046173D">
        <w:rPr>
          <w:rFonts w:ascii="Verdana" w:eastAsia="Times New Roman" w:hAnsi="Verdana" w:cs="Arial"/>
          <w:sz w:val="22"/>
          <w:szCs w:val="22"/>
        </w:rPr>
        <w:t xml:space="preserve"> La citada finca figura en el Inventario General de Bienes de la Corporación Insular con la inscripción registral Epígrafe 1º.- Asiento </w:t>
      </w:r>
      <w:r w:rsidRPr="0046173D">
        <w:rPr>
          <w:rFonts w:ascii="Verdana" w:eastAsia="Times New Roman" w:hAnsi="Verdana" w:cs="Arial"/>
          <w:sz w:val="22"/>
          <w:szCs w:val="22"/>
          <w:lang w:val="es-ES" w:eastAsia="es-ES"/>
        </w:rPr>
        <w:t xml:space="preserve">00409 </w:t>
      </w:r>
      <w:r w:rsidRPr="0046173D">
        <w:rPr>
          <w:rFonts w:ascii="Verdana" w:eastAsia="Times New Roman" w:hAnsi="Verdana" w:cs="Arial"/>
          <w:sz w:val="22"/>
          <w:szCs w:val="22"/>
        </w:rPr>
        <w:t>constando con calificación jurídica de bien patrimonial.</w:t>
      </w:r>
    </w:p>
    <w:p w:rsidR="0046173D" w:rsidRPr="0046173D" w:rsidRDefault="0046173D" w:rsidP="0046173D">
      <w:pPr>
        <w:spacing w:before="120" w:after="120"/>
        <w:ind w:right="102"/>
        <w:rPr>
          <w:rFonts w:ascii="Verdana" w:eastAsia="Times New Roman" w:hAnsi="Verdana" w:cs="Arial"/>
          <w:sz w:val="22"/>
          <w:szCs w:val="22"/>
        </w:rPr>
      </w:pPr>
      <w:r w:rsidRPr="0046173D">
        <w:rPr>
          <w:rFonts w:ascii="Verdana" w:eastAsia="Times New Roman" w:hAnsi="Verdana" w:cs="Arial"/>
          <w:b/>
          <w:sz w:val="22"/>
          <w:szCs w:val="22"/>
        </w:rPr>
        <w:t>Tercero.-</w:t>
      </w:r>
      <w:r w:rsidRPr="0046173D">
        <w:rPr>
          <w:rFonts w:ascii="Verdana" w:eastAsia="Times New Roman" w:hAnsi="Verdana" w:cs="Arial"/>
          <w:sz w:val="22"/>
          <w:szCs w:val="22"/>
        </w:rPr>
        <w:t xml:space="preserve"> En fecha 27 de abril de 2018 se recibe en esta Corporación solicitud de la Concejal Teniente de Alcalde de Hacienda y Servicios Económicos por la que solicita la cesión gratuita al Ayuntamiento de La Laguna del inmueble ubicado en la Calle Magdalena Santos Molina, nº 20, en </w:t>
      </w:r>
      <w:proofErr w:type="spellStart"/>
      <w:r w:rsidRPr="0046173D">
        <w:rPr>
          <w:rFonts w:ascii="Verdana" w:eastAsia="Times New Roman" w:hAnsi="Verdana" w:cs="Arial"/>
          <w:sz w:val="22"/>
          <w:szCs w:val="22"/>
        </w:rPr>
        <w:t>Tejina</w:t>
      </w:r>
      <w:proofErr w:type="spellEnd"/>
      <w:r w:rsidRPr="0046173D">
        <w:rPr>
          <w:rFonts w:ascii="Verdana" w:eastAsia="Times New Roman" w:hAnsi="Verdana" w:cs="Arial"/>
          <w:sz w:val="22"/>
          <w:szCs w:val="22"/>
        </w:rPr>
        <w:t>, término municipal de San Cristóbal de La Laguna. Junto a la solicitud se remite Memoria explicativa de los fines a los que se destinará la parcela e informe urbanístico relativo a la misma.</w:t>
      </w:r>
    </w:p>
    <w:p w:rsidR="0046173D" w:rsidRPr="0046173D" w:rsidRDefault="0046173D" w:rsidP="0046173D">
      <w:pPr>
        <w:spacing w:before="120" w:after="120"/>
        <w:rPr>
          <w:rFonts w:ascii="Verdana" w:eastAsia="Times New Roman" w:hAnsi="Verdana" w:cs="Arial"/>
          <w:sz w:val="22"/>
          <w:szCs w:val="22"/>
        </w:rPr>
      </w:pPr>
      <w:r w:rsidRPr="0046173D">
        <w:rPr>
          <w:rFonts w:ascii="Verdana" w:eastAsia="Times New Roman" w:hAnsi="Verdana" w:cs="Arial"/>
          <w:b/>
          <w:sz w:val="22"/>
          <w:szCs w:val="22"/>
        </w:rPr>
        <w:t xml:space="preserve">Cuarto.- </w:t>
      </w:r>
      <w:r w:rsidRPr="0046173D">
        <w:rPr>
          <w:rFonts w:ascii="Verdana" w:eastAsia="Times New Roman" w:hAnsi="Verdana" w:cs="Arial"/>
          <w:sz w:val="22"/>
          <w:szCs w:val="22"/>
        </w:rPr>
        <w:t xml:space="preserve">En fecha 26 de julio de 2018 se acuerda por el Pleno del Cabildo Insular de Tenerife iniciar expediente de cesión gratuita de la propiedad del inmueble de titularidad del Cabildo Insular de Tenerife ubicado en la Calle Magdalena Santos Molina, nº 20, en </w:t>
      </w:r>
      <w:proofErr w:type="spellStart"/>
      <w:r w:rsidRPr="0046173D">
        <w:rPr>
          <w:rFonts w:ascii="Verdana" w:eastAsia="Times New Roman" w:hAnsi="Verdana" w:cs="Arial"/>
          <w:sz w:val="22"/>
          <w:szCs w:val="22"/>
        </w:rPr>
        <w:t>Tejina</w:t>
      </w:r>
      <w:proofErr w:type="spellEnd"/>
      <w:r w:rsidRPr="0046173D">
        <w:rPr>
          <w:rFonts w:ascii="Verdana" w:eastAsia="Times New Roman" w:hAnsi="Verdana" w:cs="Arial"/>
          <w:sz w:val="22"/>
          <w:szCs w:val="22"/>
        </w:rPr>
        <w:t>, término municipal de San Cristóbal de La Laguna, al Ayuntamiento de San Cristóbal de La Laguna, para destinarlo a aparcamiento público.</w:t>
      </w:r>
    </w:p>
    <w:p w:rsidR="0046173D" w:rsidRPr="0046173D" w:rsidRDefault="0046173D" w:rsidP="0046173D">
      <w:pPr>
        <w:spacing w:before="120" w:after="120"/>
        <w:ind w:right="142"/>
        <w:rPr>
          <w:rFonts w:ascii="Verdana" w:eastAsia="Times New Roman" w:hAnsi="Verdana" w:cs="Arial"/>
          <w:sz w:val="22"/>
          <w:szCs w:val="22"/>
        </w:rPr>
      </w:pPr>
      <w:r w:rsidRPr="0046173D">
        <w:rPr>
          <w:rFonts w:ascii="Verdana" w:eastAsia="Times New Roman" w:hAnsi="Verdana" w:cs="Arial"/>
          <w:b/>
          <w:sz w:val="22"/>
          <w:szCs w:val="22"/>
        </w:rPr>
        <w:t>Quinto</w:t>
      </w:r>
      <w:r w:rsidRPr="0046173D">
        <w:rPr>
          <w:rFonts w:ascii="Verdana" w:eastAsia="Times New Roman" w:hAnsi="Verdana" w:cs="Arial"/>
          <w:sz w:val="22"/>
          <w:szCs w:val="22"/>
        </w:rPr>
        <w:t>.- El expediente ha estado sometido a un periodo de información pública de veinte (20) días, publicándose el correspondiente anuncio en el Boletín Oficial de la Provincia de Santa Cruz de Tenerife nº 100, de 20 de agosto de 2018. Consta en el expediente certificado del Vicesecretario General del Cabildo Insular de Tenerife de fecha 3 de octubre de 2018 en el que se señala que no se han presentado alegaciones al mismo.</w:t>
      </w:r>
    </w:p>
    <w:p w:rsidR="0046173D" w:rsidRPr="0046173D" w:rsidRDefault="0046173D" w:rsidP="0046173D">
      <w:pPr>
        <w:spacing w:before="120" w:after="120"/>
        <w:rPr>
          <w:rFonts w:ascii="Verdana" w:eastAsia="Times New Roman" w:hAnsi="Verdana" w:cs="Arial"/>
          <w:sz w:val="22"/>
          <w:szCs w:val="22"/>
        </w:rPr>
      </w:pPr>
      <w:r w:rsidRPr="0046173D">
        <w:rPr>
          <w:rFonts w:ascii="Verdana" w:eastAsia="Times New Roman" w:hAnsi="Verdana" w:cs="Arial"/>
          <w:b/>
          <w:sz w:val="22"/>
          <w:szCs w:val="22"/>
        </w:rPr>
        <w:t>Sexto</w:t>
      </w:r>
      <w:r w:rsidRPr="0046173D">
        <w:rPr>
          <w:rFonts w:ascii="Verdana" w:eastAsia="Times New Roman" w:hAnsi="Verdana" w:cs="Arial"/>
          <w:sz w:val="22"/>
          <w:szCs w:val="22"/>
        </w:rPr>
        <w:t xml:space="preserve">.- En fecha 16 de octubre de 2018 se solicita por Intervención General al Servicio Administrativo de Hacienda y Patrimonio la emisión de un informe complementario, a fin de completar la tarea fiscalizadora. </w:t>
      </w:r>
    </w:p>
    <w:p w:rsidR="0046173D" w:rsidRPr="0046173D" w:rsidRDefault="0046173D" w:rsidP="0046173D">
      <w:pPr>
        <w:spacing w:before="120" w:after="120"/>
        <w:rPr>
          <w:rFonts w:ascii="Verdana" w:eastAsia="Times New Roman" w:hAnsi="Verdana" w:cs="Arial"/>
          <w:sz w:val="22"/>
          <w:szCs w:val="22"/>
        </w:rPr>
      </w:pPr>
      <w:r w:rsidRPr="0046173D">
        <w:rPr>
          <w:rFonts w:ascii="Verdana" w:eastAsia="Times New Roman" w:hAnsi="Verdana" w:cs="Arial"/>
          <w:b/>
          <w:sz w:val="22"/>
          <w:szCs w:val="22"/>
        </w:rPr>
        <w:t>Séptimo</w:t>
      </w:r>
      <w:r w:rsidRPr="0046173D">
        <w:rPr>
          <w:rFonts w:ascii="Verdana" w:eastAsia="Times New Roman" w:hAnsi="Verdana" w:cs="Arial"/>
          <w:sz w:val="22"/>
          <w:szCs w:val="22"/>
        </w:rPr>
        <w:t>.- En fecha 17 de octubre de 2018 se emite por el Servicio Técnico de Carreteras un informe complementario de otro emitido con fecha 23 de julio de 2018.</w:t>
      </w:r>
    </w:p>
    <w:p w:rsidR="0046173D" w:rsidRPr="0046173D" w:rsidRDefault="0046173D" w:rsidP="0046173D">
      <w:pPr>
        <w:spacing w:before="120" w:after="120"/>
        <w:rPr>
          <w:rFonts w:ascii="Verdana" w:eastAsia="Times New Roman" w:hAnsi="Verdana" w:cs="Arial"/>
          <w:sz w:val="22"/>
          <w:szCs w:val="22"/>
          <w:lang w:val="es-ES" w:eastAsia="es-ES"/>
        </w:rPr>
      </w:pPr>
      <w:r w:rsidRPr="0046173D">
        <w:rPr>
          <w:rFonts w:ascii="Verdana" w:eastAsia="Times New Roman" w:hAnsi="Verdana" w:cs="Arial"/>
          <w:b/>
          <w:sz w:val="22"/>
          <w:szCs w:val="22"/>
          <w:lang w:val="es-ES" w:eastAsia="es-ES"/>
        </w:rPr>
        <w:t>Octavo</w:t>
      </w:r>
      <w:r w:rsidRPr="0046173D">
        <w:rPr>
          <w:rFonts w:ascii="Verdana" w:eastAsia="Times New Roman" w:hAnsi="Verdana" w:cs="Arial"/>
          <w:sz w:val="22"/>
          <w:szCs w:val="22"/>
          <w:lang w:val="es-ES" w:eastAsia="es-ES"/>
        </w:rPr>
        <w:t>.- En fecha 19 de octubre de 2018 se emite informe por la Arquitecta Técnica del Servicio Administrativo de Hacienda y Patrimonio en el que se hace constar que el valor del bien objeto de cesión asciende aproximadamente a la cuantía de trescientos ochenta y nueve mil doscientos cinco euros (389.205 €).</w:t>
      </w:r>
    </w:p>
    <w:p w:rsidR="0046173D" w:rsidRPr="0046173D" w:rsidRDefault="0046173D" w:rsidP="0046173D">
      <w:pPr>
        <w:spacing w:after="240"/>
        <w:rPr>
          <w:rFonts w:ascii="Verdana" w:eastAsia="Times New Roman" w:hAnsi="Verdana" w:cs="Arial"/>
          <w:b/>
          <w:sz w:val="22"/>
          <w:szCs w:val="22"/>
          <w:u w:val="single"/>
        </w:rPr>
      </w:pPr>
      <w:r w:rsidRPr="0046173D">
        <w:rPr>
          <w:rFonts w:ascii="Verdana" w:eastAsia="Times New Roman" w:hAnsi="Verdana" w:cs="Arial"/>
          <w:b/>
          <w:sz w:val="22"/>
          <w:szCs w:val="22"/>
          <w:u w:val="single"/>
        </w:rPr>
        <w:t>FUNDAMENTOS JURÍDICOS.-</w:t>
      </w:r>
    </w:p>
    <w:p w:rsidR="0046173D" w:rsidRPr="0046173D" w:rsidRDefault="0046173D" w:rsidP="0046173D">
      <w:pPr>
        <w:autoSpaceDE w:val="0"/>
        <w:autoSpaceDN w:val="0"/>
        <w:adjustRightInd w:val="0"/>
        <w:spacing w:before="0"/>
        <w:rPr>
          <w:rFonts w:ascii="Verdana" w:eastAsia="Times New Roman" w:hAnsi="Verdana" w:cs="Arial"/>
          <w:sz w:val="22"/>
          <w:szCs w:val="22"/>
          <w:lang w:val="es-ES" w:eastAsia="es-ES"/>
        </w:rPr>
      </w:pPr>
      <w:r w:rsidRPr="0046173D">
        <w:rPr>
          <w:rFonts w:ascii="Verdana" w:eastAsia="Times New Roman" w:hAnsi="Verdana" w:cs="Arial"/>
          <w:b/>
          <w:sz w:val="22"/>
          <w:szCs w:val="22"/>
          <w:lang w:eastAsia="es-ES"/>
        </w:rPr>
        <w:t>Primero.-</w:t>
      </w:r>
      <w:r w:rsidRPr="0046173D">
        <w:rPr>
          <w:rFonts w:ascii="Verdana" w:eastAsia="Times New Roman" w:hAnsi="Verdana" w:cs="Arial"/>
          <w:sz w:val="22"/>
          <w:szCs w:val="22"/>
          <w:lang w:eastAsia="es-ES"/>
        </w:rPr>
        <w:t xml:space="preserve"> Con relación al </w:t>
      </w:r>
      <w:r w:rsidRPr="0046173D">
        <w:rPr>
          <w:rFonts w:ascii="Verdana" w:eastAsia="Times New Roman" w:hAnsi="Verdana" w:cs="Arial"/>
          <w:sz w:val="22"/>
          <w:szCs w:val="22"/>
          <w:lang w:val="es-ES" w:eastAsia="es-ES"/>
        </w:rPr>
        <w:t>régimen aplicable a la</w:t>
      </w:r>
      <w:r w:rsidRPr="0046173D">
        <w:rPr>
          <w:rFonts w:ascii="Verdana" w:eastAsia="Times New Roman" w:hAnsi="Verdana" w:cs="Arial"/>
          <w:sz w:val="22"/>
          <w:szCs w:val="22"/>
          <w:lang w:val="es-ES" w:eastAsia="ja-JP"/>
        </w:rPr>
        <w:t xml:space="preserve"> cesión de inmuebles, </w:t>
      </w:r>
      <w:r w:rsidRPr="0046173D">
        <w:rPr>
          <w:rFonts w:ascii="Verdana" w:eastAsia="Times New Roman" w:hAnsi="Verdana" w:cs="Arial"/>
          <w:sz w:val="22"/>
          <w:szCs w:val="22"/>
          <w:lang w:val="es-ES" w:eastAsia="es-ES"/>
        </w:rPr>
        <w:t>el artículo 9.2 de la Ley 9/2017, de 8 de noviembre, de Contratos del Sector Público (</w:t>
      </w:r>
      <w:proofErr w:type="spellStart"/>
      <w:r w:rsidRPr="0046173D">
        <w:rPr>
          <w:rFonts w:ascii="Verdana" w:eastAsia="Times New Roman" w:hAnsi="Verdana" w:cs="Arial"/>
          <w:sz w:val="22"/>
          <w:szCs w:val="22"/>
          <w:lang w:val="es-ES" w:eastAsia="es-ES"/>
        </w:rPr>
        <w:t>LCSP</w:t>
      </w:r>
      <w:proofErr w:type="spellEnd"/>
      <w:r w:rsidRPr="0046173D">
        <w:rPr>
          <w:rFonts w:ascii="Verdana" w:eastAsia="Times New Roman" w:hAnsi="Verdana" w:cs="Arial"/>
          <w:sz w:val="22"/>
          <w:szCs w:val="22"/>
          <w:lang w:val="es-ES" w:eastAsia="es-ES"/>
        </w:rPr>
        <w:t>),</w:t>
      </w:r>
      <w:r w:rsidRPr="0046173D">
        <w:rPr>
          <w:rFonts w:ascii="Verdana" w:eastAsia="Times New Roman" w:hAnsi="Verdana" w:cs="Arial"/>
          <w:sz w:val="22"/>
          <w:szCs w:val="22"/>
          <w:lang w:val="es-ES" w:eastAsia="ja-JP"/>
        </w:rPr>
        <w:t xml:space="preserve"> </w:t>
      </w:r>
      <w:r w:rsidRPr="0046173D">
        <w:rPr>
          <w:rFonts w:ascii="Verdana" w:eastAsia="Times New Roman" w:hAnsi="Verdana" w:cs="Arial"/>
          <w:sz w:val="22"/>
          <w:szCs w:val="22"/>
          <w:lang w:val="es-ES" w:eastAsia="es-ES"/>
        </w:rPr>
        <w:t xml:space="preserve">después de excluir de su ámbito de aplicación, entre otros, a los contratos de compraventa, donación, permuta, arrendamiento y </w:t>
      </w:r>
      <w:r w:rsidRPr="0046173D">
        <w:rPr>
          <w:rFonts w:ascii="Verdana" w:eastAsia="Times New Roman" w:hAnsi="Verdana" w:cs="Arial"/>
          <w:sz w:val="22"/>
          <w:szCs w:val="22"/>
          <w:u w:val="single"/>
          <w:lang w:val="es-ES" w:eastAsia="es-ES"/>
        </w:rPr>
        <w:t>demás negocios jurídicos análogos</w:t>
      </w:r>
      <w:r w:rsidRPr="0046173D">
        <w:rPr>
          <w:rFonts w:ascii="Verdana" w:eastAsia="Times New Roman" w:hAnsi="Verdana" w:cs="Arial"/>
          <w:sz w:val="22"/>
          <w:szCs w:val="22"/>
          <w:lang w:val="es-ES" w:eastAsia="es-ES"/>
        </w:rPr>
        <w:t xml:space="preserve"> sobre bienes inmuebles, valores negociables y propiedades incorporales, a no ser que recaigan sobre programas de ordenador, declara que los mismos tendrán siempre el carácter de contratos privados y se regirán por la legislación patrimonial aplicándose, según dispone el artículo 4, los principios de la </w:t>
      </w:r>
      <w:proofErr w:type="spellStart"/>
      <w:r w:rsidRPr="0046173D">
        <w:rPr>
          <w:rFonts w:ascii="Verdana" w:eastAsia="Times New Roman" w:hAnsi="Verdana" w:cs="Arial"/>
          <w:sz w:val="22"/>
          <w:szCs w:val="22"/>
          <w:lang w:val="es-ES" w:eastAsia="es-ES"/>
        </w:rPr>
        <w:t>LCSP</w:t>
      </w:r>
      <w:proofErr w:type="spellEnd"/>
      <w:r w:rsidRPr="0046173D">
        <w:rPr>
          <w:rFonts w:ascii="Verdana" w:eastAsia="Times New Roman" w:hAnsi="Verdana" w:cs="Arial"/>
          <w:sz w:val="22"/>
          <w:szCs w:val="22"/>
          <w:lang w:val="es-ES" w:eastAsia="es-ES"/>
        </w:rPr>
        <w:t xml:space="preserve"> para resolver las lagunas que pudieran presentarse.</w:t>
      </w:r>
    </w:p>
    <w:p w:rsidR="0046173D" w:rsidRPr="0046173D" w:rsidRDefault="0046173D" w:rsidP="0046173D">
      <w:pPr>
        <w:spacing w:before="120" w:after="120"/>
        <w:rPr>
          <w:rFonts w:ascii="Verdana" w:eastAsia="Times New Roman" w:hAnsi="Verdana" w:cs="Arial"/>
          <w:sz w:val="22"/>
          <w:szCs w:val="22"/>
          <w:lang w:eastAsia="es-ES"/>
        </w:rPr>
      </w:pPr>
      <w:r w:rsidRPr="0046173D">
        <w:rPr>
          <w:rFonts w:ascii="Verdana" w:eastAsia="Times New Roman" w:hAnsi="Verdana" w:cs="Arial"/>
          <w:b/>
          <w:sz w:val="22"/>
          <w:szCs w:val="22"/>
          <w:lang w:val="es-ES" w:eastAsia="es-ES"/>
        </w:rPr>
        <w:lastRenderedPageBreak/>
        <w:t>Segundo.-</w:t>
      </w:r>
      <w:r w:rsidRPr="0046173D">
        <w:rPr>
          <w:rFonts w:ascii="Verdana" w:eastAsia="Times New Roman" w:hAnsi="Verdana" w:cs="Arial"/>
          <w:sz w:val="22"/>
          <w:szCs w:val="22"/>
          <w:lang w:val="es-ES" w:eastAsia="es-ES"/>
        </w:rPr>
        <w:t xml:space="preserve"> </w:t>
      </w:r>
      <w:r w:rsidRPr="0046173D">
        <w:rPr>
          <w:rFonts w:ascii="Verdana" w:eastAsia="Times New Roman" w:hAnsi="Verdana" w:cs="Arial"/>
          <w:sz w:val="22"/>
          <w:szCs w:val="22"/>
          <w:lang w:eastAsia="es-ES"/>
        </w:rPr>
        <w:t xml:space="preserve"> El régimen de bienes de las Entidades Locales viene contenido en las siguientes normas:</w:t>
      </w:r>
    </w:p>
    <w:p w:rsidR="0046173D" w:rsidRPr="0046173D" w:rsidRDefault="0046173D" w:rsidP="0046173D">
      <w:pPr>
        <w:numPr>
          <w:ilvl w:val="0"/>
          <w:numId w:val="4"/>
        </w:numPr>
        <w:spacing w:before="120" w:after="120"/>
        <w:rPr>
          <w:rFonts w:ascii="Verdana" w:eastAsia="Times New Roman" w:hAnsi="Verdana" w:cs="Arial"/>
          <w:sz w:val="22"/>
          <w:szCs w:val="22"/>
          <w:lang w:eastAsia="es-ES"/>
        </w:rPr>
      </w:pPr>
      <w:r w:rsidRPr="0046173D">
        <w:rPr>
          <w:rFonts w:ascii="Verdana" w:eastAsia="Times New Roman" w:hAnsi="Verdana" w:cs="Arial"/>
          <w:sz w:val="22"/>
          <w:szCs w:val="22"/>
        </w:rPr>
        <w:t xml:space="preserve">La Ley 33/2003, de 3 de noviembre, del Patrimonio de las Administraciones Públicas (en adelante </w:t>
      </w:r>
      <w:proofErr w:type="spellStart"/>
      <w:r w:rsidRPr="0046173D">
        <w:rPr>
          <w:rFonts w:ascii="Verdana" w:eastAsia="Times New Roman" w:hAnsi="Verdana" w:cs="Arial"/>
          <w:sz w:val="22"/>
          <w:szCs w:val="22"/>
        </w:rPr>
        <w:t>LPAP</w:t>
      </w:r>
      <w:proofErr w:type="spellEnd"/>
      <w:r w:rsidRPr="0046173D">
        <w:rPr>
          <w:rFonts w:ascii="Verdana" w:eastAsia="Times New Roman" w:hAnsi="Verdana" w:cs="Arial"/>
          <w:sz w:val="22"/>
          <w:szCs w:val="22"/>
        </w:rPr>
        <w:t xml:space="preserve">), en aquellos de sus preceptos que tienen carácter básico o son de aplicación general o plena, conforme a su DF2; así como el Real Decreto 1373/2009, de 28 de agosto, por el que se aprueba el Reglamento General de la </w:t>
      </w:r>
      <w:proofErr w:type="spellStart"/>
      <w:r w:rsidRPr="0046173D">
        <w:rPr>
          <w:rFonts w:ascii="Verdana" w:eastAsia="Times New Roman" w:hAnsi="Verdana" w:cs="Arial"/>
          <w:sz w:val="22"/>
          <w:szCs w:val="22"/>
        </w:rPr>
        <w:t>LPAP</w:t>
      </w:r>
      <w:proofErr w:type="spellEnd"/>
      <w:r w:rsidRPr="0046173D">
        <w:rPr>
          <w:rFonts w:ascii="Verdana" w:eastAsia="Times New Roman" w:hAnsi="Verdana" w:cs="Arial"/>
          <w:sz w:val="22"/>
          <w:szCs w:val="22"/>
        </w:rPr>
        <w:t>, en los preceptos indicados del mismo (conforme a su DF Única 1 y 2).</w:t>
      </w:r>
    </w:p>
    <w:p w:rsidR="0046173D" w:rsidRPr="0046173D" w:rsidRDefault="0046173D" w:rsidP="0046173D">
      <w:pPr>
        <w:numPr>
          <w:ilvl w:val="0"/>
          <w:numId w:val="4"/>
        </w:numPr>
        <w:spacing w:before="120" w:after="120"/>
        <w:rPr>
          <w:rFonts w:ascii="Verdana" w:eastAsia="Times New Roman" w:hAnsi="Verdana" w:cs="Arial"/>
          <w:sz w:val="22"/>
          <w:szCs w:val="22"/>
        </w:rPr>
      </w:pPr>
      <w:r w:rsidRPr="0046173D">
        <w:rPr>
          <w:rFonts w:ascii="Verdana" w:eastAsia="Times New Roman" w:hAnsi="Verdana" w:cs="Arial"/>
          <w:sz w:val="22"/>
          <w:szCs w:val="22"/>
          <w:lang w:eastAsia="es-ES"/>
        </w:rPr>
        <w:t xml:space="preserve">Las normas de carácter básico que contiene la Ley 7/1985, de 2 de abril, Reguladora de Bases de Régimen Local (en adelante </w:t>
      </w:r>
      <w:proofErr w:type="spellStart"/>
      <w:r w:rsidRPr="0046173D">
        <w:rPr>
          <w:rFonts w:ascii="Verdana" w:eastAsia="Times New Roman" w:hAnsi="Verdana" w:cs="Arial"/>
          <w:sz w:val="22"/>
          <w:szCs w:val="22"/>
          <w:lang w:eastAsia="es-ES"/>
        </w:rPr>
        <w:t>LRBRL</w:t>
      </w:r>
      <w:proofErr w:type="spellEnd"/>
      <w:r w:rsidRPr="0046173D">
        <w:rPr>
          <w:rFonts w:ascii="Verdana" w:eastAsia="Times New Roman" w:hAnsi="Verdana" w:cs="Arial"/>
          <w:sz w:val="22"/>
          <w:szCs w:val="22"/>
          <w:lang w:eastAsia="es-ES"/>
        </w:rPr>
        <w:t xml:space="preserve">), el Real Decreto Legislativo 781/1986, de 18 de abril, por el que se aprueba el Texto Refundido de las Disposiciones Legales vigentes en Materia de Régimen Local (en lo sucesivo </w:t>
      </w:r>
      <w:proofErr w:type="spellStart"/>
      <w:r w:rsidRPr="0046173D">
        <w:rPr>
          <w:rFonts w:ascii="Verdana" w:eastAsia="Times New Roman" w:hAnsi="Verdana" w:cs="Arial"/>
          <w:sz w:val="22"/>
          <w:szCs w:val="22"/>
          <w:lang w:eastAsia="es-ES"/>
        </w:rPr>
        <w:t>TRRL</w:t>
      </w:r>
      <w:proofErr w:type="spellEnd"/>
      <w:r w:rsidRPr="0046173D">
        <w:rPr>
          <w:rFonts w:ascii="Verdana" w:eastAsia="Times New Roman" w:hAnsi="Verdana" w:cs="Arial"/>
          <w:sz w:val="22"/>
          <w:szCs w:val="22"/>
          <w:lang w:eastAsia="es-ES"/>
        </w:rPr>
        <w:t>).</w:t>
      </w:r>
    </w:p>
    <w:p w:rsidR="0046173D" w:rsidRPr="0046173D" w:rsidRDefault="0046173D" w:rsidP="0046173D">
      <w:pPr>
        <w:numPr>
          <w:ilvl w:val="0"/>
          <w:numId w:val="4"/>
        </w:numPr>
        <w:spacing w:before="120" w:after="120"/>
        <w:rPr>
          <w:rFonts w:ascii="Verdana" w:eastAsia="Times New Roman" w:hAnsi="Verdana" w:cs="Arial"/>
          <w:sz w:val="22"/>
          <w:szCs w:val="22"/>
        </w:rPr>
      </w:pPr>
      <w:r w:rsidRPr="0046173D">
        <w:rPr>
          <w:rFonts w:ascii="Verdana" w:eastAsia="Times New Roman" w:hAnsi="Verdana" w:cs="Arial"/>
          <w:sz w:val="22"/>
          <w:szCs w:val="22"/>
          <w:lang w:eastAsia="es-ES"/>
        </w:rPr>
        <w:t>Decreto 8/2015, de 5 de febrero, para la agilización y modernización de la gestión del patrimonio de las Corporaciones Locales Canarias (en adelante Decreto 8/2015)</w:t>
      </w:r>
    </w:p>
    <w:p w:rsidR="0046173D" w:rsidRPr="0046173D" w:rsidRDefault="0046173D" w:rsidP="0046173D">
      <w:pPr>
        <w:numPr>
          <w:ilvl w:val="0"/>
          <w:numId w:val="4"/>
        </w:numPr>
        <w:spacing w:before="120" w:after="120"/>
        <w:rPr>
          <w:rFonts w:ascii="Verdana" w:eastAsia="Times New Roman" w:hAnsi="Verdana" w:cs="Arial"/>
          <w:sz w:val="22"/>
          <w:szCs w:val="22"/>
        </w:rPr>
      </w:pPr>
      <w:r w:rsidRPr="0046173D">
        <w:rPr>
          <w:rFonts w:ascii="Verdana" w:eastAsia="Times New Roman" w:hAnsi="Verdana" w:cs="Arial"/>
          <w:sz w:val="22"/>
          <w:szCs w:val="22"/>
          <w:lang w:eastAsia="es-ES"/>
        </w:rPr>
        <w:t xml:space="preserve">Real Decreto 1372/1986, de 13 de junio, por el que se aprueba el Reglamento de Bienes de las Entidades Locales ( en posteriores citas </w:t>
      </w:r>
      <w:proofErr w:type="spellStart"/>
      <w:r w:rsidRPr="0046173D">
        <w:rPr>
          <w:rFonts w:ascii="Verdana" w:eastAsia="Times New Roman" w:hAnsi="Verdana" w:cs="Arial"/>
          <w:sz w:val="22"/>
          <w:szCs w:val="22"/>
          <w:lang w:eastAsia="es-ES"/>
        </w:rPr>
        <w:t>RBEL</w:t>
      </w:r>
      <w:proofErr w:type="spellEnd"/>
      <w:r w:rsidRPr="0046173D">
        <w:rPr>
          <w:rFonts w:ascii="Verdana" w:eastAsia="Times New Roman" w:hAnsi="Verdana" w:cs="Arial"/>
          <w:sz w:val="22"/>
          <w:szCs w:val="22"/>
          <w:lang w:eastAsia="es-ES"/>
        </w:rPr>
        <w:t>)</w:t>
      </w:r>
    </w:p>
    <w:p w:rsidR="0046173D" w:rsidRPr="0046173D" w:rsidRDefault="0046173D" w:rsidP="0046173D">
      <w:pPr>
        <w:numPr>
          <w:ilvl w:val="0"/>
          <w:numId w:val="4"/>
        </w:numPr>
        <w:spacing w:before="120" w:after="120"/>
        <w:rPr>
          <w:rFonts w:ascii="Verdana" w:eastAsia="Times New Roman" w:hAnsi="Verdana" w:cs="Arial"/>
          <w:sz w:val="22"/>
          <w:szCs w:val="22"/>
        </w:rPr>
      </w:pPr>
      <w:r w:rsidRPr="0046173D">
        <w:rPr>
          <w:rFonts w:ascii="Verdana" w:eastAsia="Times New Roman" w:hAnsi="Verdana" w:cs="Arial"/>
          <w:sz w:val="22"/>
          <w:szCs w:val="22"/>
        </w:rPr>
        <w:t>y en lo no previsto en dichos cuerpos legales, por el resto de la legislación administrativa general y, supletoriamente, por las normas de derecho privado.</w:t>
      </w:r>
    </w:p>
    <w:p w:rsidR="0046173D" w:rsidRPr="0046173D" w:rsidRDefault="0046173D" w:rsidP="0046173D">
      <w:pPr>
        <w:spacing w:before="120" w:after="120"/>
        <w:rPr>
          <w:rFonts w:ascii="Verdana" w:eastAsia="Times New Roman" w:hAnsi="Verdana" w:cs="Arial"/>
          <w:i/>
          <w:sz w:val="22"/>
          <w:szCs w:val="22"/>
          <w:lang w:val="es-ES" w:eastAsia="es-ES"/>
        </w:rPr>
      </w:pPr>
      <w:r w:rsidRPr="0046173D">
        <w:rPr>
          <w:rFonts w:ascii="Verdana" w:eastAsia="Times New Roman" w:hAnsi="Verdana" w:cs="Arial"/>
          <w:b/>
          <w:sz w:val="22"/>
          <w:szCs w:val="22"/>
          <w:lang w:val="es-ES" w:eastAsia="es-ES"/>
        </w:rPr>
        <w:t>Tercero.-</w:t>
      </w:r>
      <w:r w:rsidRPr="0046173D">
        <w:rPr>
          <w:rFonts w:ascii="Verdana" w:eastAsia="Times New Roman" w:hAnsi="Verdana" w:cs="Arial"/>
          <w:sz w:val="22"/>
          <w:szCs w:val="22"/>
          <w:lang w:val="es-ES" w:eastAsia="es-ES"/>
        </w:rPr>
        <w:t xml:space="preserve"> El artículo 183 </w:t>
      </w:r>
      <w:proofErr w:type="spellStart"/>
      <w:r w:rsidRPr="0046173D">
        <w:rPr>
          <w:rFonts w:ascii="Verdana" w:eastAsia="Times New Roman" w:hAnsi="Verdana" w:cs="Arial"/>
          <w:sz w:val="22"/>
          <w:szCs w:val="22"/>
          <w:lang w:val="es-ES" w:eastAsia="es-ES"/>
        </w:rPr>
        <w:t>LPAP</w:t>
      </w:r>
      <w:proofErr w:type="spellEnd"/>
      <w:r w:rsidRPr="0046173D">
        <w:rPr>
          <w:rFonts w:ascii="Verdana" w:eastAsia="Times New Roman" w:hAnsi="Verdana" w:cs="Arial"/>
          <w:sz w:val="22"/>
          <w:szCs w:val="22"/>
          <w:lang w:val="es-ES" w:eastAsia="es-ES"/>
        </w:rPr>
        <w:t>, precepto de carácter básico según la Disposición Final 2ª de la citada Ley en aplicación del artículo 149.1.18 ª CE, indica que “</w:t>
      </w:r>
      <w:r w:rsidRPr="0046173D">
        <w:rPr>
          <w:rFonts w:ascii="Verdana" w:eastAsia="Times New Roman" w:hAnsi="Verdana" w:cs="Arial"/>
          <w:i/>
          <w:sz w:val="22"/>
          <w:szCs w:val="22"/>
          <w:lang w:val="es-ES" w:eastAsia="es-ES"/>
        </w:rPr>
        <w:t xml:space="preserve">Las Administraciones públicas ajustarán sus relaciones recíprocas en materia patrimonial al principio de lealtad institucional, observando las obligaciones de información mutua, cooperación, asistencia y respeto a las respectivas competencias, y ponderando en su ejercicio la totalidad de los intereses públicos implicados." </w:t>
      </w:r>
    </w:p>
    <w:p w:rsidR="0046173D" w:rsidRPr="0046173D" w:rsidRDefault="0046173D" w:rsidP="0046173D">
      <w:pPr>
        <w:spacing w:before="120" w:after="120"/>
        <w:rPr>
          <w:rFonts w:ascii="Verdana" w:eastAsia="Times New Roman" w:hAnsi="Verdana" w:cs="Arial"/>
          <w:sz w:val="22"/>
          <w:szCs w:val="22"/>
          <w:lang w:val="es-ES" w:eastAsia="es-ES"/>
        </w:rPr>
      </w:pPr>
      <w:r w:rsidRPr="0046173D">
        <w:rPr>
          <w:rFonts w:ascii="Verdana" w:eastAsia="Times New Roman" w:hAnsi="Verdana" w:cs="Arial"/>
          <w:sz w:val="22"/>
          <w:szCs w:val="22"/>
          <w:lang w:val="es-ES" w:eastAsia="es-ES"/>
        </w:rPr>
        <w:t>En el expediente consta Memoria del Ayuntamiento de La Laguna en la que se justifica que destinar el bien a aparcamiento público de vehículos mejoraría la calidad de vida de los habitantes del municipio, que evitaría la congestión circulatoria por las calles del centro y la consiguiente contaminación acústica y ambiental, facilitando también el acceso los proveedores del comercio de las zona, así como los actos preparatorios de las fiestas tradicionales.</w:t>
      </w:r>
    </w:p>
    <w:p w:rsidR="0046173D" w:rsidRPr="0046173D" w:rsidRDefault="0046173D" w:rsidP="0046173D">
      <w:pPr>
        <w:spacing w:before="120" w:after="120"/>
        <w:rPr>
          <w:rFonts w:ascii="Verdana" w:eastAsia="Times New Roman" w:hAnsi="Verdana" w:cs="Arial"/>
          <w:sz w:val="22"/>
          <w:szCs w:val="22"/>
          <w:lang w:eastAsia="es-ES"/>
        </w:rPr>
      </w:pPr>
      <w:r w:rsidRPr="0046173D">
        <w:rPr>
          <w:rFonts w:ascii="Verdana" w:eastAsia="Times New Roman" w:hAnsi="Verdana" w:cs="Arial"/>
          <w:sz w:val="22"/>
          <w:szCs w:val="22"/>
          <w:lang w:val="es-ES" w:eastAsia="es-ES"/>
        </w:rPr>
        <w:t>Consta informe del Servicio Técnico de Desarrollo de Proyectos Estratégicos, competente en atención a la materia, así como informes del Servicio Técnico de Carreteras, Paisaje y Movilidad y del Servicio Administrativo de Política Territorial.</w:t>
      </w:r>
    </w:p>
    <w:p w:rsidR="0046173D" w:rsidRPr="0046173D" w:rsidRDefault="0046173D" w:rsidP="0046173D">
      <w:pPr>
        <w:spacing w:before="120" w:after="120"/>
        <w:rPr>
          <w:rFonts w:ascii="Verdana" w:eastAsia="Times New Roman" w:hAnsi="Verdana" w:cs="Arial"/>
          <w:sz w:val="22"/>
          <w:szCs w:val="22"/>
          <w:lang w:val="es-ES" w:eastAsia="es-ES"/>
        </w:rPr>
      </w:pPr>
      <w:r w:rsidRPr="0046173D">
        <w:rPr>
          <w:rFonts w:ascii="Verdana" w:eastAsia="Times New Roman" w:hAnsi="Verdana" w:cs="Arial"/>
          <w:b/>
          <w:sz w:val="22"/>
          <w:szCs w:val="22"/>
          <w:lang w:val="es-ES" w:eastAsia="es-ES"/>
        </w:rPr>
        <w:t>Cuarto.-</w:t>
      </w:r>
      <w:r w:rsidRPr="0046173D">
        <w:rPr>
          <w:rFonts w:ascii="Verdana" w:eastAsia="Times New Roman" w:hAnsi="Verdana" w:cs="Arial"/>
          <w:sz w:val="22"/>
          <w:szCs w:val="22"/>
          <w:lang w:val="es-ES" w:eastAsia="es-ES"/>
        </w:rPr>
        <w:t xml:space="preserve"> El artículo 79.2 </w:t>
      </w:r>
      <w:proofErr w:type="spellStart"/>
      <w:r w:rsidRPr="0046173D">
        <w:rPr>
          <w:rFonts w:ascii="Verdana" w:eastAsia="Times New Roman" w:hAnsi="Verdana" w:cs="Arial"/>
          <w:sz w:val="22"/>
          <w:szCs w:val="22"/>
          <w:lang w:val="es-ES" w:eastAsia="es-ES"/>
        </w:rPr>
        <w:t>TRRL</w:t>
      </w:r>
      <w:proofErr w:type="spellEnd"/>
      <w:r w:rsidRPr="0046173D">
        <w:rPr>
          <w:rFonts w:ascii="Verdana" w:eastAsia="Times New Roman" w:hAnsi="Verdana" w:cs="Arial"/>
          <w:sz w:val="22"/>
          <w:szCs w:val="22"/>
          <w:lang w:val="es-ES" w:eastAsia="es-ES"/>
        </w:rPr>
        <w:t xml:space="preserve"> señala que "</w:t>
      </w:r>
      <w:r w:rsidRPr="0046173D">
        <w:rPr>
          <w:rFonts w:ascii="Verdana" w:eastAsia="Times New Roman" w:hAnsi="Verdana" w:cs="Arial"/>
          <w:i/>
          <w:color w:val="222222"/>
          <w:sz w:val="22"/>
          <w:szCs w:val="22"/>
          <w:lang w:val="es-ES" w:eastAsia="es-ES"/>
        </w:rPr>
        <w:t>Los bienes inmuebles patrimoniales no podrán cederse gratuitamente salvo a Entidades o Instituciones públicas y para fines que redunden en beneficio de los habitantes del término municipal, así como a las instituciones privadas de interés público sin ánimo de lucro."</w:t>
      </w:r>
      <w:r w:rsidRPr="0046173D">
        <w:rPr>
          <w:rFonts w:ascii="Verdana" w:eastAsia="Times New Roman" w:hAnsi="Verdana" w:cs="Arial"/>
          <w:color w:val="222222"/>
          <w:sz w:val="22"/>
          <w:szCs w:val="22"/>
          <w:lang w:val="es-ES" w:eastAsia="es-ES"/>
        </w:rPr>
        <w:t xml:space="preserve"> En el mismo sentido se manifiesta el artículo 109 </w:t>
      </w:r>
      <w:r w:rsidRPr="0046173D">
        <w:rPr>
          <w:rFonts w:ascii="Verdana" w:eastAsia="Times New Roman" w:hAnsi="Verdana" w:cs="Arial"/>
          <w:sz w:val="22"/>
          <w:szCs w:val="22"/>
          <w:lang w:val="es-ES" w:eastAsia="es-ES"/>
        </w:rPr>
        <w:t xml:space="preserve">del </w:t>
      </w:r>
      <w:proofErr w:type="spellStart"/>
      <w:r w:rsidRPr="0046173D">
        <w:rPr>
          <w:rFonts w:ascii="Verdana" w:eastAsia="Times New Roman" w:hAnsi="Verdana" w:cs="Arial"/>
          <w:sz w:val="22"/>
          <w:szCs w:val="22"/>
          <w:lang w:val="es-ES" w:eastAsia="es-ES"/>
        </w:rPr>
        <w:t>RBEL</w:t>
      </w:r>
      <w:proofErr w:type="spellEnd"/>
      <w:r w:rsidRPr="0046173D">
        <w:rPr>
          <w:rFonts w:ascii="Verdana" w:eastAsia="Times New Roman" w:hAnsi="Verdana" w:cs="Arial"/>
          <w:sz w:val="22"/>
          <w:szCs w:val="22"/>
          <w:lang w:val="es-ES" w:eastAsia="es-ES"/>
        </w:rPr>
        <w:t xml:space="preserve"> y el artículo 6 del Decreto 8/2015, que dispone que </w:t>
      </w:r>
      <w:r w:rsidRPr="0046173D">
        <w:rPr>
          <w:rFonts w:ascii="Verdana" w:eastAsia="Times New Roman" w:hAnsi="Verdana" w:cs="Arial"/>
          <w:i/>
          <w:sz w:val="22"/>
          <w:szCs w:val="22"/>
          <w:lang w:val="es-ES" w:eastAsia="es-ES"/>
        </w:rPr>
        <w:t xml:space="preserve">"los bienes y derechos patrimoniales de las Corporaciones Locales Canarias </w:t>
      </w:r>
      <w:r w:rsidRPr="0046173D">
        <w:rPr>
          <w:rFonts w:ascii="Verdana" w:eastAsia="Times New Roman" w:hAnsi="Verdana" w:cs="Arial"/>
          <w:i/>
          <w:sz w:val="22"/>
          <w:szCs w:val="22"/>
          <w:lang w:val="es-ES" w:eastAsia="es-ES"/>
        </w:rPr>
        <w:lastRenderedPageBreak/>
        <w:t>cuya afectación o explotación no se juzgue previsible, podrán ser cedidos gratuitamente para la realización de fines de utilidad pública o interés social de su competencia al Estado, comunidades autónomas, entidades locales, fundaciones públicas y entidades privadas de interés público sin ánimo de lucro."</w:t>
      </w:r>
    </w:p>
    <w:p w:rsidR="0046173D" w:rsidRPr="0046173D" w:rsidRDefault="0046173D" w:rsidP="0046173D">
      <w:pPr>
        <w:spacing w:before="120" w:after="120"/>
        <w:rPr>
          <w:rFonts w:ascii="Verdana" w:eastAsia="Times New Roman" w:hAnsi="Verdana" w:cs="Arial"/>
          <w:sz w:val="22"/>
          <w:szCs w:val="22"/>
          <w:lang w:val="es-ES" w:eastAsia="es-ES"/>
        </w:rPr>
      </w:pPr>
      <w:r w:rsidRPr="0046173D">
        <w:rPr>
          <w:rFonts w:ascii="Verdana" w:eastAsia="Times New Roman" w:hAnsi="Verdana" w:cs="Arial"/>
          <w:sz w:val="22"/>
          <w:szCs w:val="22"/>
          <w:lang w:val="es-ES" w:eastAsia="es-ES"/>
        </w:rPr>
        <w:t xml:space="preserve">Asimismo, el apartado 2º del ya mencionado artículo 6 establece que la cesión podrá tener por objeto la propiedad del bien o derecho o solo su uso y dispone que dicha transmisión </w:t>
      </w:r>
      <w:proofErr w:type="gramStart"/>
      <w:r w:rsidRPr="0046173D">
        <w:rPr>
          <w:rFonts w:ascii="Verdana" w:eastAsia="Times New Roman" w:hAnsi="Verdana" w:cs="Arial"/>
          <w:sz w:val="22"/>
          <w:szCs w:val="22"/>
          <w:lang w:val="es-ES" w:eastAsia="es-ES"/>
        </w:rPr>
        <w:t>podrá</w:t>
      </w:r>
      <w:proofErr w:type="gramEnd"/>
      <w:r w:rsidRPr="0046173D">
        <w:rPr>
          <w:rFonts w:ascii="Verdana" w:eastAsia="Times New Roman" w:hAnsi="Verdana" w:cs="Arial"/>
          <w:sz w:val="22"/>
          <w:szCs w:val="22"/>
          <w:lang w:val="es-ES" w:eastAsia="es-ES"/>
        </w:rPr>
        <w:t xml:space="preserve"> sujetarse a condición, término o modo, que se regirán por lo dispuesto en el Código Civil.</w:t>
      </w:r>
    </w:p>
    <w:p w:rsidR="0046173D" w:rsidRPr="0046173D" w:rsidRDefault="0046173D" w:rsidP="0046173D">
      <w:pPr>
        <w:spacing w:before="120" w:after="120"/>
        <w:rPr>
          <w:rFonts w:ascii="Verdana" w:eastAsia="Times New Roman" w:hAnsi="Verdana" w:cs="Arial"/>
          <w:sz w:val="22"/>
          <w:szCs w:val="22"/>
          <w:lang w:val="es-ES"/>
        </w:rPr>
      </w:pPr>
      <w:r w:rsidRPr="0046173D">
        <w:rPr>
          <w:rFonts w:ascii="Verdana" w:eastAsia="Times New Roman" w:hAnsi="Verdana" w:cs="Arial"/>
          <w:b/>
          <w:sz w:val="22"/>
          <w:szCs w:val="22"/>
          <w:lang w:val="es-ES"/>
        </w:rPr>
        <w:t>Quinto.-</w:t>
      </w:r>
      <w:r w:rsidRPr="0046173D">
        <w:rPr>
          <w:rFonts w:ascii="Verdana" w:eastAsia="Times New Roman" w:hAnsi="Verdana" w:cs="Arial"/>
          <w:sz w:val="22"/>
          <w:szCs w:val="22"/>
          <w:lang w:val="es-ES"/>
        </w:rPr>
        <w:t xml:space="preserve"> El artículo 111 del </w:t>
      </w:r>
      <w:proofErr w:type="spellStart"/>
      <w:r w:rsidRPr="0046173D">
        <w:rPr>
          <w:rFonts w:ascii="Verdana" w:eastAsia="Times New Roman" w:hAnsi="Verdana" w:cs="Arial"/>
          <w:sz w:val="22"/>
          <w:szCs w:val="22"/>
          <w:lang w:val="es-ES"/>
        </w:rPr>
        <w:t>RBEL</w:t>
      </w:r>
      <w:proofErr w:type="spellEnd"/>
      <w:r w:rsidRPr="0046173D">
        <w:rPr>
          <w:rFonts w:ascii="Verdana" w:eastAsia="Times New Roman" w:hAnsi="Verdana" w:cs="Arial"/>
          <w:sz w:val="22"/>
          <w:szCs w:val="22"/>
          <w:lang w:val="es-ES"/>
        </w:rPr>
        <w:t xml:space="preserve"> en relación al fin a que ha de destinarse el bien, expresa lo siguiente: </w:t>
      </w:r>
    </w:p>
    <w:p w:rsidR="0046173D" w:rsidRPr="0046173D" w:rsidRDefault="0046173D" w:rsidP="0046173D">
      <w:pPr>
        <w:shd w:val="clear" w:color="auto" w:fill="FFFFFF"/>
        <w:spacing w:before="120" w:after="120"/>
        <w:rPr>
          <w:rFonts w:ascii="Verdana" w:eastAsia="Times New Roman" w:hAnsi="Verdana" w:cs="Arial"/>
          <w:i/>
          <w:sz w:val="22"/>
          <w:szCs w:val="22"/>
          <w:lang w:val="es-ES" w:eastAsia="es-ES"/>
        </w:rPr>
      </w:pPr>
      <w:r w:rsidRPr="0046173D">
        <w:rPr>
          <w:rFonts w:ascii="Verdana" w:eastAsia="Times New Roman" w:hAnsi="Verdana" w:cs="Arial"/>
          <w:bCs/>
          <w:i/>
          <w:sz w:val="22"/>
          <w:szCs w:val="22"/>
          <w:lang w:eastAsia="es-ES"/>
        </w:rPr>
        <w:t>"1.</w:t>
      </w:r>
      <w:r w:rsidRPr="0046173D">
        <w:rPr>
          <w:rFonts w:ascii="Verdana" w:eastAsia="Times New Roman" w:hAnsi="Verdana" w:cs="Arial"/>
          <w:bCs/>
          <w:i/>
          <w:sz w:val="22"/>
          <w:szCs w:val="22"/>
          <w:lang w:val="es-ES" w:eastAsia="es-ES"/>
        </w:rPr>
        <w:t xml:space="preserve"> </w:t>
      </w:r>
      <w:r w:rsidRPr="0046173D">
        <w:rPr>
          <w:rFonts w:ascii="Verdana" w:eastAsia="Times New Roman" w:hAnsi="Verdana" w:cs="Arial"/>
          <w:i/>
          <w:sz w:val="22"/>
          <w:szCs w:val="22"/>
          <w:lang w:val="es-ES" w:eastAsia="es-ES"/>
        </w:rPr>
        <w:t>Si los bienes cedidos no fuesen destinados al uso dentro del plazo señalado en el acuerdo de cesión o dejasen de serlo posteriormente se considerará resuelta la cesión y revertirán aquellos a la Corporación Local, la cual tendrá derecho a percibir de la entidad beneficiaria, previa tasación pericial, el valor de los detrimentos experimentados por los bienes cedidos.</w:t>
      </w:r>
    </w:p>
    <w:p w:rsidR="0046173D" w:rsidRPr="0046173D" w:rsidRDefault="0046173D" w:rsidP="0046173D">
      <w:pPr>
        <w:shd w:val="clear" w:color="auto" w:fill="FFFFFF"/>
        <w:spacing w:before="120" w:after="120"/>
        <w:rPr>
          <w:rFonts w:ascii="Verdana" w:eastAsia="Times New Roman" w:hAnsi="Verdana" w:cs="Arial"/>
          <w:i/>
          <w:sz w:val="22"/>
          <w:szCs w:val="22"/>
          <w:lang w:val="es-ES" w:eastAsia="es-ES"/>
        </w:rPr>
      </w:pPr>
      <w:r w:rsidRPr="0046173D">
        <w:rPr>
          <w:rFonts w:ascii="Verdana" w:eastAsia="Times New Roman" w:hAnsi="Verdana" w:cs="Arial"/>
          <w:bCs/>
          <w:i/>
          <w:sz w:val="22"/>
          <w:szCs w:val="22"/>
          <w:lang w:val="es-ES" w:eastAsia="es-ES"/>
        </w:rPr>
        <w:t xml:space="preserve">2. </w:t>
      </w:r>
      <w:r w:rsidRPr="0046173D">
        <w:rPr>
          <w:rFonts w:ascii="Verdana" w:eastAsia="Times New Roman" w:hAnsi="Verdana" w:cs="Arial"/>
          <w:i/>
          <w:sz w:val="22"/>
          <w:szCs w:val="22"/>
          <w:lang w:val="es-ES" w:eastAsia="es-ES"/>
        </w:rPr>
        <w:t>Si en el acuerdo de cesión no se estipula otra cosa, se entenderá que los fines para los cuales se hubieran otorgado deberán cumplirse en el plazo máximo de cinco años, debiendo mantenerse su destino durante los treinta años siguientes.</w:t>
      </w:r>
    </w:p>
    <w:p w:rsidR="0046173D" w:rsidRPr="0046173D" w:rsidRDefault="0046173D" w:rsidP="0046173D">
      <w:pPr>
        <w:shd w:val="clear" w:color="auto" w:fill="FFFFFF"/>
        <w:spacing w:before="120" w:after="120"/>
        <w:rPr>
          <w:rFonts w:ascii="Verdana" w:eastAsia="Times New Roman" w:hAnsi="Verdana" w:cs="Arial"/>
          <w:i/>
          <w:color w:val="222222"/>
          <w:sz w:val="22"/>
          <w:szCs w:val="22"/>
          <w:lang w:val="es-ES" w:eastAsia="es-ES"/>
        </w:rPr>
      </w:pPr>
      <w:r w:rsidRPr="0046173D">
        <w:rPr>
          <w:rFonts w:ascii="Verdana" w:eastAsia="Times New Roman" w:hAnsi="Verdana" w:cs="Arial"/>
          <w:bCs/>
          <w:i/>
          <w:sz w:val="22"/>
          <w:szCs w:val="22"/>
          <w:lang w:val="es-ES" w:eastAsia="es-ES"/>
        </w:rPr>
        <w:t xml:space="preserve">3. </w:t>
      </w:r>
      <w:r w:rsidRPr="0046173D">
        <w:rPr>
          <w:rFonts w:ascii="Verdana" w:eastAsia="Times New Roman" w:hAnsi="Verdana" w:cs="Arial"/>
          <w:i/>
          <w:sz w:val="22"/>
          <w:szCs w:val="22"/>
          <w:lang w:val="es-ES" w:eastAsia="es-ES"/>
        </w:rPr>
        <w:t>Los bienes cedidos revertirán, en su caso, al patrimonio de la entidad cedente con todas sus pertenencias y accesiones."</w:t>
      </w:r>
    </w:p>
    <w:p w:rsidR="0046173D" w:rsidRPr="0046173D" w:rsidRDefault="0046173D" w:rsidP="0046173D">
      <w:pPr>
        <w:spacing w:before="120" w:after="120"/>
        <w:rPr>
          <w:rFonts w:ascii="Verdana" w:eastAsia="Times New Roman" w:hAnsi="Verdana" w:cs="Arial"/>
          <w:sz w:val="22"/>
          <w:szCs w:val="22"/>
          <w:lang w:val="es-ES"/>
        </w:rPr>
      </w:pPr>
      <w:r w:rsidRPr="0046173D">
        <w:rPr>
          <w:rFonts w:ascii="Verdana" w:eastAsia="Times New Roman" w:hAnsi="Verdana" w:cs="Arial"/>
          <w:b/>
          <w:sz w:val="22"/>
          <w:szCs w:val="22"/>
          <w:lang w:val="es-ES"/>
        </w:rPr>
        <w:t>Sexto.-</w:t>
      </w:r>
      <w:r w:rsidRPr="0046173D">
        <w:rPr>
          <w:rFonts w:ascii="Verdana" w:eastAsia="Times New Roman" w:hAnsi="Verdana" w:cs="Arial"/>
          <w:sz w:val="22"/>
          <w:szCs w:val="22"/>
          <w:lang w:val="es-ES"/>
        </w:rPr>
        <w:t xml:space="preserve"> Para la cesión gratuita del bien inmueble de referencia ha de tenerse en cuenta lo dispuesto en el artículo 7.1 del Decreto 8/2015: </w:t>
      </w:r>
    </w:p>
    <w:p w:rsidR="0046173D" w:rsidRPr="0046173D" w:rsidRDefault="0046173D" w:rsidP="0046173D">
      <w:pPr>
        <w:spacing w:before="120" w:after="120"/>
        <w:rPr>
          <w:rFonts w:ascii="Verdana" w:eastAsia="Times New Roman" w:hAnsi="Verdana" w:cs="Arial"/>
          <w:i/>
          <w:sz w:val="22"/>
          <w:szCs w:val="22"/>
          <w:lang w:val="es-ES"/>
        </w:rPr>
      </w:pPr>
      <w:r w:rsidRPr="0046173D">
        <w:rPr>
          <w:rFonts w:ascii="Verdana" w:eastAsia="Times New Roman" w:hAnsi="Verdana" w:cs="Arial"/>
          <w:i/>
          <w:sz w:val="22"/>
          <w:szCs w:val="22"/>
          <w:lang w:val="es-ES"/>
        </w:rPr>
        <w:tab/>
        <w:t>"</w:t>
      </w:r>
      <w:r w:rsidRPr="0046173D">
        <w:rPr>
          <w:rFonts w:ascii="Verdana" w:eastAsia="Times New Roman" w:hAnsi="Verdana" w:cs="Arial"/>
          <w:bCs/>
          <w:i/>
          <w:color w:val="222222"/>
          <w:sz w:val="22"/>
          <w:szCs w:val="22"/>
        </w:rPr>
        <w:t xml:space="preserve">1. </w:t>
      </w:r>
      <w:r w:rsidRPr="0046173D">
        <w:rPr>
          <w:rFonts w:ascii="Verdana" w:eastAsia="Times New Roman" w:hAnsi="Verdana" w:cs="Arial"/>
          <w:i/>
          <w:color w:val="222222"/>
          <w:sz w:val="22"/>
          <w:szCs w:val="22"/>
        </w:rPr>
        <w:t>Para las cesiones gratuitas de bienes inmuebles patrimoniales será necesaria la tramitación de expediente en el que consten los siguientes requisitos:</w:t>
      </w:r>
    </w:p>
    <w:p w:rsidR="0046173D" w:rsidRPr="0046173D" w:rsidRDefault="0046173D" w:rsidP="0046173D">
      <w:pPr>
        <w:spacing w:before="120" w:after="120"/>
        <w:rPr>
          <w:rFonts w:ascii="Verdana" w:eastAsia="Times New Roman" w:hAnsi="Verdana" w:cs="Arial"/>
          <w:i/>
          <w:sz w:val="22"/>
          <w:szCs w:val="22"/>
          <w:lang w:val="es-ES" w:eastAsia="es-ES"/>
        </w:rPr>
      </w:pPr>
      <w:r w:rsidRPr="0046173D">
        <w:rPr>
          <w:rFonts w:ascii="Verdana" w:eastAsia="Times New Roman" w:hAnsi="Verdana" w:cs="Arial"/>
          <w:bCs/>
          <w:i/>
          <w:sz w:val="22"/>
          <w:szCs w:val="22"/>
          <w:lang w:val="es-ES" w:eastAsia="es-ES"/>
        </w:rPr>
        <w:tab/>
        <w:t xml:space="preserve">a) </w:t>
      </w:r>
      <w:r w:rsidRPr="0046173D">
        <w:rPr>
          <w:rFonts w:ascii="Verdana" w:eastAsia="Times New Roman" w:hAnsi="Verdana" w:cs="Arial"/>
          <w:i/>
          <w:sz w:val="22"/>
          <w:szCs w:val="22"/>
          <w:lang w:val="es-ES" w:eastAsia="es-ES"/>
        </w:rPr>
        <w:t>Memoria demostrativa de que los fines que se persiguen con la cesión han de redundar en beneficio de los habitantes del ámbito territorial de la entidad local cedente.</w:t>
      </w:r>
    </w:p>
    <w:p w:rsidR="0046173D" w:rsidRPr="0046173D" w:rsidRDefault="0046173D" w:rsidP="0046173D">
      <w:pPr>
        <w:numPr>
          <w:ilvl w:val="0"/>
          <w:numId w:val="5"/>
        </w:numPr>
        <w:shd w:val="clear" w:color="auto" w:fill="FFFFFF"/>
        <w:spacing w:before="120" w:after="120"/>
        <w:rPr>
          <w:rFonts w:ascii="Verdana" w:eastAsia="Times New Roman" w:hAnsi="Verdana" w:cs="Arial"/>
          <w:i/>
          <w:color w:val="222222"/>
          <w:sz w:val="22"/>
          <w:szCs w:val="22"/>
          <w:lang w:val="es-ES" w:eastAsia="es-ES"/>
        </w:rPr>
      </w:pPr>
      <w:r w:rsidRPr="0046173D">
        <w:rPr>
          <w:rFonts w:ascii="Verdana" w:eastAsia="Times New Roman" w:hAnsi="Verdana" w:cs="Arial"/>
          <w:bCs/>
          <w:i/>
          <w:color w:val="222222"/>
          <w:sz w:val="22"/>
          <w:szCs w:val="22"/>
          <w:lang w:val="es-ES" w:eastAsia="es-ES"/>
        </w:rPr>
        <w:t xml:space="preserve">b) </w:t>
      </w:r>
      <w:r w:rsidRPr="0046173D">
        <w:rPr>
          <w:rFonts w:ascii="Verdana" w:eastAsia="Times New Roman" w:hAnsi="Verdana" w:cs="Arial"/>
          <w:i/>
          <w:color w:val="222222"/>
          <w:sz w:val="22"/>
          <w:szCs w:val="22"/>
          <w:lang w:val="es-ES" w:eastAsia="es-ES"/>
        </w:rPr>
        <w:t>Certificación del Registro de la propiedad acreditativa de que los bienes se hallan debidamente inscritos en concepto de patrimoniales de la entidad local.</w:t>
      </w:r>
    </w:p>
    <w:p w:rsidR="0046173D" w:rsidRPr="0046173D" w:rsidRDefault="0046173D" w:rsidP="0046173D">
      <w:pPr>
        <w:numPr>
          <w:ilvl w:val="0"/>
          <w:numId w:val="5"/>
        </w:numPr>
        <w:shd w:val="clear" w:color="auto" w:fill="FFFFFF"/>
        <w:spacing w:before="120" w:after="120"/>
        <w:rPr>
          <w:rFonts w:ascii="Verdana" w:eastAsia="Times New Roman" w:hAnsi="Verdana" w:cs="Arial"/>
          <w:i/>
          <w:color w:val="222222"/>
          <w:sz w:val="22"/>
          <w:szCs w:val="22"/>
          <w:lang w:val="es-ES" w:eastAsia="es-ES"/>
        </w:rPr>
      </w:pPr>
      <w:r w:rsidRPr="0046173D">
        <w:rPr>
          <w:rFonts w:ascii="Verdana" w:eastAsia="Times New Roman" w:hAnsi="Verdana" w:cs="Arial"/>
          <w:bCs/>
          <w:i/>
          <w:color w:val="222222"/>
          <w:sz w:val="22"/>
          <w:szCs w:val="22"/>
          <w:lang w:val="es-ES" w:eastAsia="es-ES"/>
        </w:rPr>
        <w:t xml:space="preserve">c) </w:t>
      </w:r>
      <w:r w:rsidRPr="0046173D">
        <w:rPr>
          <w:rFonts w:ascii="Verdana" w:eastAsia="Times New Roman" w:hAnsi="Verdana" w:cs="Arial"/>
          <w:i/>
          <w:color w:val="222222"/>
          <w:sz w:val="22"/>
          <w:szCs w:val="22"/>
          <w:lang w:val="es-ES" w:eastAsia="es-ES"/>
        </w:rPr>
        <w:t>Certificación por quien ostente la Secretaría de la Corporación en la que conste que los bienes figuran en el inventario aprobado por la Corporación con la antedicha calificación jurídica.</w:t>
      </w:r>
    </w:p>
    <w:p w:rsidR="0046173D" w:rsidRPr="0046173D" w:rsidRDefault="0046173D" w:rsidP="0046173D">
      <w:pPr>
        <w:numPr>
          <w:ilvl w:val="0"/>
          <w:numId w:val="5"/>
        </w:numPr>
        <w:shd w:val="clear" w:color="auto" w:fill="FFFFFF"/>
        <w:spacing w:before="120" w:after="120"/>
        <w:rPr>
          <w:rFonts w:ascii="Verdana" w:eastAsia="Times New Roman" w:hAnsi="Verdana" w:cs="Arial"/>
          <w:i/>
          <w:sz w:val="22"/>
          <w:szCs w:val="22"/>
          <w:lang w:val="es-ES" w:eastAsia="es-ES"/>
        </w:rPr>
      </w:pPr>
      <w:r w:rsidRPr="0046173D">
        <w:rPr>
          <w:rFonts w:ascii="Verdana" w:eastAsia="Times New Roman" w:hAnsi="Verdana" w:cs="Arial"/>
          <w:bCs/>
          <w:i/>
          <w:sz w:val="22"/>
          <w:szCs w:val="22"/>
          <w:lang w:val="es-ES" w:eastAsia="es-ES"/>
        </w:rPr>
        <w:t xml:space="preserve">d) </w:t>
      </w:r>
      <w:r w:rsidRPr="0046173D">
        <w:rPr>
          <w:rFonts w:ascii="Verdana" w:eastAsia="Times New Roman" w:hAnsi="Verdana" w:cs="Arial"/>
          <w:i/>
          <w:sz w:val="22"/>
          <w:szCs w:val="22"/>
          <w:lang w:val="es-ES" w:eastAsia="es-ES"/>
        </w:rPr>
        <w:t>Certificación por quien ostente la Secretaría de la Corporación en la que conste que el acuerdo de cesión ha sido adoptado con el voto favorable de la mayoría absoluta del número legal de miembros de la Corporación.</w:t>
      </w:r>
    </w:p>
    <w:p w:rsidR="0046173D" w:rsidRPr="0046173D" w:rsidRDefault="0046173D" w:rsidP="0046173D">
      <w:pPr>
        <w:numPr>
          <w:ilvl w:val="0"/>
          <w:numId w:val="5"/>
        </w:numPr>
        <w:shd w:val="clear" w:color="auto" w:fill="FFFFFF"/>
        <w:spacing w:before="120" w:after="120"/>
        <w:rPr>
          <w:rFonts w:ascii="Verdana" w:eastAsia="Times New Roman" w:hAnsi="Verdana" w:cs="Arial"/>
          <w:i/>
          <w:color w:val="222222"/>
          <w:sz w:val="22"/>
          <w:szCs w:val="22"/>
          <w:lang w:val="es-ES" w:eastAsia="es-ES"/>
        </w:rPr>
      </w:pPr>
      <w:r w:rsidRPr="0046173D">
        <w:rPr>
          <w:rFonts w:ascii="Verdana" w:eastAsia="Times New Roman" w:hAnsi="Verdana" w:cs="Arial"/>
          <w:bCs/>
          <w:i/>
          <w:color w:val="222222"/>
          <w:sz w:val="22"/>
          <w:szCs w:val="22"/>
          <w:lang w:val="es-ES" w:eastAsia="es-ES"/>
        </w:rPr>
        <w:t xml:space="preserve">e) </w:t>
      </w:r>
      <w:r w:rsidRPr="0046173D">
        <w:rPr>
          <w:rFonts w:ascii="Verdana" w:eastAsia="Times New Roman" w:hAnsi="Verdana" w:cs="Arial"/>
          <w:i/>
          <w:color w:val="222222"/>
          <w:sz w:val="22"/>
          <w:szCs w:val="22"/>
          <w:lang w:val="es-ES" w:eastAsia="es-ES"/>
        </w:rPr>
        <w:t>Informe de la Intervención de fondos en el que se haga constar que no existe deuda pendiente de liquidación con cargo al bien objeto de la cesión. De existir, habrá de constar el compromiso de la persona cesionaria de subrogarse a ella.</w:t>
      </w:r>
    </w:p>
    <w:p w:rsidR="0046173D" w:rsidRPr="0046173D" w:rsidRDefault="0046173D" w:rsidP="0046173D">
      <w:pPr>
        <w:numPr>
          <w:ilvl w:val="0"/>
          <w:numId w:val="5"/>
        </w:numPr>
        <w:shd w:val="clear" w:color="auto" w:fill="FFFFFF"/>
        <w:spacing w:before="120" w:after="120"/>
        <w:rPr>
          <w:rFonts w:ascii="Verdana" w:eastAsia="Times New Roman" w:hAnsi="Verdana" w:cs="Arial"/>
          <w:i/>
          <w:color w:val="222222"/>
          <w:sz w:val="22"/>
          <w:szCs w:val="22"/>
          <w:lang w:val="es-ES" w:eastAsia="es-ES"/>
        </w:rPr>
      </w:pPr>
      <w:r w:rsidRPr="0046173D">
        <w:rPr>
          <w:rFonts w:ascii="Verdana" w:eastAsia="Times New Roman" w:hAnsi="Verdana" w:cs="Arial"/>
          <w:bCs/>
          <w:i/>
          <w:color w:val="222222"/>
          <w:sz w:val="22"/>
          <w:szCs w:val="22"/>
          <w:lang w:val="es-ES" w:eastAsia="es-ES"/>
        </w:rPr>
        <w:t xml:space="preserve">f) </w:t>
      </w:r>
      <w:r w:rsidRPr="0046173D">
        <w:rPr>
          <w:rFonts w:ascii="Verdana" w:eastAsia="Times New Roman" w:hAnsi="Verdana" w:cs="Arial"/>
          <w:i/>
          <w:color w:val="222222"/>
          <w:sz w:val="22"/>
          <w:szCs w:val="22"/>
          <w:lang w:val="es-ES" w:eastAsia="es-ES"/>
        </w:rPr>
        <w:t xml:space="preserve">Dictamen suscrito por personal técnico de la Corporación, que acredite que los bienes no están comprendidos en ningún plan de </w:t>
      </w:r>
      <w:r w:rsidRPr="0046173D">
        <w:rPr>
          <w:rFonts w:ascii="Verdana" w:eastAsia="Times New Roman" w:hAnsi="Verdana" w:cs="Arial"/>
          <w:i/>
          <w:color w:val="222222"/>
          <w:sz w:val="22"/>
          <w:szCs w:val="22"/>
          <w:lang w:val="es-ES" w:eastAsia="es-ES"/>
        </w:rPr>
        <w:lastRenderedPageBreak/>
        <w:t>ordenación, reforma o adaptación, vigente o en tramitación, que los haga necesarios al ente local.</w:t>
      </w:r>
    </w:p>
    <w:p w:rsidR="0046173D" w:rsidRPr="0046173D" w:rsidRDefault="0046173D" w:rsidP="0046173D">
      <w:pPr>
        <w:numPr>
          <w:ilvl w:val="0"/>
          <w:numId w:val="5"/>
        </w:numPr>
        <w:shd w:val="clear" w:color="auto" w:fill="FFFFFF"/>
        <w:spacing w:before="120" w:after="120"/>
        <w:rPr>
          <w:rFonts w:ascii="Verdana" w:eastAsia="Times New Roman" w:hAnsi="Verdana" w:cs="Arial"/>
          <w:i/>
          <w:color w:val="222222"/>
          <w:sz w:val="22"/>
          <w:szCs w:val="22"/>
          <w:lang w:val="es-ES" w:eastAsia="es-ES"/>
        </w:rPr>
      </w:pPr>
      <w:r w:rsidRPr="0046173D">
        <w:rPr>
          <w:rFonts w:ascii="Verdana" w:eastAsia="Times New Roman" w:hAnsi="Verdana" w:cs="Arial"/>
          <w:bCs/>
          <w:i/>
          <w:color w:val="222222"/>
          <w:sz w:val="22"/>
          <w:szCs w:val="22"/>
          <w:lang w:val="es-ES" w:eastAsia="es-ES"/>
        </w:rPr>
        <w:t xml:space="preserve">g) </w:t>
      </w:r>
      <w:r w:rsidRPr="0046173D">
        <w:rPr>
          <w:rFonts w:ascii="Verdana" w:eastAsia="Times New Roman" w:hAnsi="Verdana" w:cs="Arial"/>
          <w:i/>
          <w:color w:val="222222"/>
          <w:sz w:val="22"/>
          <w:szCs w:val="22"/>
          <w:lang w:val="es-ES" w:eastAsia="es-ES"/>
        </w:rPr>
        <w:t>Certificación por quien ostente la Secretaría de la Corporación donde se acredite que el expediente ha estado expuesto a información pública por un plazo no inferior a 20 días y su resultado."</w:t>
      </w:r>
    </w:p>
    <w:p w:rsidR="0046173D" w:rsidRPr="0046173D" w:rsidRDefault="0046173D" w:rsidP="0046173D">
      <w:pPr>
        <w:spacing w:before="120" w:after="120"/>
        <w:rPr>
          <w:rFonts w:ascii="Verdana" w:eastAsia="Times New Roman" w:hAnsi="Verdana" w:cs="Arial"/>
          <w:sz w:val="22"/>
          <w:szCs w:val="22"/>
          <w:lang w:val="es-ES"/>
        </w:rPr>
      </w:pPr>
      <w:r w:rsidRPr="0046173D">
        <w:rPr>
          <w:rFonts w:ascii="Verdana" w:eastAsia="Times New Roman" w:hAnsi="Verdana" w:cs="Arial"/>
          <w:sz w:val="22"/>
          <w:szCs w:val="22"/>
          <w:lang w:val="es-ES"/>
        </w:rPr>
        <w:t>Todos los requisitos exigidos en este apartado 1 del artículo 7 se encuentran en el expediente, salvo el señalado en el apartado d), que será incorporado cuando se proceda a la aprobación por acuerdo plenario del acuerdo de cesión.</w:t>
      </w:r>
    </w:p>
    <w:p w:rsidR="0046173D" w:rsidRPr="0046173D" w:rsidRDefault="0046173D" w:rsidP="0046173D">
      <w:pPr>
        <w:spacing w:before="120" w:after="120"/>
        <w:rPr>
          <w:rFonts w:ascii="Verdana" w:eastAsia="Times New Roman" w:hAnsi="Verdana" w:cs="Arial"/>
          <w:sz w:val="22"/>
          <w:szCs w:val="22"/>
          <w:lang w:val="es-ES"/>
        </w:rPr>
      </w:pPr>
      <w:r w:rsidRPr="0046173D">
        <w:rPr>
          <w:rFonts w:ascii="Verdana" w:eastAsia="Times New Roman" w:hAnsi="Verdana" w:cs="Arial"/>
          <w:b/>
          <w:sz w:val="22"/>
          <w:szCs w:val="22"/>
          <w:lang w:val="es-ES"/>
        </w:rPr>
        <w:t>Séptimo.-</w:t>
      </w:r>
      <w:r w:rsidRPr="0046173D">
        <w:rPr>
          <w:rFonts w:ascii="Verdana" w:eastAsia="Times New Roman" w:hAnsi="Verdana" w:cs="Arial"/>
          <w:sz w:val="22"/>
          <w:szCs w:val="22"/>
          <w:lang w:val="es-ES"/>
        </w:rPr>
        <w:t xml:space="preserve"> Por su parte, la Ley 8/2015, de 1 de abril, de Cabildos Insulares, atribuye al Pleno, en su artículo 53 apartado t) </w:t>
      </w:r>
      <w:r w:rsidRPr="0046173D">
        <w:rPr>
          <w:rFonts w:ascii="Verdana" w:eastAsia="Times New Roman" w:hAnsi="Verdana" w:cs="Arial"/>
          <w:i/>
          <w:sz w:val="22"/>
          <w:szCs w:val="22"/>
          <w:lang w:val="es-ES"/>
        </w:rPr>
        <w:t xml:space="preserve">“… la cesión gratuita de bienes a otras administraciones o instituciones públicas”. </w:t>
      </w:r>
      <w:r w:rsidRPr="0046173D">
        <w:rPr>
          <w:rFonts w:ascii="Verdana" w:eastAsia="Times New Roman" w:hAnsi="Verdana" w:cs="Arial"/>
          <w:sz w:val="22"/>
          <w:szCs w:val="22"/>
          <w:lang w:val="es-ES"/>
        </w:rPr>
        <w:t xml:space="preserve">En el mismo sentido se manifiesta el texto refundido del Reglamento Orgánico del Cabildo Insular de Tenerife, publicado en el </w:t>
      </w:r>
      <w:proofErr w:type="spellStart"/>
      <w:r w:rsidRPr="0046173D">
        <w:rPr>
          <w:rFonts w:ascii="Verdana" w:eastAsia="Times New Roman" w:hAnsi="Verdana" w:cs="Arial"/>
          <w:sz w:val="22"/>
          <w:szCs w:val="22"/>
          <w:lang w:val="es-ES"/>
        </w:rPr>
        <w:t>BOP</w:t>
      </w:r>
      <w:proofErr w:type="spellEnd"/>
      <w:r w:rsidRPr="0046173D">
        <w:rPr>
          <w:rFonts w:ascii="Verdana" w:eastAsia="Times New Roman" w:hAnsi="Verdana" w:cs="Arial"/>
          <w:sz w:val="22"/>
          <w:szCs w:val="22"/>
          <w:lang w:val="es-ES"/>
        </w:rPr>
        <w:t xml:space="preserve"> nº 91, de 31 de julio de 2017, cuyo artículo 41 apartado y) señala que corresponde al Pleno “</w:t>
      </w:r>
      <w:r w:rsidRPr="0046173D">
        <w:rPr>
          <w:rFonts w:ascii="Verdana" w:eastAsia="Times New Roman" w:hAnsi="Verdana" w:cs="Arial"/>
          <w:i/>
          <w:sz w:val="22"/>
          <w:szCs w:val="22"/>
          <w:lang w:val="es-ES"/>
        </w:rPr>
        <w:t>La cesión gratuita de bienes inmuebles a otras Administraciones e Instituciones Públicas, cuando ésta tenga por objeto la transmisión de la propiedad</w:t>
      </w:r>
      <w:r w:rsidRPr="0046173D">
        <w:rPr>
          <w:rFonts w:ascii="Verdana" w:eastAsia="Times New Roman" w:hAnsi="Verdana" w:cs="Arial"/>
          <w:sz w:val="22"/>
          <w:szCs w:val="22"/>
          <w:lang w:val="es-ES"/>
        </w:rPr>
        <w:t>”.</w:t>
      </w:r>
      <w:r w:rsidRPr="0046173D">
        <w:rPr>
          <w:rFonts w:ascii="Verdana" w:eastAsia="Times New Roman" w:hAnsi="Verdana" w:cs="Arial"/>
          <w:b/>
          <w:bCs/>
          <w:color w:val="222222"/>
          <w:sz w:val="22"/>
          <w:szCs w:val="22"/>
        </w:rPr>
        <w:t xml:space="preserve"> </w:t>
      </w:r>
    </w:p>
    <w:p w:rsidR="0046173D" w:rsidRPr="0046173D" w:rsidRDefault="0046173D" w:rsidP="0046173D">
      <w:pPr>
        <w:spacing w:before="120" w:after="120"/>
        <w:rPr>
          <w:rFonts w:ascii="Verdana" w:eastAsia="Times New Roman" w:hAnsi="Verdana" w:cs="Arial"/>
          <w:sz w:val="22"/>
          <w:szCs w:val="22"/>
          <w:lang w:val="es-ES"/>
        </w:rPr>
      </w:pPr>
      <w:r w:rsidRPr="0046173D">
        <w:rPr>
          <w:rFonts w:ascii="Verdana" w:eastAsia="Times New Roman" w:hAnsi="Verdana" w:cs="Arial"/>
          <w:b/>
          <w:sz w:val="22"/>
          <w:szCs w:val="22"/>
          <w:lang w:val="es-ES"/>
        </w:rPr>
        <w:t>Octavo.-</w:t>
      </w:r>
      <w:r w:rsidRPr="0046173D">
        <w:rPr>
          <w:rFonts w:ascii="Verdana" w:eastAsia="Times New Roman" w:hAnsi="Verdana" w:cs="Arial"/>
          <w:sz w:val="22"/>
          <w:szCs w:val="22"/>
          <w:lang w:val="es-ES"/>
        </w:rPr>
        <w:t xml:space="preserve"> De acuerdo con el artículo 79.1 </w:t>
      </w:r>
      <w:proofErr w:type="spellStart"/>
      <w:r w:rsidRPr="0046173D">
        <w:rPr>
          <w:rFonts w:ascii="Verdana" w:eastAsia="Times New Roman" w:hAnsi="Verdana" w:cs="Arial"/>
          <w:sz w:val="22"/>
          <w:szCs w:val="22"/>
          <w:lang w:val="es-ES"/>
        </w:rPr>
        <w:t>TRRL</w:t>
      </w:r>
      <w:proofErr w:type="spellEnd"/>
      <w:r w:rsidRPr="0046173D">
        <w:rPr>
          <w:rFonts w:ascii="Verdana" w:eastAsia="Times New Roman" w:hAnsi="Verdana" w:cs="Arial"/>
          <w:sz w:val="22"/>
          <w:szCs w:val="22"/>
          <w:lang w:val="es-ES"/>
        </w:rPr>
        <w:t xml:space="preserve">, </w:t>
      </w:r>
      <w:r w:rsidRPr="0046173D">
        <w:rPr>
          <w:rFonts w:ascii="Verdana" w:eastAsia="Times New Roman" w:hAnsi="Verdana" w:cs="Arial"/>
          <w:i/>
          <w:sz w:val="22"/>
          <w:szCs w:val="22"/>
          <w:lang w:val="es-ES"/>
        </w:rPr>
        <w:t>"</w:t>
      </w:r>
      <w:r w:rsidRPr="0046173D">
        <w:rPr>
          <w:rFonts w:ascii="Verdana" w:eastAsia="Times New Roman" w:hAnsi="Verdana" w:cs="Arial"/>
          <w:i/>
          <w:color w:val="222222"/>
          <w:sz w:val="22"/>
          <w:szCs w:val="22"/>
        </w:rPr>
        <w:t>Toda enajenación, gravamen o</w:t>
      </w:r>
      <w:r w:rsidRPr="0046173D">
        <w:rPr>
          <w:rFonts w:ascii="Verdana" w:eastAsia="Times New Roman" w:hAnsi="Verdana" w:cs="Arial"/>
          <w:color w:val="222222"/>
          <w:sz w:val="22"/>
          <w:szCs w:val="22"/>
        </w:rPr>
        <w:t xml:space="preserve"> </w:t>
      </w:r>
      <w:r w:rsidRPr="0046173D">
        <w:rPr>
          <w:rFonts w:ascii="Verdana" w:eastAsia="Times New Roman" w:hAnsi="Verdana" w:cs="Arial"/>
          <w:i/>
          <w:color w:val="222222"/>
          <w:sz w:val="22"/>
          <w:szCs w:val="22"/>
        </w:rPr>
        <w:t>permuta de bienes inmuebles habrá de comunicarse al órgano competente de la Comunidad Autónoma".</w:t>
      </w:r>
      <w:r w:rsidRPr="0046173D">
        <w:rPr>
          <w:rFonts w:ascii="Verdana" w:eastAsia="Times New Roman" w:hAnsi="Verdana" w:cs="Arial"/>
          <w:color w:val="222222"/>
          <w:sz w:val="22"/>
          <w:szCs w:val="22"/>
        </w:rPr>
        <w:t xml:space="preserve"> En el mismo sentido se manifiesta el artículo 109 </w:t>
      </w:r>
      <w:r w:rsidRPr="0046173D">
        <w:rPr>
          <w:rFonts w:ascii="Verdana" w:eastAsia="Times New Roman" w:hAnsi="Verdana" w:cs="Arial"/>
          <w:sz w:val="22"/>
          <w:szCs w:val="22"/>
          <w:lang w:val="es-ES"/>
        </w:rPr>
        <w:t xml:space="preserve">del </w:t>
      </w:r>
      <w:proofErr w:type="spellStart"/>
      <w:r w:rsidRPr="0046173D">
        <w:rPr>
          <w:rFonts w:ascii="Verdana" w:eastAsia="Times New Roman" w:hAnsi="Verdana" w:cs="Arial"/>
          <w:sz w:val="22"/>
          <w:szCs w:val="22"/>
          <w:lang w:val="es-ES"/>
        </w:rPr>
        <w:t>RBEL</w:t>
      </w:r>
      <w:proofErr w:type="spellEnd"/>
      <w:r w:rsidRPr="0046173D">
        <w:rPr>
          <w:rFonts w:ascii="Verdana" w:eastAsia="Times New Roman" w:hAnsi="Verdana" w:cs="Arial"/>
          <w:sz w:val="22"/>
          <w:szCs w:val="22"/>
          <w:lang w:val="es-ES"/>
        </w:rPr>
        <w:t>.</w:t>
      </w:r>
    </w:p>
    <w:p w:rsidR="0046173D" w:rsidRPr="0046173D" w:rsidRDefault="0046173D" w:rsidP="0046173D">
      <w:pPr>
        <w:spacing w:before="120" w:after="120"/>
        <w:rPr>
          <w:rFonts w:ascii="Verdana" w:eastAsia="Times New Roman" w:hAnsi="Verdana" w:cs="Arial"/>
          <w:sz w:val="22"/>
          <w:szCs w:val="22"/>
        </w:rPr>
      </w:pPr>
      <w:r w:rsidRPr="0046173D">
        <w:rPr>
          <w:rFonts w:ascii="Verdana" w:eastAsia="Times New Roman" w:hAnsi="Verdana" w:cs="Arial"/>
          <w:sz w:val="22"/>
          <w:szCs w:val="22"/>
        </w:rPr>
        <w:t xml:space="preserve">Considerando que se recogen con precisión en el presente acuerdo los condicionantes de la cesión referidos a su uso y destino de aparcamiento en superficie, requeridos en el Informe de la Intervención General. </w:t>
      </w:r>
    </w:p>
    <w:p w:rsidR="0046173D" w:rsidRPr="0046173D" w:rsidRDefault="0046173D" w:rsidP="0046173D">
      <w:pPr>
        <w:spacing w:before="120" w:after="120"/>
        <w:rPr>
          <w:rFonts w:ascii="Verdana" w:eastAsia="Times New Roman" w:hAnsi="Verdana" w:cs="Arial"/>
          <w:sz w:val="22"/>
          <w:szCs w:val="22"/>
        </w:rPr>
      </w:pPr>
      <w:r w:rsidRPr="0046173D">
        <w:rPr>
          <w:rFonts w:ascii="Verdana" w:eastAsia="Times New Roman" w:hAnsi="Verdana" w:cs="Arial"/>
          <w:sz w:val="22"/>
          <w:szCs w:val="22"/>
        </w:rPr>
        <w:t xml:space="preserve">Por lo anteriormente expuesto, previo dictamen favorable de la Comisión Plenaria del Área de Presidencia, </w:t>
      </w:r>
      <w:r w:rsidRPr="0046173D">
        <w:rPr>
          <w:rFonts w:ascii="Verdana" w:eastAsia="Times New Roman" w:hAnsi="Verdana" w:cs="Arial"/>
          <w:b/>
          <w:sz w:val="22"/>
          <w:szCs w:val="22"/>
        </w:rPr>
        <w:t>el Pleno</w:t>
      </w:r>
      <w:r w:rsidRPr="0046173D">
        <w:rPr>
          <w:rFonts w:ascii="Verdana" w:eastAsia="Times New Roman" w:hAnsi="Verdana" w:cs="Arial"/>
          <w:sz w:val="22"/>
          <w:szCs w:val="22"/>
        </w:rPr>
        <w:t xml:space="preserve">, </w:t>
      </w:r>
      <w:r w:rsidRPr="0046173D">
        <w:rPr>
          <w:rFonts w:ascii="Verdana" w:eastAsia="Times New Roman" w:hAnsi="Verdana" w:cs="Arial"/>
          <w:b/>
          <w:sz w:val="22"/>
          <w:szCs w:val="22"/>
          <w:lang w:val="es-ES"/>
        </w:rPr>
        <w:t>por unanimidad</w:t>
      </w:r>
      <w:r w:rsidRPr="0046173D">
        <w:rPr>
          <w:rFonts w:ascii="Verdana" w:eastAsia="Times New Roman" w:hAnsi="Verdana" w:cs="Arial"/>
          <w:sz w:val="22"/>
          <w:szCs w:val="22"/>
          <w:lang w:val="es-ES"/>
        </w:rPr>
        <w:t xml:space="preserve"> de los 23 Sres. Consejeros presentes  de los distintos grupos políticos (8 votos a favor grupo CC-PNC, 6 votos a favor grupo PSOE, 5 votos a favor grupo PP y 4 votos a favor grupo Podemos), </w:t>
      </w:r>
      <w:r w:rsidRPr="0046173D">
        <w:rPr>
          <w:rFonts w:ascii="Verdana" w:eastAsia="Times New Roman" w:hAnsi="Verdana" w:cs="Arial"/>
          <w:sz w:val="22"/>
          <w:szCs w:val="22"/>
        </w:rPr>
        <w:t xml:space="preserve"> </w:t>
      </w:r>
      <w:r w:rsidRPr="0046173D">
        <w:rPr>
          <w:rFonts w:ascii="Verdana" w:eastAsia="Times New Roman" w:hAnsi="Verdana" w:cs="Arial"/>
          <w:b/>
          <w:sz w:val="22"/>
          <w:szCs w:val="22"/>
        </w:rPr>
        <w:t>ACUERDA</w:t>
      </w:r>
      <w:r w:rsidRPr="0046173D">
        <w:rPr>
          <w:rFonts w:ascii="Verdana" w:eastAsia="Times New Roman" w:hAnsi="Verdana" w:cs="Arial"/>
          <w:sz w:val="22"/>
          <w:szCs w:val="22"/>
        </w:rPr>
        <w:t>:</w:t>
      </w:r>
    </w:p>
    <w:p w:rsidR="0046173D" w:rsidRPr="0046173D" w:rsidRDefault="0046173D" w:rsidP="0046173D">
      <w:pPr>
        <w:spacing w:before="120" w:after="120"/>
        <w:rPr>
          <w:rFonts w:ascii="Verdana" w:eastAsia="Times New Roman" w:hAnsi="Verdana" w:cs="Arial"/>
          <w:sz w:val="22"/>
          <w:szCs w:val="22"/>
        </w:rPr>
      </w:pPr>
      <w:r w:rsidRPr="0046173D">
        <w:rPr>
          <w:rFonts w:ascii="Verdana" w:eastAsia="Times New Roman" w:hAnsi="Verdana" w:cs="Arial"/>
          <w:b/>
          <w:sz w:val="22"/>
          <w:szCs w:val="22"/>
        </w:rPr>
        <w:t>Primero</w:t>
      </w:r>
      <w:r w:rsidRPr="0046173D">
        <w:rPr>
          <w:rFonts w:ascii="Verdana" w:eastAsia="Times New Roman" w:hAnsi="Verdana" w:cs="Arial"/>
          <w:sz w:val="22"/>
          <w:szCs w:val="22"/>
        </w:rPr>
        <w:t xml:space="preserve">.- Ceder de forma gratuita la propiedad del inmueble de titularidad del Excmo. Cabildo Insular de Tenerife ubicado en la Calle Magdalena Santos Molina, nº 20, en </w:t>
      </w:r>
      <w:proofErr w:type="spellStart"/>
      <w:r w:rsidRPr="0046173D">
        <w:rPr>
          <w:rFonts w:ascii="Verdana" w:eastAsia="Times New Roman" w:hAnsi="Verdana" w:cs="Arial"/>
          <w:sz w:val="22"/>
          <w:szCs w:val="22"/>
        </w:rPr>
        <w:t>Tejina</w:t>
      </w:r>
      <w:proofErr w:type="spellEnd"/>
      <w:r w:rsidRPr="0046173D">
        <w:rPr>
          <w:rFonts w:ascii="Verdana" w:eastAsia="Times New Roman" w:hAnsi="Verdana" w:cs="Arial"/>
          <w:sz w:val="22"/>
          <w:szCs w:val="22"/>
        </w:rPr>
        <w:t>, término municipal de San Cristóbal de La Laguna, al Excmo. Ayuntamiento de San Cristóbal de La Laguna, para destinarlo a aparcamiento público, de conformidad con la Memoria presentada, y someterlo a las siguientes condiciones establecidas por el Servicio Técnico de Carreteras:</w:t>
      </w:r>
    </w:p>
    <w:p w:rsidR="0046173D" w:rsidRPr="0046173D" w:rsidRDefault="0046173D" w:rsidP="0046173D">
      <w:pPr>
        <w:spacing w:before="120" w:after="120"/>
        <w:ind w:left="284"/>
        <w:rPr>
          <w:rFonts w:ascii="Verdana" w:eastAsia="Times New Roman" w:hAnsi="Verdana" w:cs="Arial"/>
          <w:sz w:val="22"/>
          <w:szCs w:val="22"/>
        </w:rPr>
      </w:pPr>
      <w:r w:rsidRPr="0046173D">
        <w:rPr>
          <w:rFonts w:ascii="Verdana" w:eastAsia="Times New Roman" w:hAnsi="Verdana" w:cs="Arial"/>
          <w:sz w:val="22"/>
          <w:szCs w:val="22"/>
        </w:rPr>
        <w:t>- El acceso rodado a la parcela se realizará a través del viario municipal Calle Magdalena Santos Molina, debiendo clausurarse aquel que da frente a la intersección entre el viario insular y municipal.</w:t>
      </w:r>
    </w:p>
    <w:p w:rsidR="0046173D" w:rsidRPr="0046173D" w:rsidRDefault="0046173D" w:rsidP="0046173D">
      <w:pPr>
        <w:spacing w:before="120" w:after="120"/>
        <w:ind w:left="284"/>
        <w:rPr>
          <w:rFonts w:ascii="Verdana" w:eastAsia="Times New Roman" w:hAnsi="Verdana" w:cs="Arial"/>
          <w:sz w:val="22"/>
          <w:szCs w:val="22"/>
        </w:rPr>
      </w:pPr>
      <w:r w:rsidRPr="0046173D">
        <w:rPr>
          <w:rFonts w:ascii="Verdana" w:eastAsia="Times New Roman" w:hAnsi="Verdana" w:cs="Arial"/>
          <w:sz w:val="22"/>
          <w:szCs w:val="22"/>
        </w:rPr>
        <w:t>- Se deberá proceder a señalizar la citada intersección según se indica a continuación:</w:t>
      </w:r>
    </w:p>
    <w:p w:rsidR="0046173D" w:rsidRPr="0046173D" w:rsidRDefault="0046173D" w:rsidP="0046173D">
      <w:pPr>
        <w:numPr>
          <w:ilvl w:val="2"/>
          <w:numId w:val="6"/>
        </w:numPr>
        <w:spacing w:before="120" w:after="120"/>
        <w:ind w:left="1418" w:hanging="425"/>
        <w:rPr>
          <w:rFonts w:ascii="Verdana" w:eastAsia="Times New Roman" w:hAnsi="Verdana" w:cs="Arial"/>
          <w:sz w:val="22"/>
          <w:szCs w:val="22"/>
        </w:rPr>
      </w:pPr>
      <w:r w:rsidRPr="0046173D">
        <w:rPr>
          <w:rFonts w:ascii="Verdana" w:eastAsia="Times New Roman" w:hAnsi="Verdana" w:cs="Arial"/>
          <w:sz w:val="22"/>
          <w:szCs w:val="22"/>
        </w:rPr>
        <w:t xml:space="preserve">Dado que la maniobra de acceso a la vía insular en sentido ascendente desde la Calle Magdalena Santos Molina, queda garantizada a través de la glorieta ubicada en el P.K. 1+750, se procederá a la ejecución de la señalización horizontal mediante línea continua tipo M-2.2, evitando el giro a la </w:t>
      </w:r>
      <w:r w:rsidRPr="0046173D">
        <w:rPr>
          <w:rFonts w:ascii="Verdana" w:eastAsia="Times New Roman" w:hAnsi="Verdana" w:cs="Arial"/>
          <w:sz w:val="22"/>
          <w:szCs w:val="22"/>
        </w:rPr>
        <w:lastRenderedPageBreak/>
        <w:t>izquierda a nivel, cruzando la trayectoria del tráfico que circular en sentido opuesto.</w:t>
      </w:r>
    </w:p>
    <w:p w:rsidR="0046173D" w:rsidRPr="0046173D" w:rsidRDefault="0046173D" w:rsidP="0046173D">
      <w:pPr>
        <w:numPr>
          <w:ilvl w:val="2"/>
          <w:numId w:val="6"/>
        </w:numPr>
        <w:spacing w:before="120" w:after="120"/>
        <w:ind w:left="1418" w:hanging="425"/>
        <w:rPr>
          <w:rFonts w:ascii="Verdana" w:eastAsia="Times New Roman" w:hAnsi="Verdana" w:cs="Arial"/>
          <w:sz w:val="22"/>
          <w:szCs w:val="22"/>
        </w:rPr>
      </w:pPr>
      <w:r w:rsidRPr="0046173D">
        <w:rPr>
          <w:rFonts w:ascii="Verdana" w:eastAsia="Times New Roman" w:hAnsi="Verdana" w:cs="Arial"/>
          <w:sz w:val="22"/>
          <w:szCs w:val="22"/>
        </w:rPr>
        <w:t>En adición a lo anterior se deberá instalar una señal vertical tipo R-303 (Giro a izquierdas prohibido) en complemento de la actual señal R-2 (Detención obligatoria).</w:t>
      </w:r>
    </w:p>
    <w:p w:rsidR="0046173D" w:rsidRPr="0046173D" w:rsidRDefault="0046173D" w:rsidP="0046173D">
      <w:pPr>
        <w:spacing w:before="120" w:after="120"/>
        <w:ind w:left="284"/>
        <w:rPr>
          <w:rFonts w:ascii="Verdana" w:eastAsia="Times New Roman" w:hAnsi="Verdana" w:cs="Arial"/>
          <w:sz w:val="22"/>
          <w:szCs w:val="22"/>
        </w:rPr>
      </w:pPr>
      <w:r w:rsidRPr="0046173D">
        <w:rPr>
          <w:rFonts w:ascii="Verdana" w:eastAsia="Times New Roman" w:hAnsi="Verdana" w:cs="Arial"/>
          <w:sz w:val="22"/>
          <w:szCs w:val="22"/>
        </w:rPr>
        <w:t>- Atendiendo a las disposiciones de la Ley 9/1991, de 8 de mayo, de Carreteras de Canarias, se informa que las actuaciones citadas en los puntos anteriores, deberán ser previamente autorizadas por parte de este Cabildo Insular, resultando para ello preceptivo aportar un Documento que defina y valore técnicamente las obras que resulten necesario acometer.</w:t>
      </w:r>
    </w:p>
    <w:p w:rsidR="0046173D" w:rsidRPr="0046173D" w:rsidRDefault="0046173D" w:rsidP="0046173D">
      <w:pPr>
        <w:spacing w:before="120" w:after="120"/>
        <w:rPr>
          <w:rFonts w:ascii="Verdana" w:eastAsia="Times New Roman" w:hAnsi="Verdana" w:cs="Arial"/>
          <w:sz w:val="22"/>
          <w:szCs w:val="22"/>
        </w:rPr>
      </w:pPr>
      <w:r w:rsidRPr="0046173D">
        <w:rPr>
          <w:rFonts w:ascii="Verdana" w:eastAsia="Times New Roman" w:hAnsi="Verdana" w:cs="Arial"/>
          <w:b/>
          <w:sz w:val="22"/>
          <w:szCs w:val="22"/>
        </w:rPr>
        <w:t>Segundo.-</w:t>
      </w:r>
      <w:r w:rsidRPr="0046173D">
        <w:rPr>
          <w:rFonts w:ascii="Verdana" w:eastAsia="Times New Roman" w:hAnsi="Verdana" w:cs="Arial"/>
          <w:sz w:val="22"/>
          <w:szCs w:val="22"/>
        </w:rPr>
        <w:t xml:space="preserve"> </w:t>
      </w:r>
      <w:r w:rsidRPr="0046173D">
        <w:rPr>
          <w:rFonts w:ascii="Verdana" w:eastAsia="Times New Roman" w:hAnsi="Verdana" w:cs="Arial"/>
          <w:sz w:val="22"/>
          <w:szCs w:val="22"/>
          <w:lang w:val="es-ES"/>
        </w:rPr>
        <w:t xml:space="preserve">Requerir al Ayuntamiento la aceptación de la presente cesión por el órgano competente en los términos establecido </w:t>
      </w:r>
      <w:proofErr w:type="spellStart"/>
      <w:r w:rsidRPr="0046173D">
        <w:rPr>
          <w:rFonts w:ascii="Verdana" w:eastAsia="Times New Roman" w:hAnsi="Verdana" w:cs="Arial"/>
          <w:sz w:val="22"/>
          <w:szCs w:val="22"/>
          <w:lang w:val="es-ES"/>
        </w:rPr>
        <w:t>sen</w:t>
      </w:r>
      <w:proofErr w:type="spellEnd"/>
      <w:r w:rsidRPr="0046173D">
        <w:rPr>
          <w:rFonts w:ascii="Verdana" w:eastAsia="Times New Roman" w:hAnsi="Verdana" w:cs="Arial"/>
          <w:sz w:val="22"/>
          <w:szCs w:val="22"/>
          <w:lang w:val="es-ES"/>
        </w:rPr>
        <w:t xml:space="preserve"> el presente acuerdo.</w:t>
      </w:r>
    </w:p>
    <w:p w:rsidR="0046173D" w:rsidRPr="0046173D" w:rsidRDefault="0046173D" w:rsidP="0046173D">
      <w:pPr>
        <w:spacing w:before="120" w:after="120"/>
        <w:rPr>
          <w:rFonts w:ascii="Verdana" w:eastAsia="Times New Roman" w:hAnsi="Verdana" w:cs="Arial"/>
          <w:sz w:val="22"/>
          <w:szCs w:val="22"/>
        </w:rPr>
      </w:pPr>
      <w:r w:rsidRPr="0046173D">
        <w:rPr>
          <w:rFonts w:ascii="Verdana" w:eastAsia="Times New Roman" w:hAnsi="Verdana" w:cs="Arial"/>
          <w:b/>
          <w:sz w:val="22"/>
          <w:szCs w:val="22"/>
          <w:lang w:val="es-ES"/>
        </w:rPr>
        <w:t>Tercero</w:t>
      </w:r>
      <w:r w:rsidRPr="0046173D">
        <w:rPr>
          <w:rFonts w:ascii="Verdana" w:eastAsia="Times New Roman" w:hAnsi="Verdana" w:cs="Arial"/>
          <w:b/>
          <w:sz w:val="22"/>
          <w:szCs w:val="22"/>
        </w:rPr>
        <w:t>.-</w:t>
      </w:r>
      <w:r w:rsidRPr="0046173D">
        <w:rPr>
          <w:rFonts w:ascii="Verdana" w:eastAsia="Times New Roman" w:hAnsi="Verdana" w:cs="Arial"/>
          <w:sz w:val="22"/>
          <w:szCs w:val="22"/>
        </w:rPr>
        <w:t xml:space="preserve"> Someter, asimismo, la presente cesión a la condición de destino señalada en el dispositivo primero del presente Acuerdo, debiendo someterse a los condicionantes establecidos en el artículo 111 del</w:t>
      </w:r>
      <w:r w:rsidRPr="0046173D">
        <w:rPr>
          <w:rFonts w:ascii="Verdana" w:eastAsia="Times New Roman" w:hAnsi="Verdana" w:cs="Arial"/>
          <w:sz w:val="22"/>
          <w:szCs w:val="22"/>
          <w:lang w:eastAsia="es-ES"/>
        </w:rPr>
        <w:t xml:space="preserve"> Real Decreto 1372/1986, de 13 de junio, por el que se aprueba el Reglamento de Bienes de las Entidades Locales</w:t>
      </w:r>
      <w:r w:rsidRPr="0046173D">
        <w:rPr>
          <w:rFonts w:ascii="Verdana" w:eastAsia="Times New Roman" w:hAnsi="Verdana" w:cs="Arial"/>
          <w:sz w:val="22"/>
          <w:szCs w:val="22"/>
        </w:rPr>
        <w:t>.</w:t>
      </w:r>
    </w:p>
    <w:p w:rsidR="0046173D" w:rsidRPr="0046173D" w:rsidRDefault="0046173D" w:rsidP="0046173D">
      <w:pPr>
        <w:spacing w:before="120" w:after="120"/>
        <w:rPr>
          <w:rFonts w:ascii="Verdana" w:eastAsia="Times New Roman" w:hAnsi="Verdana" w:cs="Arial"/>
          <w:sz w:val="22"/>
          <w:szCs w:val="22"/>
        </w:rPr>
      </w:pPr>
      <w:r w:rsidRPr="0046173D">
        <w:rPr>
          <w:rFonts w:ascii="Verdana" w:eastAsia="Times New Roman" w:hAnsi="Verdana" w:cs="Arial"/>
          <w:b/>
          <w:sz w:val="22"/>
          <w:szCs w:val="22"/>
        </w:rPr>
        <w:t>Cuarto.-</w:t>
      </w:r>
      <w:r w:rsidRPr="0046173D">
        <w:rPr>
          <w:rFonts w:ascii="Verdana" w:eastAsia="Times New Roman" w:hAnsi="Verdana" w:cs="Arial"/>
          <w:sz w:val="22"/>
          <w:szCs w:val="22"/>
        </w:rPr>
        <w:t xml:space="preserve"> </w:t>
      </w:r>
      <w:r w:rsidRPr="0046173D">
        <w:rPr>
          <w:rFonts w:ascii="Verdana" w:eastAsia="Times New Roman" w:hAnsi="Verdana" w:cs="Arial"/>
          <w:sz w:val="22"/>
          <w:szCs w:val="22"/>
          <w:lang w:val="es-ES"/>
        </w:rPr>
        <w:t>Formalizar la presente cesión en escritura pública facultando expresamente al Presidente de la Corporación a tales efectos.</w:t>
      </w:r>
    </w:p>
    <w:p w:rsidR="0046173D" w:rsidRPr="0046173D" w:rsidRDefault="0046173D" w:rsidP="0046173D">
      <w:pPr>
        <w:spacing w:before="120" w:after="120"/>
        <w:rPr>
          <w:rFonts w:ascii="Verdana" w:eastAsia="Times New Roman" w:hAnsi="Verdana" w:cs="Arial"/>
          <w:sz w:val="22"/>
          <w:szCs w:val="22"/>
        </w:rPr>
      </w:pPr>
      <w:r w:rsidRPr="0046173D">
        <w:rPr>
          <w:rFonts w:ascii="Verdana" w:eastAsia="Times New Roman" w:hAnsi="Verdana" w:cs="Arial"/>
          <w:b/>
          <w:sz w:val="22"/>
          <w:szCs w:val="22"/>
        </w:rPr>
        <w:t>Quinto.-</w:t>
      </w:r>
      <w:r w:rsidRPr="0046173D">
        <w:rPr>
          <w:rFonts w:ascii="Verdana" w:eastAsia="Times New Roman" w:hAnsi="Verdana" w:cs="Arial"/>
          <w:sz w:val="22"/>
          <w:szCs w:val="22"/>
        </w:rPr>
        <w:t xml:space="preserve"> </w:t>
      </w:r>
      <w:r w:rsidRPr="0046173D">
        <w:rPr>
          <w:rFonts w:ascii="Verdana" w:eastAsia="Times New Roman" w:hAnsi="Verdana" w:cs="Arial"/>
          <w:sz w:val="22"/>
          <w:szCs w:val="22"/>
          <w:lang w:val="es-ES"/>
        </w:rPr>
        <w:t>Dar cuenta de la presente cesión al órgano competente de la Comunidad Autónoma de Canarias, a los efectos de su toma de razón.</w:t>
      </w:r>
    </w:p>
    <w:p w:rsidR="0046173D" w:rsidRPr="0046173D" w:rsidRDefault="0046173D" w:rsidP="0046173D">
      <w:pPr>
        <w:spacing w:before="600" w:after="240"/>
        <w:ind w:firstLine="709"/>
        <w:rPr>
          <w:rFonts w:ascii="Verdana" w:eastAsia="Times New Roman" w:hAnsi="Verdana"/>
          <w:b/>
          <w:sz w:val="22"/>
          <w:szCs w:val="22"/>
          <w:u w:val="single"/>
          <w:lang w:val="es-ES" w:eastAsia="es-ES"/>
        </w:rPr>
      </w:pPr>
      <w:r w:rsidRPr="0046173D">
        <w:rPr>
          <w:rFonts w:ascii="Verdana" w:eastAsia="Times New Roman" w:hAnsi="Verdana"/>
          <w:b/>
          <w:sz w:val="22"/>
          <w:szCs w:val="22"/>
          <w:u w:val="single"/>
          <w:lang w:val="es-ES" w:eastAsia="es-ES"/>
        </w:rPr>
        <w:t>SERVICIO ADMINISTRATIVO DE PRESUPUESTOS Y GASTO PÚBLICO.</w:t>
      </w:r>
    </w:p>
    <w:p w:rsidR="0046173D" w:rsidRPr="0046173D" w:rsidRDefault="0046173D" w:rsidP="0046173D">
      <w:pPr>
        <w:spacing w:before="360" w:after="360"/>
        <w:ind w:firstLine="567"/>
        <w:rPr>
          <w:rFonts w:ascii="Verdana" w:eastAsia="Times New Roman" w:hAnsi="Verdana"/>
          <w:b/>
          <w:sz w:val="22"/>
          <w:szCs w:val="22"/>
          <w:lang w:eastAsia="es-ES"/>
        </w:rPr>
      </w:pPr>
      <w:r w:rsidRPr="0046173D">
        <w:rPr>
          <w:rFonts w:ascii="Verdana" w:eastAsia="Times New Roman" w:hAnsi="Verdana"/>
          <w:b/>
          <w:sz w:val="22"/>
          <w:szCs w:val="22"/>
          <w:lang w:eastAsia="es-ES"/>
        </w:rPr>
        <w:t xml:space="preserve">14.- Aprobación inicial del expediente nº 3 de modificación de créditos del Presupuesto del </w:t>
      </w:r>
      <w:proofErr w:type="spellStart"/>
      <w:r w:rsidRPr="0046173D">
        <w:rPr>
          <w:rFonts w:ascii="Verdana" w:eastAsia="Times New Roman" w:hAnsi="Verdana"/>
          <w:b/>
          <w:sz w:val="22"/>
          <w:szCs w:val="22"/>
          <w:lang w:eastAsia="es-ES"/>
        </w:rPr>
        <w:t>O.A.L</w:t>
      </w:r>
      <w:proofErr w:type="spellEnd"/>
      <w:r w:rsidRPr="0046173D">
        <w:rPr>
          <w:rFonts w:ascii="Verdana" w:eastAsia="Times New Roman" w:hAnsi="Verdana"/>
          <w:b/>
          <w:sz w:val="22"/>
          <w:szCs w:val="22"/>
          <w:lang w:eastAsia="es-ES"/>
        </w:rPr>
        <w:t xml:space="preserve">. Instituto de Atención Social y </w:t>
      </w:r>
      <w:proofErr w:type="spellStart"/>
      <w:r w:rsidRPr="0046173D">
        <w:rPr>
          <w:rFonts w:ascii="Verdana" w:eastAsia="Times New Roman" w:hAnsi="Verdana"/>
          <w:b/>
          <w:sz w:val="22"/>
          <w:szCs w:val="22"/>
          <w:lang w:eastAsia="es-ES"/>
        </w:rPr>
        <w:t>Sociosanitaria</w:t>
      </w:r>
      <w:proofErr w:type="spellEnd"/>
      <w:r w:rsidRPr="0046173D">
        <w:rPr>
          <w:rFonts w:ascii="Verdana" w:eastAsia="Times New Roman" w:hAnsi="Verdana"/>
          <w:b/>
          <w:sz w:val="22"/>
          <w:szCs w:val="22"/>
          <w:lang w:eastAsia="es-ES"/>
        </w:rPr>
        <w:t xml:space="preserve"> para 2018.</w:t>
      </w:r>
    </w:p>
    <w:p w:rsidR="0046173D" w:rsidRPr="0046173D" w:rsidRDefault="0046173D" w:rsidP="0046173D">
      <w:pPr>
        <w:spacing w:before="0"/>
        <w:rPr>
          <w:rFonts w:ascii="Verdana" w:eastAsia="Times New Roman" w:hAnsi="Verdana" w:cs="Arial"/>
          <w:sz w:val="22"/>
          <w:szCs w:val="22"/>
        </w:rPr>
      </w:pPr>
      <w:r w:rsidRPr="0046173D">
        <w:rPr>
          <w:rFonts w:ascii="Verdana" w:eastAsia="Times New Roman" w:hAnsi="Verdana" w:cs="Arial"/>
          <w:sz w:val="22"/>
          <w:szCs w:val="22"/>
          <w:lang w:eastAsia="es-ES"/>
        </w:rPr>
        <w:tab/>
        <w:t xml:space="preserve">Visto dictamen favorable de la Comisión Plenaria de Presidencia celebrada el día 23 de octubre de 2018, relativo a propuesta de aprobación inicial del expediente nº 3 de modificación de créditos del Presupuesto del </w:t>
      </w:r>
      <w:proofErr w:type="spellStart"/>
      <w:r w:rsidRPr="0046173D">
        <w:rPr>
          <w:rFonts w:ascii="Verdana" w:eastAsia="Times New Roman" w:hAnsi="Verdana" w:cs="Arial"/>
          <w:sz w:val="22"/>
          <w:szCs w:val="22"/>
          <w:lang w:eastAsia="es-ES"/>
        </w:rPr>
        <w:t>O.A.L</w:t>
      </w:r>
      <w:proofErr w:type="spellEnd"/>
      <w:r w:rsidRPr="0046173D">
        <w:rPr>
          <w:rFonts w:ascii="Verdana" w:eastAsia="Times New Roman" w:hAnsi="Verdana" w:cs="Arial"/>
          <w:sz w:val="22"/>
          <w:szCs w:val="22"/>
          <w:lang w:eastAsia="es-ES"/>
        </w:rPr>
        <w:t xml:space="preserve">. Instituto de Atención Social y </w:t>
      </w:r>
      <w:proofErr w:type="spellStart"/>
      <w:r w:rsidRPr="0046173D">
        <w:rPr>
          <w:rFonts w:ascii="Verdana" w:eastAsia="Times New Roman" w:hAnsi="Verdana" w:cs="Arial"/>
          <w:sz w:val="22"/>
          <w:szCs w:val="22"/>
          <w:lang w:eastAsia="es-ES"/>
        </w:rPr>
        <w:t>Sociosanitaria</w:t>
      </w:r>
      <w:proofErr w:type="spellEnd"/>
      <w:r w:rsidRPr="0046173D">
        <w:rPr>
          <w:rFonts w:ascii="Verdana" w:eastAsia="Times New Roman" w:hAnsi="Verdana" w:cs="Arial"/>
          <w:sz w:val="22"/>
          <w:szCs w:val="22"/>
          <w:lang w:eastAsia="es-ES"/>
        </w:rPr>
        <w:t xml:space="preserve"> para 2018 una vez incorporada la enmienda presentada por el portavoz del grupo Coalición Canaria en el período de exposición del expediente a los portavoces de los Grupos Políticos;</w:t>
      </w:r>
      <w:r w:rsidRPr="0046173D">
        <w:rPr>
          <w:rFonts w:ascii="Verdana" w:eastAsia="Times New Roman" w:hAnsi="Verdana" w:cs="Arial"/>
          <w:sz w:val="22"/>
          <w:szCs w:val="22"/>
        </w:rPr>
        <w:t xml:space="preserve"> previos informes del Servicio de Presupuestos y Gasto Público y de la Intervención Delegada, el Pleno, por mayoría, con catorce (14) votos a favor de los Consejeros presentes de los Grupos Políticos Coalición Canaria-PNC (8) y Socialista (6), y diez (10) abstenciones de los Consejeros presentes de los Grupos Políticos Popular (5) y Podemos (5), acuerda a</w:t>
      </w:r>
      <w:r w:rsidRPr="0046173D">
        <w:rPr>
          <w:rFonts w:ascii="Verdana" w:eastAsia="Times New Roman" w:hAnsi="Verdana" w:cs="Arial"/>
          <w:sz w:val="22"/>
          <w:szCs w:val="22"/>
          <w:lang w:eastAsia="es-ES"/>
        </w:rPr>
        <w:t xml:space="preserve">probar </w:t>
      </w:r>
      <w:r w:rsidRPr="0046173D">
        <w:rPr>
          <w:rFonts w:ascii="Verdana" w:eastAsia="Times New Roman" w:hAnsi="Verdana" w:cs="Arial"/>
          <w:sz w:val="22"/>
          <w:szCs w:val="22"/>
        </w:rPr>
        <w:t xml:space="preserve">el </w:t>
      </w:r>
      <w:r w:rsidRPr="0046173D">
        <w:rPr>
          <w:rFonts w:ascii="Verdana" w:eastAsia="Times New Roman" w:hAnsi="Verdana" w:cs="Arial"/>
          <w:sz w:val="22"/>
          <w:szCs w:val="22"/>
          <w:lang w:eastAsia="es-ES"/>
        </w:rPr>
        <w:t xml:space="preserve">expediente nº 3 de modificación de créditos del Presupuesto del </w:t>
      </w:r>
      <w:proofErr w:type="spellStart"/>
      <w:r w:rsidRPr="0046173D">
        <w:rPr>
          <w:rFonts w:ascii="Verdana" w:eastAsia="Times New Roman" w:hAnsi="Verdana" w:cs="Arial"/>
          <w:sz w:val="22"/>
          <w:szCs w:val="22"/>
          <w:lang w:eastAsia="es-ES"/>
        </w:rPr>
        <w:t>O.A.L</w:t>
      </w:r>
      <w:proofErr w:type="spellEnd"/>
      <w:r w:rsidRPr="0046173D">
        <w:rPr>
          <w:rFonts w:ascii="Verdana" w:eastAsia="Times New Roman" w:hAnsi="Verdana" w:cs="Arial"/>
          <w:sz w:val="22"/>
          <w:szCs w:val="22"/>
          <w:lang w:eastAsia="es-ES"/>
        </w:rPr>
        <w:t xml:space="preserve">. Instituto de Atención Social y </w:t>
      </w:r>
      <w:proofErr w:type="spellStart"/>
      <w:r w:rsidRPr="0046173D">
        <w:rPr>
          <w:rFonts w:ascii="Verdana" w:eastAsia="Times New Roman" w:hAnsi="Verdana" w:cs="Arial"/>
          <w:sz w:val="22"/>
          <w:szCs w:val="22"/>
          <w:lang w:eastAsia="es-ES"/>
        </w:rPr>
        <w:t>Sociosanitaria</w:t>
      </w:r>
      <w:proofErr w:type="spellEnd"/>
      <w:r w:rsidRPr="0046173D">
        <w:rPr>
          <w:rFonts w:ascii="Verdana" w:eastAsia="Times New Roman" w:hAnsi="Verdana" w:cs="Arial"/>
          <w:sz w:val="22"/>
          <w:szCs w:val="22"/>
          <w:lang w:eastAsia="es-ES"/>
        </w:rPr>
        <w:t xml:space="preserve"> </w:t>
      </w:r>
      <w:r w:rsidRPr="0046173D">
        <w:rPr>
          <w:rFonts w:ascii="Verdana" w:eastAsia="Times New Roman" w:hAnsi="Verdana" w:cs="Arial"/>
          <w:sz w:val="22"/>
          <w:szCs w:val="22"/>
        </w:rPr>
        <w:t>de acuerdo con el siguiente detalle:</w:t>
      </w:r>
    </w:p>
    <w:p w:rsidR="0046173D" w:rsidRPr="0046173D" w:rsidRDefault="0046173D" w:rsidP="0046173D">
      <w:pPr>
        <w:spacing w:before="120" w:after="120"/>
        <w:rPr>
          <w:rFonts w:ascii="Verdana" w:eastAsia="Times New Roman" w:hAnsi="Verdana" w:cs="Arial"/>
          <w:b/>
          <w:sz w:val="16"/>
          <w:szCs w:val="22"/>
          <w:u w:val="single"/>
        </w:rPr>
      </w:pPr>
      <w:r w:rsidRPr="0046173D">
        <w:rPr>
          <w:rFonts w:ascii="Verdana" w:eastAsia="Times New Roman" w:hAnsi="Verdana" w:cs="Arial"/>
          <w:b/>
          <w:sz w:val="16"/>
          <w:szCs w:val="22"/>
          <w:u w:val="single"/>
        </w:rPr>
        <w:t>ALTAS DE GASTOS</w:t>
      </w:r>
    </w:p>
    <w:p w:rsidR="0046173D" w:rsidRPr="0046173D" w:rsidRDefault="0046173D" w:rsidP="0046173D">
      <w:pPr>
        <w:tabs>
          <w:tab w:val="left" w:pos="1701"/>
          <w:tab w:val="right" w:leader="dot" w:pos="8505"/>
        </w:tabs>
        <w:spacing w:before="120" w:after="120"/>
        <w:rPr>
          <w:rFonts w:ascii="Verdana" w:eastAsia="Times New Roman" w:hAnsi="Verdana" w:cs="Arial"/>
          <w:sz w:val="16"/>
          <w:szCs w:val="22"/>
          <w:lang w:val="es-ES"/>
        </w:rPr>
      </w:pPr>
      <w:r w:rsidRPr="0046173D">
        <w:rPr>
          <w:rFonts w:ascii="Verdana" w:eastAsia="Times New Roman" w:hAnsi="Verdana" w:cs="Arial"/>
          <w:sz w:val="16"/>
          <w:szCs w:val="22"/>
          <w:lang w:val="es-ES"/>
        </w:rPr>
        <w:t>11.312.131.00</w:t>
      </w:r>
      <w:r w:rsidRPr="0046173D">
        <w:rPr>
          <w:rFonts w:ascii="Verdana" w:eastAsia="Times New Roman" w:hAnsi="Verdana" w:cs="Arial"/>
          <w:sz w:val="16"/>
          <w:szCs w:val="22"/>
          <w:lang w:val="es-ES"/>
        </w:rPr>
        <w:tab/>
      </w:r>
      <w:proofErr w:type="spellStart"/>
      <w:r w:rsidRPr="0046173D">
        <w:rPr>
          <w:rFonts w:ascii="Verdana" w:eastAsia="Times New Roman" w:hAnsi="Verdana" w:cs="Arial"/>
          <w:sz w:val="16"/>
          <w:szCs w:val="22"/>
          <w:lang w:val="es-ES"/>
        </w:rPr>
        <w:t>Retrib.Básicas</w:t>
      </w:r>
      <w:proofErr w:type="spellEnd"/>
      <w:r w:rsidRPr="0046173D">
        <w:rPr>
          <w:rFonts w:ascii="Verdana" w:eastAsia="Times New Roman" w:hAnsi="Verdana" w:cs="Arial"/>
          <w:sz w:val="16"/>
          <w:szCs w:val="22"/>
          <w:lang w:val="es-ES"/>
        </w:rPr>
        <w:t xml:space="preserve"> </w:t>
      </w:r>
      <w:proofErr w:type="spellStart"/>
      <w:r w:rsidRPr="0046173D">
        <w:rPr>
          <w:rFonts w:ascii="Verdana" w:eastAsia="Times New Roman" w:hAnsi="Verdana" w:cs="Arial"/>
          <w:sz w:val="16"/>
          <w:szCs w:val="22"/>
          <w:lang w:val="es-ES"/>
        </w:rPr>
        <w:t>Pers.Eventual</w:t>
      </w:r>
      <w:proofErr w:type="spellEnd"/>
      <w:r w:rsidRPr="0046173D">
        <w:rPr>
          <w:rFonts w:ascii="Verdana" w:eastAsia="Times New Roman" w:hAnsi="Verdana" w:cs="Arial"/>
          <w:sz w:val="16"/>
          <w:szCs w:val="22"/>
          <w:lang w:val="es-ES"/>
        </w:rPr>
        <w:t>/Hospital Febles Campos</w:t>
      </w:r>
      <w:r w:rsidRPr="0046173D">
        <w:rPr>
          <w:rFonts w:ascii="Verdana" w:eastAsia="Times New Roman" w:hAnsi="Verdana" w:cs="Arial"/>
          <w:sz w:val="16"/>
          <w:szCs w:val="22"/>
          <w:lang w:val="es-ES"/>
        </w:rPr>
        <w:tab/>
        <w:t>1.529.878,82</w:t>
      </w:r>
    </w:p>
    <w:p w:rsidR="0046173D" w:rsidRPr="0046173D" w:rsidRDefault="0046173D" w:rsidP="0046173D">
      <w:pPr>
        <w:tabs>
          <w:tab w:val="left" w:pos="1701"/>
          <w:tab w:val="right" w:leader="dot" w:pos="8505"/>
        </w:tabs>
        <w:spacing w:before="120" w:after="120"/>
        <w:rPr>
          <w:rFonts w:ascii="Verdana" w:eastAsia="Times New Roman" w:hAnsi="Verdana" w:cs="Arial"/>
          <w:sz w:val="16"/>
          <w:szCs w:val="22"/>
          <w:lang w:val="es-ES"/>
        </w:rPr>
      </w:pPr>
      <w:r w:rsidRPr="0046173D">
        <w:rPr>
          <w:rFonts w:ascii="Verdana" w:eastAsia="Times New Roman" w:hAnsi="Verdana" w:cs="Arial"/>
          <w:sz w:val="16"/>
          <w:szCs w:val="22"/>
          <w:lang w:val="es-ES"/>
        </w:rPr>
        <w:lastRenderedPageBreak/>
        <w:t>11.312.160.00</w:t>
      </w:r>
      <w:r w:rsidRPr="0046173D">
        <w:rPr>
          <w:rFonts w:ascii="Verdana" w:eastAsia="Times New Roman" w:hAnsi="Verdana" w:cs="Arial"/>
          <w:sz w:val="16"/>
          <w:szCs w:val="22"/>
          <w:lang w:val="es-ES"/>
        </w:rPr>
        <w:tab/>
        <w:t>Seguridad Social/Hospital Febles Campos</w:t>
      </w:r>
      <w:r w:rsidRPr="0046173D">
        <w:rPr>
          <w:rFonts w:ascii="Verdana" w:eastAsia="Times New Roman" w:hAnsi="Verdana" w:cs="Arial"/>
          <w:sz w:val="16"/>
          <w:szCs w:val="22"/>
          <w:lang w:val="es-ES"/>
        </w:rPr>
        <w:tab/>
      </w:r>
      <w:r w:rsidRPr="0046173D">
        <w:rPr>
          <w:rFonts w:ascii="Verdana" w:eastAsia="Times New Roman" w:hAnsi="Verdana" w:cs="Arial"/>
          <w:sz w:val="16"/>
          <w:szCs w:val="22"/>
          <w:u w:val="single"/>
          <w:lang w:val="es-ES"/>
        </w:rPr>
        <w:t>382.469,70</w:t>
      </w:r>
    </w:p>
    <w:p w:rsidR="0046173D" w:rsidRPr="0046173D" w:rsidRDefault="0046173D" w:rsidP="0046173D">
      <w:pPr>
        <w:tabs>
          <w:tab w:val="left" w:pos="2142"/>
          <w:tab w:val="right" w:pos="8505"/>
        </w:tabs>
        <w:spacing w:before="120" w:after="120"/>
        <w:rPr>
          <w:rFonts w:ascii="Verdana" w:eastAsia="Times New Roman" w:hAnsi="Verdana" w:cs="Arial"/>
          <w:b/>
          <w:sz w:val="16"/>
          <w:szCs w:val="22"/>
          <w:lang w:val="es-ES"/>
        </w:rPr>
      </w:pPr>
      <w:r w:rsidRPr="0046173D">
        <w:rPr>
          <w:rFonts w:ascii="Verdana" w:eastAsia="Times New Roman" w:hAnsi="Verdana" w:cs="Arial"/>
          <w:sz w:val="16"/>
          <w:szCs w:val="22"/>
          <w:lang w:val="es-ES"/>
        </w:rPr>
        <w:tab/>
      </w:r>
      <w:r w:rsidRPr="0046173D">
        <w:rPr>
          <w:rFonts w:ascii="Verdana" w:eastAsia="Times New Roman" w:hAnsi="Verdana" w:cs="Arial"/>
          <w:sz w:val="16"/>
          <w:szCs w:val="22"/>
          <w:lang w:val="es-ES"/>
        </w:rPr>
        <w:tab/>
      </w:r>
      <w:r w:rsidRPr="0046173D">
        <w:rPr>
          <w:rFonts w:ascii="Verdana" w:eastAsia="Times New Roman" w:hAnsi="Verdana" w:cs="Arial"/>
          <w:b/>
          <w:sz w:val="16"/>
          <w:szCs w:val="22"/>
          <w:lang w:val="es-ES"/>
        </w:rPr>
        <w:t>1.912.348,52</w:t>
      </w:r>
    </w:p>
    <w:p w:rsidR="0046173D" w:rsidRPr="0046173D" w:rsidRDefault="0046173D" w:rsidP="0046173D">
      <w:pPr>
        <w:spacing w:before="120" w:after="120"/>
        <w:rPr>
          <w:rFonts w:ascii="Verdana" w:eastAsia="Times New Roman" w:hAnsi="Verdana" w:cs="Arial"/>
          <w:b/>
          <w:sz w:val="16"/>
          <w:szCs w:val="22"/>
          <w:u w:val="single"/>
        </w:rPr>
      </w:pPr>
      <w:r w:rsidRPr="0046173D">
        <w:rPr>
          <w:rFonts w:ascii="Verdana" w:eastAsia="Times New Roman" w:hAnsi="Verdana" w:cs="Arial"/>
          <w:b/>
          <w:sz w:val="16"/>
          <w:szCs w:val="22"/>
          <w:u w:val="single"/>
        </w:rPr>
        <w:t>BAJAS DE GASTOS</w:t>
      </w:r>
    </w:p>
    <w:p w:rsidR="0046173D" w:rsidRPr="0046173D" w:rsidRDefault="0046173D" w:rsidP="0046173D">
      <w:pPr>
        <w:tabs>
          <w:tab w:val="left" w:pos="1701"/>
          <w:tab w:val="right" w:leader="dot" w:pos="8505"/>
        </w:tabs>
        <w:spacing w:before="120" w:after="120"/>
        <w:rPr>
          <w:rFonts w:ascii="Verdana" w:eastAsia="Times New Roman" w:hAnsi="Verdana" w:cs="Arial"/>
          <w:sz w:val="16"/>
          <w:szCs w:val="22"/>
          <w:lang w:val="es-ES"/>
        </w:rPr>
      </w:pPr>
      <w:r w:rsidRPr="0046173D">
        <w:rPr>
          <w:rFonts w:ascii="Verdana" w:eastAsia="Times New Roman" w:hAnsi="Verdana" w:cs="Arial"/>
          <w:sz w:val="16"/>
          <w:szCs w:val="22"/>
          <w:lang w:val="es-ES"/>
        </w:rPr>
        <w:t>1A.231.227.99</w:t>
      </w:r>
      <w:r w:rsidRPr="0046173D">
        <w:rPr>
          <w:rFonts w:ascii="Verdana" w:eastAsia="Times New Roman" w:hAnsi="Verdana" w:cs="Arial"/>
          <w:sz w:val="16"/>
          <w:szCs w:val="22"/>
          <w:lang w:val="es-ES"/>
        </w:rPr>
        <w:tab/>
        <w:t xml:space="preserve">Otros </w:t>
      </w:r>
      <w:proofErr w:type="spellStart"/>
      <w:r w:rsidRPr="0046173D">
        <w:rPr>
          <w:rFonts w:ascii="Verdana" w:eastAsia="Times New Roman" w:hAnsi="Verdana" w:cs="Arial"/>
          <w:sz w:val="16"/>
          <w:szCs w:val="22"/>
          <w:lang w:val="es-ES"/>
        </w:rPr>
        <w:t>t.r.p.o.e</w:t>
      </w:r>
      <w:proofErr w:type="spellEnd"/>
      <w:r w:rsidRPr="0046173D">
        <w:rPr>
          <w:rFonts w:ascii="Verdana" w:eastAsia="Times New Roman" w:hAnsi="Verdana" w:cs="Arial"/>
          <w:sz w:val="16"/>
          <w:szCs w:val="22"/>
          <w:lang w:val="es-ES"/>
        </w:rPr>
        <w:t xml:space="preserve">./Servicios Centrales </w:t>
      </w:r>
      <w:proofErr w:type="spellStart"/>
      <w:r w:rsidRPr="0046173D">
        <w:rPr>
          <w:rFonts w:ascii="Verdana" w:eastAsia="Times New Roman" w:hAnsi="Verdana" w:cs="Arial"/>
          <w:sz w:val="16"/>
          <w:szCs w:val="22"/>
          <w:lang w:val="es-ES"/>
        </w:rPr>
        <w:t>UAD</w:t>
      </w:r>
      <w:proofErr w:type="spellEnd"/>
      <w:r w:rsidRPr="0046173D">
        <w:rPr>
          <w:rFonts w:ascii="Verdana" w:eastAsia="Times New Roman" w:hAnsi="Verdana" w:cs="Arial"/>
          <w:sz w:val="16"/>
          <w:szCs w:val="22"/>
          <w:lang w:val="es-ES"/>
        </w:rPr>
        <w:tab/>
        <w:t>1.371.600,00</w:t>
      </w:r>
    </w:p>
    <w:p w:rsidR="0046173D" w:rsidRPr="0046173D" w:rsidRDefault="0046173D" w:rsidP="0046173D">
      <w:pPr>
        <w:tabs>
          <w:tab w:val="left" w:pos="1701"/>
          <w:tab w:val="right" w:leader="dot" w:pos="8505"/>
        </w:tabs>
        <w:spacing w:before="120" w:after="120"/>
        <w:rPr>
          <w:rFonts w:ascii="Verdana" w:eastAsia="Times New Roman" w:hAnsi="Verdana" w:cs="Arial"/>
          <w:sz w:val="16"/>
          <w:szCs w:val="22"/>
          <w:lang w:val="es-ES"/>
        </w:rPr>
      </w:pPr>
      <w:r w:rsidRPr="0046173D">
        <w:rPr>
          <w:rFonts w:ascii="Verdana" w:eastAsia="Times New Roman" w:hAnsi="Verdana" w:cs="Arial"/>
          <w:sz w:val="16"/>
          <w:szCs w:val="22"/>
          <w:lang w:val="es-ES"/>
        </w:rPr>
        <w:t>4A.231.227.06</w:t>
      </w:r>
      <w:r w:rsidRPr="0046173D">
        <w:rPr>
          <w:rFonts w:ascii="Verdana" w:eastAsia="Times New Roman" w:hAnsi="Verdana" w:cs="Arial"/>
          <w:sz w:val="16"/>
          <w:szCs w:val="22"/>
          <w:lang w:val="es-ES"/>
        </w:rPr>
        <w:tab/>
        <w:t xml:space="preserve">Estudios y </w:t>
      </w:r>
      <w:proofErr w:type="spellStart"/>
      <w:r w:rsidRPr="0046173D">
        <w:rPr>
          <w:rFonts w:ascii="Verdana" w:eastAsia="Times New Roman" w:hAnsi="Verdana" w:cs="Arial"/>
          <w:sz w:val="16"/>
          <w:szCs w:val="22"/>
          <w:lang w:val="es-ES"/>
        </w:rPr>
        <w:t>Trab.Tcos</w:t>
      </w:r>
      <w:proofErr w:type="spellEnd"/>
      <w:r w:rsidRPr="0046173D">
        <w:rPr>
          <w:rFonts w:ascii="Verdana" w:eastAsia="Times New Roman" w:hAnsi="Verdana" w:cs="Arial"/>
          <w:sz w:val="16"/>
          <w:szCs w:val="22"/>
          <w:lang w:val="es-ES"/>
        </w:rPr>
        <w:t>./Servicios Centrales IASS</w:t>
      </w:r>
      <w:r w:rsidRPr="0046173D">
        <w:rPr>
          <w:rFonts w:ascii="Verdana" w:eastAsia="Times New Roman" w:hAnsi="Verdana" w:cs="Arial"/>
          <w:sz w:val="16"/>
          <w:szCs w:val="22"/>
          <w:lang w:val="es-ES"/>
        </w:rPr>
        <w:tab/>
        <w:t>423.500,00</w:t>
      </w:r>
    </w:p>
    <w:p w:rsidR="0046173D" w:rsidRPr="0046173D" w:rsidRDefault="0046173D" w:rsidP="0046173D">
      <w:pPr>
        <w:tabs>
          <w:tab w:val="left" w:pos="1701"/>
          <w:tab w:val="right" w:leader="dot" w:pos="8505"/>
        </w:tabs>
        <w:spacing w:before="120" w:after="120"/>
        <w:rPr>
          <w:rFonts w:ascii="Verdana" w:eastAsia="Times New Roman" w:hAnsi="Verdana" w:cs="Arial"/>
          <w:sz w:val="16"/>
          <w:szCs w:val="22"/>
          <w:lang w:val="es-ES"/>
        </w:rPr>
      </w:pPr>
      <w:r w:rsidRPr="0046173D">
        <w:rPr>
          <w:rFonts w:ascii="Verdana" w:eastAsia="Times New Roman" w:hAnsi="Verdana" w:cs="Arial"/>
          <w:sz w:val="16"/>
          <w:szCs w:val="22"/>
          <w:lang w:val="es-ES"/>
        </w:rPr>
        <w:t>3A.231.227.06</w:t>
      </w:r>
      <w:r w:rsidRPr="0046173D">
        <w:rPr>
          <w:rFonts w:ascii="Verdana" w:eastAsia="Times New Roman" w:hAnsi="Verdana" w:cs="Arial"/>
          <w:sz w:val="16"/>
          <w:szCs w:val="22"/>
          <w:lang w:val="es-ES"/>
        </w:rPr>
        <w:tab/>
        <w:t xml:space="preserve">Estudios y </w:t>
      </w:r>
      <w:proofErr w:type="spellStart"/>
      <w:r w:rsidRPr="0046173D">
        <w:rPr>
          <w:rFonts w:ascii="Verdana" w:eastAsia="Times New Roman" w:hAnsi="Verdana" w:cs="Arial"/>
          <w:sz w:val="16"/>
          <w:szCs w:val="22"/>
          <w:lang w:val="es-ES"/>
        </w:rPr>
        <w:t>Trab.Tcos</w:t>
      </w:r>
      <w:proofErr w:type="spellEnd"/>
      <w:r w:rsidRPr="0046173D">
        <w:rPr>
          <w:rFonts w:ascii="Verdana" w:eastAsia="Times New Roman" w:hAnsi="Verdana" w:cs="Arial"/>
          <w:sz w:val="16"/>
          <w:szCs w:val="22"/>
          <w:lang w:val="es-ES"/>
        </w:rPr>
        <w:t xml:space="preserve">./Unidad Intervención Social y </w:t>
      </w:r>
      <w:proofErr w:type="spellStart"/>
      <w:r w:rsidRPr="0046173D">
        <w:rPr>
          <w:rFonts w:ascii="Verdana" w:eastAsia="Times New Roman" w:hAnsi="Verdana" w:cs="Arial"/>
          <w:sz w:val="16"/>
          <w:szCs w:val="22"/>
          <w:lang w:val="es-ES"/>
        </w:rPr>
        <w:t>R.Externas</w:t>
      </w:r>
      <w:proofErr w:type="spellEnd"/>
      <w:r w:rsidRPr="0046173D">
        <w:rPr>
          <w:rFonts w:ascii="Verdana" w:eastAsia="Times New Roman" w:hAnsi="Verdana" w:cs="Arial"/>
          <w:sz w:val="16"/>
          <w:szCs w:val="22"/>
          <w:lang w:val="es-ES"/>
        </w:rPr>
        <w:tab/>
        <w:t>82.248,52</w:t>
      </w:r>
    </w:p>
    <w:p w:rsidR="0046173D" w:rsidRPr="0046173D" w:rsidRDefault="0046173D" w:rsidP="0046173D">
      <w:pPr>
        <w:tabs>
          <w:tab w:val="left" w:pos="1701"/>
          <w:tab w:val="right" w:leader="dot" w:pos="8505"/>
        </w:tabs>
        <w:spacing w:before="120" w:after="120"/>
        <w:rPr>
          <w:rFonts w:ascii="Verdana" w:eastAsia="Times New Roman" w:hAnsi="Verdana" w:cs="Arial"/>
          <w:sz w:val="16"/>
          <w:szCs w:val="22"/>
          <w:u w:val="single"/>
          <w:lang w:val="es-ES"/>
        </w:rPr>
      </w:pPr>
      <w:r w:rsidRPr="0046173D">
        <w:rPr>
          <w:rFonts w:ascii="Verdana" w:eastAsia="Times New Roman" w:hAnsi="Verdana" w:cs="Arial"/>
          <w:sz w:val="16"/>
          <w:szCs w:val="22"/>
          <w:lang w:val="es-ES"/>
        </w:rPr>
        <w:t>3A.231.227.99</w:t>
      </w:r>
      <w:r w:rsidRPr="0046173D">
        <w:rPr>
          <w:rFonts w:ascii="Verdana" w:eastAsia="Times New Roman" w:hAnsi="Verdana" w:cs="Arial"/>
          <w:sz w:val="16"/>
          <w:szCs w:val="22"/>
          <w:lang w:val="es-ES"/>
        </w:rPr>
        <w:tab/>
        <w:t xml:space="preserve">Otros </w:t>
      </w:r>
      <w:proofErr w:type="spellStart"/>
      <w:r w:rsidRPr="0046173D">
        <w:rPr>
          <w:rFonts w:ascii="Verdana" w:eastAsia="Times New Roman" w:hAnsi="Verdana" w:cs="Arial"/>
          <w:sz w:val="16"/>
          <w:szCs w:val="22"/>
          <w:lang w:val="es-ES"/>
        </w:rPr>
        <w:t>t.r.p.o.e</w:t>
      </w:r>
      <w:proofErr w:type="spellEnd"/>
      <w:r w:rsidRPr="0046173D">
        <w:rPr>
          <w:rFonts w:ascii="Verdana" w:eastAsia="Times New Roman" w:hAnsi="Verdana" w:cs="Arial"/>
          <w:sz w:val="16"/>
          <w:szCs w:val="22"/>
          <w:lang w:val="es-ES"/>
        </w:rPr>
        <w:t xml:space="preserve">./Unidad de Intervención Social y </w:t>
      </w:r>
      <w:proofErr w:type="spellStart"/>
      <w:r w:rsidRPr="0046173D">
        <w:rPr>
          <w:rFonts w:ascii="Verdana" w:eastAsia="Times New Roman" w:hAnsi="Verdana" w:cs="Arial"/>
          <w:sz w:val="16"/>
          <w:szCs w:val="22"/>
          <w:lang w:val="es-ES"/>
        </w:rPr>
        <w:t>R.Externas</w:t>
      </w:r>
      <w:proofErr w:type="spellEnd"/>
      <w:r w:rsidRPr="0046173D">
        <w:rPr>
          <w:rFonts w:ascii="Verdana" w:eastAsia="Times New Roman" w:hAnsi="Verdana" w:cs="Arial"/>
          <w:sz w:val="16"/>
          <w:szCs w:val="22"/>
          <w:lang w:val="es-ES"/>
        </w:rPr>
        <w:tab/>
      </w:r>
      <w:r w:rsidRPr="0046173D">
        <w:rPr>
          <w:rFonts w:ascii="Verdana" w:eastAsia="Times New Roman" w:hAnsi="Verdana" w:cs="Arial"/>
          <w:sz w:val="16"/>
          <w:szCs w:val="22"/>
          <w:u w:val="single"/>
          <w:lang w:val="es-ES"/>
        </w:rPr>
        <w:t>35.000,00</w:t>
      </w:r>
    </w:p>
    <w:p w:rsidR="0046173D" w:rsidRPr="0046173D" w:rsidRDefault="0046173D" w:rsidP="0046173D">
      <w:pPr>
        <w:tabs>
          <w:tab w:val="right" w:pos="8505"/>
        </w:tabs>
        <w:spacing w:before="120" w:after="120"/>
        <w:ind w:right="-8"/>
        <w:outlineLvl w:val="0"/>
        <w:rPr>
          <w:rFonts w:ascii="Verdana" w:eastAsia="Times New Roman" w:hAnsi="Verdana" w:cs="Arial"/>
          <w:b/>
          <w:sz w:val="16"/>
          <w:szCs w:val="22"/>
          <w:lang w:val="es-ES"/>
        </w:rPr>
      </w:pPr>
      <w:r w:rsidRPr="0046173D">
        <w:rPr>
          <w:rFonts w:ascii="Verdana" w:eastAsia="Times New Roman" w:hAnsi="Verdana" w:cs="Arial"/>
          <w:sz w:val="16"/>
          <w:szCs w:val="22"/>
          <w:lang w:val="es-ES"/>
        </w:rPr>
        <w:tab/>
      </w:r>
      <w:r w:rsidRPr="0046173D">
        <w:rPr>
          <w:rFonts w:ascii="Verdana" w:eastAsia="Times New Roman" w:hAnsi="Verdana" w:cs="Arial"/>
          <w:b/>
          <w:sz w:val="16"/>
          <w:szCs w:val="22"/>
          <w:lang w:val="es-ES"/>
        </w:rPr>
        <w:t>1.912.348,52</w:t>
      </w:r>
    </w:p>
    <w:p w:rsidR="0046173D" w:rsidRPr="0046173D" w:rsidRDefault="0046173D" w:rsidP="0046173D">
      <w:pPr>
        <w:spacing w:before="120" w:after="120"/>
        <w:rPr>
          <w:rFonts w:ascii="Verdana" w:eastAsia="Times New Roman" w:hAnsi="Verdana" w:cs="Arial"/>
          <w:sz w:val="22"/>
          <w:szCs w:val="22"/>
        </w:rPr>
      </w:pPr>
      <w:r w:rsidRPr="0046173D">
        <w:rPr>
          <w:rFonts w:ascii="Verdana" w:eastAsia="Times New Roman" w:hAnsi="Verdana" w:cs="Arial"/>
          <w:sz w:val="22"/>
          <w:szCs w:val="22"/>
        </w:rPr>
        <w:tab/>
        <w:t xml:space="preserve">Este expediente se someterá a información pública por un periodo de QUINCE (15) DÍAS, de conformidad con lo previsto en el artículo 177.2 del </w:t>
      </w:r>
      <w:proofErr w:type="spellStart"/>
      <w:r w:rsidRPr="0046173D">
        <w:rPr>
          <w:rFonts w:ascii="Verdana" w:eastAsia="Times New Roman" w:hAnsi="Verdana" w:cs="Arial"/>
          <w:sz w:val="22"/>
          <w:szCs w:val="22"/>
        </w:rPr>
        <w:t>RDL</w:t>
      </w:r>
      <w:proofErr w:type="spellEnd"/>
      <w:r w:rsidRPr="0046173D">
        <w:rPr>
          <w:rFonts w:ascii="Verdana" w:eastAsia="Times New Roman" w:hAnsi="Verdana" w:cs="Arial"/>
          <w:sz w:val="22"/>
          <w:szCs w:val="22"/>
        </w:rPr>
        <w:t xml:space="preserve"> 2/2004, de 5 de marzo, por el que se aprueba el Texto Refundido de la Ley Reguladora de las Haciendas Locales, en relación con el artículo 169.1 del citado Texto Refundido, entendiéndose definitivamente aprobado de no presentarse en dicho período reclamación o alegación alguna.</w:t>
      </w:r>
    </w:p>
    <w:p w:rsidR="0046173D" w:rsidRPr="0046173D" w:rsidRDefault="0046173D" w:rsidP="0046173D">
      <w:pPr>
        <w:spacing w:before="600" w:after="360"/>
        <w:ind w:firstLine="567"/>
        <w:rPr>
          <w:rFonts w:ascii="Verdana" w:eastAsia="Times New Roman" w:hAnsi="Verdana"/>
          <w:b/>
          <w:sz w:val="22"/>
          <w:szCs w:val="22"/>
          <w:lang w:eastAsia="es-ES"/>
        </w:rPr>
      </w:pPr>
      <w:r w:rsidRPr="0046173D">
        <w:rPr>
          <w:rFonts w:ascii="Verdana" w:eastAsia="Times New Roman" w:hAnsi="Verdana"/>
          <w:b/>
          <w:sz w:val="22"/>
          <w:szCs w:val="22"/>
          <w:lang w:eastAsia="es-ES"/>
        </w:rPr>
        <w:t>15.- Aprobación de la Memoria justificativa del coste de funcionamiento y del rendimiento y eficacia de los servicios transferidos por la Comunidad Autónoma de Canarias, relativa al ejercicio 2017.</w:t>
      </w:r>
    </w:p>
    <w:p w:rsidR="0046173D" w:rsidRPr="0046173D" w:rsidRDefault="0046173D" w:rsidP="0046173D">
      <w:pPr>
        <w:spacing w:before="0"/>
        <w:ind w:firstLine="567"/>
        <w:rPr>
          <w:rFonts w:ascii="Verdana" w:eastAsia="Times New Roman" w:hAnsi="Verdana" w:cs="Arial"/>
          <w:sz w:val="22"/>
          <w:szCs w:val="22"/>
          <w:lang w:eastAsia="es-ES"/>
        </w:rPr>
      </w:pPr>
      <w:r w:rsidRPr="0046173D">
        <w:rPr>
          <w:rFonts w:ascii="Verdana" w:eastAsia="Times New Roman" w:hAnsi="Verdana" w:cs="Arial"/>
          <w:sz w:val="22"/>
          <w:szCs w:val="22"/>
          <w:lang w:eastAsia="es-ES"/>
        </w:rPr>
        <w:t xml:space="preserve">Vista Memoria sobre el coste, funcionamiento, rendimiento y eficacia de los servicios transferidos y delegados, correspondientes al ejercicio 2017, por los que se ha recibido la financiación establecida en el artículo 9 de la Ley 9/2003, de 3 de abril, de Medidas Tributarias y de Financiación de las Haciendas Territoriales de Canarias, visto dictamen favorable de </w:t>
      </w:r>
      <w:r w:rsidRPr="0046173D">
        <w:rPr>
          <w:rFonts w:ascii="Verdana" w:eastAsia="Times New Roman" w:hAnsi="Verdana" w:cs="Arial"/>
          <w:sz w:val="22"/>
          <w:szCs w:val="22"/>
        </w:rPr>
        <w:t xml:space="preserve">la Comisión Plenaria de Presidencia, el Pleno, por mayoría, con dieciocho (18) votos a favor de los Consejeros presentes de los Grupos Políticos Coalición Canaria-PNC (7), Socialista (6) y Popular (5), y cinco (5) abstenciones de los Consejeros presentes del Grupo Político Podemos, acuerda aprobar </w:t>
      </w:r>
      <w:r w:rsidRPr="0046173D">
        <w:rPr>
          <w:rFonts w:ascii="Verdana" w:eastAsia="Times New Roman" w:hAnsi="Verdana" w:cs="Arial"/>
          <w:sz w:val="22"/>
          <w:szCs w:val="22"/>
          <w:lang w:eastAsia="es-ES"/>
        </w:rPr>
        <w:t>la citada memoria.</w:t>
      </w:r>
    </w:p>
    <w:p w:rsidR="0046173D" w:rsidRPr="0046173D" w:rsidRDefault="0046173D" w:rsidP="0046173D">
      <w:pPr>
        <w:spacing w:before="600" w:after="360"/>
        <w:ind w:firstLine="567"/>
        <w:rPr>
          <w:rFonts w:ascii="Verdana" w:eastAsia="Times New Roman" w:hAnsi="Verdana"/>
          <w:b/>
          <w:sz w:val="22"/>
          <w:szCs w:val="22"/>
          <w:lang w:eastAsia="es-ES"/>
        </w:rPr>
      </w:pPr>
      <w:r w:rsidRPr="0046173D">
        <w:rPr>
          <w:rFonts w:ascii="Verdana" w:eastAsia="Times New Roman" w:hAnsi="Verdana"/>
          <w:b/>
          <w:sz w:val="22"/>
          <w:szCs w:val="22"/>
          <w:lang w:eastAsia="es-ES"/>
        </w:rPr>
        <w:t>16.- Aprobación inicial de la modificación de la Ordenanza Fiscal Reguladora de las tasas por la prestación de servicios incluidos en el Plan Territorial Especial de Ordenación de los Residuos (</w:t>
      </w:r>
      <w:proofErr w:type="spellStart"/>
      <w:r w:rsidRPr="0046173D">
        <w:rPr>
          <w:rFonts w:ascii="Verdana" w:eastAsia="Times New Roman" w:hAnsi="Verdana"/>
          <w:b/>
          <w:sz w:val="22"/>
          <w:szCs w:val="22"/>
          <w:lang w:eastAsia="es-ES"/>
        </w:rPr>
        <w:t>PTEOR</w:t>
      </w:r>
      <w:proofErr w:type="spellEnd"/>
      <w:r w:rsidRPr="0046173D">
        <w:rPr>
          <w:rFonts w:ascii="Verdana" w:eastAsia="Times New Roman" w:hAnsi="Verdana"/>
          <w:b/>
          <w:sz w:val="22"/>
          <w:szCs w:val="22"/>
          <w:lang w:eastAsia="es-ES"/>
        </w:rPr>
        <w:t>).</w:t>
      </w:r>
    </w:p>
    <w:p w:rsidR="0046173D" w:rsidRPr="0046173D" w:rsidRDefault="0046173D" w:rsidP="0046173D">
      <w:pPr>
        <w:spacing w:before="0" w:after="200"/>
        <w:ind w:firstLine="567"/>
        <w:rPr>
          <w:rFonts w:ascii="Verdana" w:eastAsia="Times New Roman" w:hAnsi="Verdana" w:cs="Arial"/>
          <w:sz w:val="22"/>
          <w:szCs w:val="22"/>
          <w:lang w:val="es-ES"/>
        </w:rPr>
      </w:pPr>
      <w:r w:rsidRPr="0046173D">
        <w:rPr>
          <w:rFonts w:ascii="Verdana" w:eastAsia="Times New Roman" w:hAnsi="Verdana" w:cs="Arial"/>
          <w:sz w:val="22"/>
          <w:szCs w:val="22"/>
          <w:lang w:val="es-ES"/>
        </w:rPr>
        <w:t>En este punto, se expone por el Sr. Director Insular de Hacienda que, a la vista del informe de la Intervención General, remitido el 24 de octubre, en sentido favorable condicionado a la emisión del informe de la Secretaría o Asesoría Jurídica, y habida cuenta de que éste no se ha podido incorporar al expediente, se propone la retirada del asunto, lo que se aprueba por la unanimidad de los Consejeros presentes.</w:t>
      </w:r>
    </w:p>
    <w:p w:rsidR="0046173D" w:rsidRPr="0046173D" w:rsidRDefault="0046173D" w:rsidP="0046173D">
      <w:pPr>
        <w:spacing w:before="600" w:after="360"/>
        <w:ind w:firstLine="567"/>
        <w:rPr>
          <w:rFonts w:ascii="Verdana" w:eastAsia="Times New Roman" w:hAnsi="Verdana"/>
          <w:b/>
          <w:sz w:val="22"/>
          <w:szCs w:val="22"/>
          <w:lang w:eastAsia="es-ES"/>
        </w:rPr>
      </w:pPr>
      <w:r w:rsidRPr="0046173D">
        <w:rPr>
          <w:rFonts w:ascii="Verdana" w:eastAsia="Times New Roman" w:hAnsi="Verdana"/>
          <w:b/>
          <w:sz w:val="22"/>
          <w:szCs w:val="22"/>
          <w:lang w:eastAsia="es-ES"/>
        </w:rPr>
        <w:t>17.- Aprobación inicial del expediente de modificación de créditos nº 8 del Presupuesto del Cabildo Insular de Tenerife para 2018.</w:t>
      </w:r>
    </w:p>
    <w:p w:rsidR="0046173D" w:rsidRPr="0046173D" w:rsidRDefault="0046173D" w:rsidP="0046173D">
      <w:pPr>
        <w:widowControl w:val="0"/>
        <w:spacing w:before="0"/>
        <w:rPr>
          <w:rFonts w:ascii="Verdana" w:eastAsia="Times New Roman" w:hAnsi="Verdana" w:cs="Arial"/>
          <w:sz w:val="22"/>
          <w:szCs w:val="22"/>
        </w:rPr>
      </w:pPr>
      <w:r w:rsidRPr="0046173D">
        <w:rPr>
          <w:rFonts w:ascii="Verdana" w:eastAsia="Times New Roman" w:hAnsi="Verdana" w:cs="Arial"/>
          <w:sz w:val="22"/>
          <w:szCs w:val="22"/>
          <w:lang w:eastAsia="es-ES"/>
        </w:rPr>
        <w:lastRenderedPageBreak/>
        <w:tab/>
        <w:t>Visto dictamen favorable de la Comisión Plenaria de Presidencia celebrada el día 22 de noviembre de 2018, relativo a propuesta de aprobación inicial del expediente nº 8 de modificación de créditos del Presupuesto del Excmo. Cabildo Insular de Tenerife para 2018 una vez incorporada la enmienda presentada por el portavoz del grupo Coalición Canaria en el período de exposición del expediente a los portavoces de los Grupos Políticos;</w:t>
      </w:r>
      <w:r w:rsidRPr="0046173D">
        <w:rPr>
          <w:rFonts w:ascii="Verdana" w:eastAsia="Times New Roman" w:hAnsi="Verdana" w:cs="Arial"/>
          <w:sz w:val="22"/>
          <w:szCs w:val="22"/>
        </w:rPr>
        <w:t xml:space="preserve"> previos informes del Servicio de Presupuestos y Gasto Público y de la Intervención General, el Pleno, por mayoría, con catorce (14) votos a favor de los Consejeros presentes de los Grupos Políticos Coalición Canaria-PNC (8) y Socialista (6), cinco (5) votos en contra de los Consejeros presentes del Grupo Político Podemos y cinco (5) abstenciones de los Consejeros presentes del Grupo Político Popular, acuerda:</w:t>
      </w:r>
    </w:p>
    <w:p w:rsidR="0046173D" w:rsidRPr="0046173D" w:rsidRDefault="0046173D" w:rsidP="0046173D">
      <w:pPr>
        <w:widowControl w:val="0"/>
        <w:tabs>
          <w:tab w:val="left" w:pos="2835"/>
          <w:tab w:val="right" w:pos="8789"/>
        </w:tabs>
        <w:spacing w:before="120" w:after="240"/>
        <w:rPr>
          <w:rFonts w:ascii="Verdana" w:eastAsia="Times New Roman" w:hAnsi="Verdana" w:cs="Arial"/>
          <w:b/>
          <w:sz w:val="22"/>
          <w:szCs w:val="22"/>
          <w:lang w:eastAsia="es-ES"/>
        </w:rPr>
      </w:pPr>
      <w:r w:rsidRPr="0046173D">
        <w:rPr>
          <w:rFonts w:ascii="Verdana" w:eastAsia="Times New Roman" w:hAnsi="Verdana" w:cs="Arial"/>
          <w:b/>
          <w:sz w:val="22"/>
          <w:szCs w:val="22"/>
          <w:lang w:eastAsia="es-ES"/>
        </w:rPr>
        <w:t xml:space="preserve">PRIMERO: </w:t>
      </w:r>
      <w:r w:rsidRPr="0046173D">
        <w:rPr>
          <w:rFonts w:ascii="Verdana" w:eastAsia="Times New Roman" w:hAnsi="Verdana" w:cs="Arial"/>
          <w:sz w:val="22"/>
          <w:szCs w:val="22"/>
          <w:lang w:eastAsia="es-ES"/>
        </w:rPr>
        <w:t>Corregir el error material detectado en el acuerdo del Pleno de la Corporación adoptado en la sesión ordinaria celebrada el día 28 de septiembre pasado, relativo al Expediente nº 7 de Modificación de Créditos, de acuerdo al siguiente detalle:</w:t>
      </w:r>
    </w:p>
    <w:p w:rsidR="0046173D" w:rsidRPr="0046173D" w:rsidRDefault="0046173D" w:rsidP="0046173D">
      <w:pPr>
        <w:widowControl w:val="0"/>
        <w:tabs>
          <w:tab w:val="left" w:pos="2499"/>
          <w:tab w:val="right" w:leader="dot" w:pos="8460"/>
        </w:tabs>
        <w:spacing w:before="0"/>
        <w:rPr>
          <w:rFonts w:ascii="Verdana" w:eastAsia="Times New Roman" w:hAnsi="Verdana" w:cs="Arial"/>
          <w:b/>
          <w:sz w:val="16"/>
          <w:szCs w:val="22"/>
          <w:u w:val="single"/>
          <w:lang w:eastAsia="es-ES"/>
        </w:rPr>
      </w:pPr>
      <w:r w:rsidRPr="0046173D">
        <w:rPr>
          <w:rFonts w:ascii="Verdana" w:eastAsia="Times New Roman" w:hAnsi="Verdana" w:cs="Arial"/>
          <w:b/>
          <w:sz w:val="16"/>
          <w:szCs w:val="22"/>
          <w:u w:val="single"/>
          <w:lang w:eastAsia="es-ES"/>
        </w:rPr>
        <w:t>Donde dice:</w:t>
      </w:r>
    </w:p>
    <w:p w:rsidR="0046173D" w:rsidRPr="0046173D" w:rsidRDefault="0046173D" w:rsidP="0046173D">
      <w:pPr>
        <w:widowControl w:val="0"/>
        <w:tabs>
          <w:tab w:val="left" w:pos="2268"/>
          <w:tab w:val="right" w:pos="8505"/>
        </w:tabs>
        <w:spacing w:before="0"/>
        <w:outlineLvl w:val="2"/>
        <w:rPr>
          <w:rFonts w:ascii="Verdana" w:eastAsia="Times New Roman" w:hAnsi="Verdana"/>
          <w:b/>
          <w:sz w:val="16"/>
          <w:szCs w:val="22"/>
          <w:u w:val="single"/>
          <w:lang w:val="es-ES" w:eastAsia="es-ES"/>
        </w:rPr>
      </w:pPr>
      <w:r w:rsidRPr="0046173D">
        <w:rPr>
          <w:rFonts w:ascii="Verdana" w:eastAsia="Times New Roman" w:hAnsi="Verdana"/>
          <w:b/>
          <w:sz w:val="16"/>
          <w:szCs w:val="22"/>
          <w:u w:val="single"/>
          <w:lang w:val="es-ES" w:eastAsia="es-ES"/>
        </w:rPr>
        <w:t>ALTAS DE GASTOS</w:t>
      </w:r>
    </w:p>
    <w:p w:rsidR="0046173D" w:rsidRPr="0046173D" w:rsidRDefault="0046173D" w:rsidP="0046173D">
      <w:pPr>
        <w:widowControl w:val="0"/>
        <w:tabs>
          <w:tab w:val="left" w:pos="2552"/>
          <w:tab w:val="right" w:leader="dot" w:pos="8789"/>
        </w:tabs>
        <w:spacing w:before="0"/>
        <w:rPr>
          <w:rFonts w:ascii="Verdana" w:eastAsia="Times New Roman" w:hAnsi="Verdana" w:cs="Arial"/>
          <w:b/>
          <w:sz w:val="16"/>
          <w:szCs w:val="22"/>
          <w:u w:val="single"/>
          <w:lang w:eastAsia="es-ES"/>
        </w:rPr>
      </w:pPr>
      <w:r w:rsidRPr="0046173D">
        <w:rPr>
          <w:rFonts w:ascii="Verdana" w:eastAsia="Times New Roman" w:hAnsi="Verdana" w:cs="Arial"/>
          <w:b/>
          <w:sz w:val="16"/>
          <w:szCs w:val="22"/>
          <w:u w:val="single"/>
          <w:lang w:eastAsia="es-ES"/>
        </w:rPr>
        <w:t>Suplementos de Crédito</w:t>
      </w:r>
    </w:p>
    <w:p w:rsidR="0046173D" w:rsidRPr="0046173D" w:rsidRDefault="0046173D" w:rsidP="0046173D">
      <w:pPr>
        <w:widowControl w:val="0"/>
        <w:tabs>
          <w:tab w:val="left" w:pos="2499"/>
          <w:tab w:val="right" w:leader="dot" w:pos="8820"/>
        </w:tabs>
        <w:spacing w:before="0"/>
        <w:rPr>
          <w:rFonts w:ascii="Verdana" w:eastAsia="Times New Roman" w:hAnsi="Verdana" w:cs="Arial"/>
          <w:sz w:val="16"/>
          <w:szCs w:val="22"/>
          <w:lang w:val="es-ES" w:eastAsia="es-ES"/>
        </w:rPr>
      </w:pPr>
      <w:r w:rsidRPr="0046173D">
        <w:rPr>
          <w:rFonts w:ascii="Verdana" w:eastAsia="Times New Roman" w:hAnsi="Verdana" w:cs="Arial"/>
          <w:sz w:val="16"/>
          <w:szCs w:val="22"/>
          <w:lang w:val="es-ES" w:eastAsia="es-ES"/>
        </w:rPr>
        <w:t>…/..</w:t>
      </w:r>
    </w:p>
    <w:p w:rsidR="0046173D" w:rsidRPr="0046173D" w:rsidRDefault="0046173D" w:rsidP="0046173D">
      <w:pPr>
        <w:widowControl w:val="0"/>
        <w:tabs>
          <w:tab w:val="left" w:pos="2499"/>
          <w:tab w:val="right" w:leader="dot" w:pos="8460"/>
        </w:tabs>
        <w:spacing w:before="0"/>
        <w:rPr>
          <w:rFonts w:ascii="Verdana" w:eastAsia="Times New Roman" w:hAnsi="Verdana" w:cs="Arial"/>
          <w:sz w:val="16"/>
          <w:szCs w:val="22"/>
          <w:lang w:val="es-ES" w:eastAsia="es-ES"/>
        </w:rPr>
      </w:pPr>
      <w:r w:rsidRPr="0046173D">
        <w:rPr>
          <w:rFonts w:ascii="Verdana" w:eastAsia="Times New Roman" w:hAnsi="Verdana" w:cs="Arial"/>
          <w:sz w:val="16"/>
          <w:szCs w:val="22"/>
          <w:lang w:val="es-ES" w:eastAsia="es-ES"/>
        </w:rPr>
        <w:t>18.0731.</w:t>
      </w:r>
      <w:r w:rsidRPr="0046173D">
        <w:rPr>
          <w:rFonts w:ascii="Verdana" w:eastAsia="Times New Roman" w:hAnsi="Verdana" w:cs="Arial"/>
          <w:b/>
          <w:sz w:val="16"/>
          <w:szCs w:val="22"/>
          <w:lang w:val="es-ES" w:eastAsia="es-ES"/>
        </w:rPr>
        <w:t>3347.</w:t>
      </w:r>
      <w:r w:rsidRPr="0046173D">
        <w:rPr>
          <w:rFonts w:ascii="Verdana" w:eastAsia="Times New Roman" w:hAnsi="Verdana" w:cs="Arial"/>
          <w:sz w:val="16"/>
          <w:szCs w:val="22"/>
          <w:lang w:val="es-ES" w:eastAsia="es-ES"/>
        </w:rPr>
        <w:t>44907</w:t>
      </w:r>
      <w:r w:rsidRPr="0046173D">
        <w:rPr>
          <w:rFonts w:ascii="Verdana" w:eastAsia="Times New Roman" w:hAnsi="Verdana" w:cs="Arial"/>
          <w:sz w:val="16"/>
          <w:szCs w:val="22"/>
          <w:lang w:val="es-ES" w:eastAsia="es-ES"/>
        </w:rPr>
        <w:tab/>
        <w:t xml:space="preserve">Subvenciones </w:t>
      </w:r>
      <w:proofErr w:type="spellStart"/>
      <w:r w:rsidRPr="0046173D">
        <w:rPr>
          <w:rFonts w:ascii="Verdana" w:eastAsia="Times New Roman" w:hAnsi="Verdana" w:cs="Arial"/>
          <w:sz w:val="16"/>
          <w:szCs w:val="22"/>
          <w:lang w:val="es-ES" w:eastAsia="es-ES"/>
        </w:rPr>
        <w:t>Ctes</w:t>
      </w:r>
      <w:proofErr w:type="spellEnd"/>
      <w:r w:rsidRPr="0046173D">
        <w:rPr>
          <w:rFonts w:ascii="Verdana" w:eastAsia="Times New Roman" w:hAnsi="Verdana" w:cs="Arial"/>
          <w:sz w:val="16"/>
          <w:szCs w:val="22"/>
          <w:lang w:val="es-ES" w:eastAsia="es-ES"/>
        </w:rPr>
        <w:t>. Auditorio/Promoción Cultural</w:t>
      </w:r>
      <w:r w:rsidRPr="0046173D">
        <w:rPr>
          <w:rFonts w:ascii="Verdana" w:eastAsia="Times New Roman" w:hAnsi="Verdana" w:cs="Arial"/>
          <w:sz w:val="16"/>
          <w:szCs w:val="22"/>
          <w:lang w:val="es-ES" w:eastAsia="es-ES"/>
        </w:rPr>
        <w:tab/>
        <w:t>300.000,00</w:t>
      </w:r>
    </w:p>
    <w:p w:rsidR="0046173D" w:rsidRPr="0046173D" w:rsidRDefault="0046173D" w:rsidP="0046173D">
      <w:pPr>
        <w:widowControl w:val="0"/>
        <w:tabs>
          <w:tab w:val="left" w:pos="2499"/>
          <w:tab w:val="right" w:leader="dot" w:pos="8460"/>
        </w:tabs>
        <w:spacing w:before="0"/>
        <w:rPr>
          <w:rFonts w:ascii="Verdana" w:eastAsia="Times New Roman" w:hAnsi="Verdana" w:cs="Arial"/>
          <w:sz w:val="16"/>
          <w:szCs w:val="22"/>
          <w:lang w:eastAsia="es-ES"/>
        </w:rPr>
      </w:pPr>
      <w:r w:rsidRPr="0046173D">
        <w:rPr>
          <w:rFonts w:ascii="Verdana" w:eastAsia="Times New Roman" w:hAnsi="Verdana" w:cs="Arial"/>
          <w:sz w:val="16"/>
          <w:szCs w:val="22"/>
          <w:lang w:eastAsia="es-ES"/>
        </w:rPr>
        <w:t>…/..</w:t>
      </w:r>
    </w:p>
    <w:p w:rsidR="0046173D" w:rsidRPr="0046173D" w:rsidRDefault="0046173D" w:rsidP="0046173D">
      <w:pPr>
        <w:widowControl w:val="0"/>
        <w:tabs>
          <w:tab w:val="left" w:pos="2499"/>
          <w:tab w:val="right" w:leader="dot" w:pos="8460"/>
        </w:tabs>
        <w:spacing w:before="0"/>
        <w:rPr>
          <w:rFonts w:ascii="Verdana" w:eastAsia="Times New Roman" w:hAnsi="Verdana" w:cs="Arial"/>
          <w:sz w:val="16"/>
          <w:szCs w:val="22"/>
          <w:u w:val="single"/>
          <w:lang w:eastAsia="es-ES"/>
        </w:rPr>
      </w:pPr>
    </w:p>
    <w:p w:rsidR="0046173D" w:rsidRPr="0046173D" w:rsidRDefault="0046173D" w:rsidP="0046173D">
      <w:pPr>
        <w:widowControl w:val="0"/>
        <w:tabs>
          <w:tab w:val="left" w:pos="2499"/>
          <w:tab w:val="right" w:leader="dot" w:pos="8460"/>
        </w:tabs>
        <w:spacing w:before="0"/>
        <w:rPr>
          <w:rFonts w:ascii="Verdana" w:eastAsia="Times New Roman" w:hAnsi="Verdana" w:cs="Arial"/>
          <w:sz w:val="16"/>
          <w:szCs w:val="22"/>
          <w:u w:val="single"/>
          <w:lang w:eastAsia="es-ES"/>
        </w:rPr>
      </w:pPr>
    </w:p>
    <w:p w:rsidR="0046173D" w:rsidRPr="0046173D" w:rsidRDefault="0046173D" w:rsidP="0046173D">
      <w:pPr>
        <w:widowControl w:val="0"/>
        <w:tabs>
          <w:tab w:val="left" w:pos="2499"/>
          <w:tab w:val="right" w:leader="dot" w:pos="8460"/>
        </w:tabs>
        <w:spacing w:before="0"/>
        <w:rPr>
          <w:rFonts w:ascii="Verdana" w:eastAsia="Times New Roman" w:hAnsi="Verdana" w:cs="Arial"/>
          <w:b/>
          <w:sz w:val="16"/>
          <w:szCs w:val="22"/>
          <w:u w:val="single"/>
          <w:lang w:eastAsia="es-ES"/>
        </w:rPr>
      </w:pPr>
      <w:r w:rsidRPr="0046173D">
        <w:rPr>
          <w:rFonts w:ascii="Verdana" w:eastAsia="Times New Roman" w:hAnsi="Verdana" w:cs="Arial"/>
          <w:b/>
          <w:sz w:val="16"/>
          <w:szCs w:val="22"/>
          <w:u w:val="single"/>
          <w:lang w:eastAsia="es-ES"/>
        </w:rPr>
        <w:t>Debe decir:</w:t>
      </w:r>
    </w:p>
    <w:p w:rsidR="0046173D" w:rsidRPr="0046173D" w:rsidRDefault="0046173D" w:rsidP="0046173D">
      <w:pPr>
        <w:widowControl w:val="0"/>
        <w:tabs>
          <w:tab w:val="left" w:pos="2499"/>
          <w:tab w:val="right" w:leader="dot" w:pos="8460"/>
        </w:tabs>
        <w:spacing w:before="0"/>
        <w:rPr>
          <w:rFonts w:ascii="Verdana" w:eastAsia="Times New Roman" w:hAnsi="Verdana" w:cs="Arial"/>
          <w:sz w:val="16"/>
          <w:szCs w:val="22"/>
          <w:lang w:eastAsia="es-ES"/>
        </w:rPr>
      </w:pPr>
    </w:p>
    <w:p w:rsidR="0046173D" w:rsidRPr="0046173D" w:rsidRDefault="0046173D" w:rsidP="0046173D">
      <w:pPr>
        <w:widowControl w:val="0"/>
        <w:tabs>
          <w:tab w:val="left" w:pos="2268"/>
          <w:tab w:val="right" w:pos="8505"/>
        </w:tabs>
        <w:spacing w:before="0"/>
        <w:outlineLvl w:val="2"/>
        <w:rPr>
          <w:rFonts w:ascii="Verdana" w:eastAsia="Times New Roman" w:hAnsi="Verdana"/>
          <w:b/>
          <w:sz w:val="16"/>
          <w:szCs w:val="22"/>
          <w:u w:val="single"/>
          <w:lang w:val="es-ES" w:eastAsia="es-ES"/>
        </w:rPr>
      </w:pPr>
      <w:r w:rsidRPr="0046173D">
        <w:rPr>
          <w:rFonts w:ascii="Verdana" w:eastAsia="Times New Roman" w:hAnsi="Verdana"/>
          <w:b/>
          <w:sz w:val="16"/>
          <w:szCs w:val="22"/>
          <w:u w:val="single"/>
          <w:lang w:val="es-ES" w:eastAsia="es-ES"/>
        </w:rPr>
        <w:t>ALTAS DE GASTOS</w:t>
      </w:r>
    </w:p>
    <w:p w:rsidR="0046173D" w:rsidRPr="0046173D" w:rsidRDefault="0046173D" w:rsidP="0046173D">
      <w:pPr>
        <w:widowControl w:val="0"/>
        <w:tabs>
          <w:tab w:val="left" w:pos="2552"/>
          <w:tab w:val="right" w:leader="dot" w:pos="8789"/>
        </w:tabs>
        <w:spacing w:before="0"/>
        <w:rPr>
          <w:rFonts w:ascii="Verdana" w:eastAsia="Times New Roman" w:hAnsi="Verdana" w:cs="Arial"/>
          <w:b/>
          <w:sz w:val="16"/>
          <w:szCs w:val="22"/>
          <w:u w:val="single"/>
          <w:lang w:eastAsia="es-ES"/>
        </w:rPr>
      </w:pPr>
      <w:r w:rsidRPr="0046173D">
        <w:rPr>
          <w:rFonts w:ascii="Verdana" w:eastAsia="Times New Roman" w:hAnsi="Verdana" w:cs="Arial"/>
          <w:b/>
          <w:sz w:val="16"/>
          <w:szCs w:val="22"/>
          <w:u w:val="single"/>
          <w:lang w:eastAsia="es-ES"/>
        </w:rPr>
        <w:t>Suplementos de Crédito</w:t>
      </w:r>
    </w:p>
    <w:p w:rsidR="0046173D" w:rsidRPr="0046173D" w:rsidRDefault="0046173D" w:rsidP="0046173D">
      <w:pPr>
        <w:widowControl w:val="0"/>
        <w:tabs>
          <w:tab w:val="left" w:pos="2499"/>
          <w:tab w:val="right" w:leader="dot" w:pos="8820"/>
        </w:tabs>
        <w:spacing w:before="0"/>
        <w:rPr>
          <w:rFonts w:ascii="Verdana" w:eastAsia="Times New Roman" w:hAnsi="Verdana" w:cs="Arial"/>
          <w:sz w:val="16"/>
          <w:szCs w:val="22"/>
          <w:lang w:val="es-ES" w:eastAsia="es-ES"/>
        </w:rPr>
      </w:pPr>
      <w:r w:rsidRPr="0046173D">
        <w:rPr>
          <w:rFonts w:ascii="Verdana" w:eastAsia="Times New Roman" w:hAnsi="Verdana" w:cs="Arial"/>
          <w:sz w:val="16"/>
          <w:szCs w:val="22"/>
          <w:lang w:val="es-ES" w:eastAsia="es-ES"/>
        </w:rPr>
        <w:t>…/..</w:t>
      </w:r>
    </w:p>
    <w:p w:rsidR="0046173D" w:rsidRPr="0046173D" w:rsidRDefault="0046173D" w:rsidP="0046173D">
      <w:pPr>
        <w:widowControl w:val="0"/>
        <w:tabs>
          <w:tab w:val="left" w:pos="2499"/>
          <w:tab w:val="right" w:leader="dot" w:pos="8460"/>
        </w:tabs>
        <w:spacing w:before="0"/>
        <w:rPr>
          <w:rFonts w:ascii="Verdana" w:eastAsia="Times New Roman" w:hAnsi="Verdana" w:cs="Arial"/>
          <w:sz w:val="16"/>
          <w:szCs w:val="22"/>
          <w:lang w:val="es-ES" w:eastAsia="es-ES"/>
        </w:rPr>
      </w:pPr>
      <w:r w:rsidRPr="0046173D">
        <w:rPr>
          <w:rFonts w:ascii="Verdana" w:eastAsia="Times New Roman" w:hAnsi="Verdana" w:cs="Arial"/>
          <w:sz w:val="16"/>
          <w:szCs w:val="22"/>
          <w:lang w:val="es-ES" w:eastAsia="es-ES"/>
        </w:rPr>
        <w:t>18.0731.3342.44907</w:t>
      </w:r>
      <w:r w:rsidRPr="0046173D">
        <w:rPr>
          <w:rFonts w:ascii="Verdana" w:eastAsia="Times New Roman" w:hAnsi="Verdana" w:cs="Arial"/>
          <w:sz w:val="16"/>
          <w:szCs w:val="22"/>
          <w:lang w:val="es-ES" w:eastAsia="es-ES"/>
        </w:rPr>
        <w:tab/>
        <w:t xml:space="preserve">Subvenciones </w:t>
      </w:r>
      <w:proofErr w:type="spellStart"/>
      <w:r w:rsidRPr="0046173D">
        <w:rPr>
          <w:rFonts w:ascii="Verdana" w:eastAsia="Times New Roman" w:hAnsi="Verdana" w:cs="Arial"/>
          <w:sz w:val="16"/>
          <w:szCs w:val="22"/>
          <w:lang w:val="es-ES" w:eastAsia="es-ES"/>
        </w:rPr>
        <w:t>Ctes</w:t>
      </w:r>
      <w:proofErr w:type="spellEnd"/>
      <w:r w:rsidRPr="0046173D">
        <w:rPr>
          <w:rFonts w:ascii="Verdana" w:eastAsia="Times New Roman" w:hAnsi="Verdana" w:cs="Arial"/>
          <w:sz w:val="16"/>
          <w:szCs w:val="22"/>
          <w:lang w:val="es-ES" w:eastAsia="es-ES"/>
        </w:rPr>
        <w:t>. Auditorio/Promoción Cultural</w:t>
      </w:r>
      <w:r w:rsidRPr="0046173D">
        <w:rPr>
          <w:rFonts w:ascii="Verdana" w:eastAsia="Times New Roman" w:hAnsi="Verdana" w:cs="Arial"/>
          <w:sz w:val="16"/>
          <w:szCs w:val="22"/>
          <w:lang w:val="es-ES" w:eastAsia="es-ES"/>
        </w:rPr>
        <w:tab/>
        <w:t>300.000,00</w:t>
      </w:r>
    </w:p>
    <w:p w:rsidR="0046173D" w:rsidRPr="0046173D" w:rsidRDefault="0046173D" w:rsidP="0046173D">
      <w:pPr>
        <w:widowControl w:val="0"/>
        <w:tabs>
          <w:tab w:val="left" w:pos="2499"/>
          <w:tab w:val="right" w:leader="dot" w:pos="8460"/>
        </w:tabs>
        <w:spacing w:before="0"/>
        <w:rPr>
          <w:rFonts w:ascii="Verdana" w:eastAsia="Times New Roman" w:hAnsi="Verdana" w:cs="Arial"/>
          <w:sz w:val="16"/>
          <w:szCs w:val="22"/>
          <w:lang w:eastAsia="es-ES"/>
        </w:rPr>
      </w:pPr>
      <w:r w:rsidRPr="0046173D">
        <w:rPr>
          <w:rFonts w:ascii="Verdana" w:eastAsia="Times New Roman" w:hAnsi="Verdana" w:cs="Arial"/>
          <w:sz w:val="16"/>
          <w:szCs w:val="22"/>
          <w:lang w:eastAsia="es-ES"/>
        </w:rPr>
        <w:t>…/..</w:t>
      </w:r>
    </w:p>
    <w:p w:rsidR="0046173D" w:rsidRPr="0046173D" w:rsidRDefault="0046173D" w:rsidP="0046173D">
      <w:pPr>
        <w:widowControl w:val="0"/>
        <w:tabs>
          <w:tab w:val="left" w:pos="2835"/>
          <w:tab w:val="right" w:pos="8789"/>
        </w:tabs>
        <w:spacing w:after="240"/>
        <w:rPr>
          <w:rFonts w:ascii="Verdana" w:eastAsia="Times New Roman" w:hAnsi="Verdana" w:cs="Arial"/>
          <w:sz w:val="22"/>
          <w:szCs w:val="22"/>
        </w:rPr>
      </w:pPr>
      <w:r w:rsidRPr="0046173D">
        <w:rPr>
          <w:rFonts w:ascii="Verdana" w:eastAsia="Times New Roman" w:hAnsi="Verdana" w:cs="Arial"/>
          <w:b/>
          <w:sz w:val="22"/>
          <w:szCs w:val="22"/>
          <w:lang w:eastAsia="es-ES"/>
        </w:rPr>
        <w:t xml:space="preserve">SEGUNDO: </w:t>
      </w:r>
      <w:r w:rsidRPr="0046173D">
        <w:rPr>
          <w:rFonts w:ascii="Verdana" w:eastAsia="Times New Roman" w:hAnsi="Verdana" w:cs="Arial"/>
          <w:sz w:val="22"/>
          <w:szCs w:val="22"/>
        </w:rPr>
        <w:t xml:space="preserve">Corregir el error detectado por la Intervención General en su informe emitido con fecha 25 de octubre de 2018, en relación con la aplicación en la que se contabilizó el ingreso derivado de la enajenación de las participaciones en Litografía Romero </w:t>
      </w:r>
      <w:proofErr w:type="spellStart"/>
      <w:r w:rsidRPr="0046173D">
        <w:rPr>
          <w:rFonts w:ascii="Verdana" w:eastAsia="Times New Roman" w:hAnsi="Verdana" w:cs="Arial"/>
          <w:sz w:val="22"/>
          <w:szCs w:val="22"/>
        </w:rPr>
        <w:t>SA</w:t>
      </w:r>
      <w:proofErr w:type="spellEnd"/>
      <w:r w:rsidRPr="0046173D">
        <w:rPr>
          <w:rFonts w:ascii="Verdana" w:eastAsia="Times New Roman" w:hAnsi="Verdana" w:cs="Arial"/>
          <w:sz w:val="22"/>
          <w:szCs w:val="22"/>
        </w:rPr>
        <w:t>, de acuerdo a lo siguiente:</w:t>
      </w:r>
    </w:p>
    <w:p w:rsidR="0046173D" w:rsidRPr="0046173D" w:rsidRDefault="0046173D" w:rsidP="0046173D">
      <w:pPr>
        <w:widowControl w:val="0"/>
        <w:tabs>
          <w:tab w:val="left" w:pos="2499"/>
          <w:tab w:val="right" w:leader="dot" w:pos="8460"/>
        </w:tabs>
        <w:spacing w:before="120" w:after="120"/>
        <w:rPr>
          <w:rFonts w:ascii="Verdana" w:eastAsia="Times New Roman" w:hAnsi="Verdana" w:cs="Arial"/>
          <w:b/>
          <w:sz w:val="22"/>
          <w:szCs w:val="22"/>
          <w:u w:val="single"/>
          <w:lang w:eastAsia="es-ES"/>
        </w:rPr>
      </w:pPr>
      <w:r w:rsidRPr="0046173D">
        <w:rPr>
          <w:rFonts w:ascii="Verdana" w:eastAsia="Times New Roman" w:hAnsi="Verdana" w:cs="Arial"/>
          <w:b/>
          <w:sz w:val="22"/>
          <w:szCs w:val="22"/>
          <w:u w:val="single"/>
          <w:lang w:eastAsia="es-ES"/>
        </w:rPr>
        <w:t>Donde dice:</w:t>
      </w:r>
    </w:p>
    <w:p w:rsidR="0046173D" w:rsidRPr="0046173D" w:rsidRDefault="0046173D" w:rsidP="0046173D">
      <w:pPr>
        <w:widowControl w:val="0"/>
        <w:tabs>
          <w:tab w:val="left" w:pos="2499"/>
          <w:tab w:val="right" w:leader="dot" w:pos="8460"/>
        </w:tabs>
        <w:spacing w:before="120" w:after="120"/>
        <w:rPr>
          <w:rFonts w:ascii="Verdana" w:eastAsia="Times New Roman" w:hAnsi="Verdana" w:cs="Arial"/>
          <w:b/>
          <w:sz w:val="22"/>
          <w:szCs w:val="22"/>
          <w:u w:val="single"/>
          <w:lang w:eastAsia="es-ES"/>
        </w:rPr>
      </w:pPr>
      <w:r>
        <w:rPr>
          <w:rFonts w:ascii="Verdana" w:eastAsia="Times New Roman" w:hAnsi="Verdana"/>
          <w:noProof/>
          <w:sz w:val="22"/>
          <w:szCs w:val="22"/>
          <w:lang w:val="es-ES" w:eastAsia="es-ES"/>
        </w:rPr>
        <w:drawing>
          <wp:inline distT="0" distB="0" distL="0" distR="0">
            <wp:extent cx="5391150" cy="11525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91150" cy="1152525"/>
                    </a:xfrm>
                    <a:prstGeom prst="rect">
                      <a:avLst/>
                    </a:prstGeom>
                    <a:noFill/>
                    <a:ln>
                      <a:noFill/>
                    </a:ln>
                  </pic:spPr>
                </pic:pic>
              </a:graphicData>
            </a:graphic>
          </wp:inline>
        </w:drawing>
      </w:r>
    </w:p>
    <w:p w:rsidR="0046173D" w:rsidRPr="0046173D" w:rsidRDefault="0046173D" w:rsidP="0046173D">
      <w:pPr>
        <w:widowControl w:val="0"/>
        <w:spacing w:before="120" w:after="120"/>
        <w:rPr>
          <w:rFonts w:ascii="Verdana" w:eastAsia="Times New Roman" w:hAnsi="Verdana"/>
          <w:sz w:val="22"/>
          <w:szCs w:val="22"/>
          <w:lang w:val="es-ES" w:eastAsia="es-ES"/>
        </w:rPr>
      </w:pPr>
      <w:r w:rsidRPr="0046173D">
        <w:rPr>
          <w:rFonts w:ascii="Verdana" w:eastAsia="Times New Roman" w:hAnsi="Verdana"/>
          <w:sz w:val="22"/>
          <w:szCs w:val="22"/>
          <w:lang w:val="es-ES" w:eastAsia="es-ES"/>
        </w:rPr>
        <w:t>…/….</w:t>
      </w:r>
    </w:p>
    <w:p w:rsidR="0046173D" w:rsidRPr="0046173D" w:rsidRDefault="0046173D" w:rsidP="0046173D">
      <w:pPr>
        <w:widowControl w:val="0"/>
        <w:spacing w:before="120" w:after="120"/>
        <w:rPr>
          <w:rFonts w:ascii="Verdana" w:eastAsia="Times New Roman" w:hAnsi="Verdana"/>
          <w:sz w:val="22"/>
          <w:szCs w:val="22"/>
          <w:lang w:val="es-ES" w:eastAsia="es-ES"/>
        </w:rPr>
      </w:pPr>
      <w:r>
        <w:rPr>
          <w:rFonts w:ascii="Verdana" w:eastAsia="Times New Roman" w:hAnsi="Verdana"/>
          <w:noProof/>
          <w:sz w:val="22"/>
          <w:szCs w:val="22"/>
          <w:lang w:val="es-ES" w:eastAsia="es-ES"/>
        </w:rPr>
        <w:drawing>
          <wp:inline distT="0" distB="0" distL="0" distR="0">
            <wp:extent cx="5391150" cy="5143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91150" cy="514350"/>
                    </a:xfrm>
                    <a:prstGeom prst="rect">
                      <a:avLst/>
                    </a:prstGeom>
                    <a:noFill/>
                    <a:ln>
                      <a:noFill/>
                    </a:ln>
                  </pic:spPr>
                </pic:pic>
              </a:graphicData>
            </a:graphic>
          </wp:inline>
        </w:drawing>
      </w:r>
    </w:p>
    <w:p w:rsidR="0046173D" w:rsidRPr="0046173D" w:rsidRDefault="0046173D" w:rsidP="0046173D">
      <w:pPr>
        <w:widowControl w:val="0"/>
        <w:spacing w:before="120" w:after="120"/>
        <w:rPr>
          <w:rFonts w:ascii="Verdana" w:eastAsia="Times New Roman" w:hAnsi="Verdana"/>
          <w:sz w:val="22"/>
          <w:szCs w:val="22"/>
          <w:lang w:val="es-ES" w:eastAsia="es-ES"/>
        </w:rPr>
      </w:pPr>
      <w:r w:rsidRPr="0046173D">
        <w:rPr>
          <w:rFonts w:ascii="Verdana" w:eastAsia="Times New Roman" w:hAnsi="Verdana"/>
          <w:sz w:val="22"/>
          <w:szCs w:val="22"/>
          <w:lang w:val="es-ES" w:eastAsia="es-ES"/>
        </w:rPr>
        <w:t>…/…</w:t>
      </w:r>
    </w:p>
    <w:p w:rsidR="0046173D" w:rsidRPr="0046173D" w:rsidRDefault="0046173D" w:rsidP="0046173D">
      <w:pPr>
        <w:widowControl w:val="0"/>
        <w:tabs>
          <w:tab w:val="left" w:pos="2499"/>
          <w:tab w:val="right" w:leader="dot" w:pos="8460"/>
        </w:tabs>
        <w:spacing w:before="120" w:after="120"/>
        <w:rPr>
          <w:rFonts w:ascii="Verdana" w:eastAsia="Times New Roman" w:hAnsi="Verdana" w:cs="Arial"/>
          <w:b/>
          <w:sz w:val="22"/>
          <w:szCs w:val="22"/>
          <w:u w:val="single"/>
          <w:lang w:eastAsia="es-ES"/>
        </w:rPr>
      </w:pPr>
      <w:r w:rsidRPr="0046173D">
        <w:rPr>
          <w:rFonts w:ascii="Verdana" w:eastAsia="Times New Roman" w:hAnsi="Verdana" w:cs="Arial"/>
          <w:b/>
          <w:sz w:val="22"/>
          <w:szCs w:val="22"/>
          <w:u w:val="single"/>
          <w:lang w:eastAsia="es-ES"/>
        </w:rPr>
        <w:t>Debe decir:</w:t>
      </w:r>
    </w:p>
    <w:p w:rsidR="0046173D" w:rsidRPr="0046173D" w:rsidRDefault="0046173D" w:rsidP="0046173D">
      <w:pPr>
        <w:widowControl w:val="0"/>
        <w:tabs>
          <w:tab w:val="left" w:pos="2835"/>
          <w:tab w:val="right" w:pos="8789"/>
        </w:tabs>
        <w:spacing w:before="120" w:after="120"/>
        <w:rPr>
          <w:rFonts w:ascii="Verdana" w:eastAsia="Times New Roman" w:hAnsi="Verdana" w:cs="Arial"/>
          <w:b/>
          <w:sz w:val="22"/>
          <w:szCs w:val="22"/>
          <w:lang w:eastAsia="es-ES"/>
        </w:rPr>
      </w:pPr>
      <w:r>
        <w:rPr>
          <w:rFonts w:ascii="Verdana" w:eastAsia="Times New Roman" w:hAnsi="Verdana"/>
          <w:noProof/>
          <w:sz w:val="22"/>
          <w:szCs w:val="22"/>
          <w:lang w:val="es-ES" w:eastAsia="es-ES"/>
        </w:rPr>
        <w:lastRenderedPageBreak/>
        <w:drawing>
          <wp:inline distT="0" distB="0" distL="0" distR="0">
            <wp:extent cx="5391150" cy="12668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91150" cy="1266825"/>
                    </a:xfrm>
                    <a:prstGeom prst="rect">
                      <a:avLst/>
                    </a:prstGeom>
                    <a:noFill/>
                    <a:ln>
                      <a:noFill/>
                    </a:ln>
                  </pic:spPr>
                </pic:pic>
              </a:graphicData>
            </a:graphic>
          </wp:inline>
        </w:drawing>
      </w:r>
    </w:p>
    <w:p w:rsidR="0046173D" w:rsidRPr="0046173D" w:rsidRDefault="0046173D" w:rsidP="0046173D">
      <w:pPr>
        <w:widowControl w:val="0"/>
        <w:tabs>
          <w:tab w:val="left" w:pos="2835"/>
          <w:tab w:val="right" w:pos="8789"/>
        </w:tabs>
        <w:spacing w:before="120" w:after="120"/>
        <w:rPr>
          <w:rFonts w:ascii="Verdana" w:eastAsia="Times New Roman" w:hAnsi="Verdana" w:cs="Arial"/>
          <w:b/>
          <w:sz w:val="22"/>
          <w:szCs w:val="22"/>
          <w:lang w:eastAsia="es-ES"/>
        </w:rPr>
      </w:pPr>
      <w:r w:rsidRPr="0046173D">
        <w:rPr>
          <w:rFonts w:ascii="Verdana" w:eastAsia="Times New Roman" w:hAnsi="Verdana" w:cs="Arial"/>
          <w:b/>
          <w:sz w:val="22"/>
          <w:szCs w:val="22"/>
          <w:lang w:eastAsia="es-ES"/>
        </w:rPr>
        <w:t>…/…</w:t>
      </w:r>
    </w:p>
    <w:p w:rsidR="0046173D" w:rsidRPr="0046173D" w:rsidRDefault="0046173D" w:rsidP="0046173D">
      <w:pPr>
        <w:widowControl w:val="0"/>
        <w:tabs>
          <w:tab w:val="left" w:pos="2835"/>
          <w:tab w:val="right" w:pos="8789"/>
        </w:tabs>
        <w:spacing w:before="120" w:after="120"/>
        <w:rPr>
          <w:rFonts w:ascii="Verdana" w:eastAsia="Times New Roman" w:hAnsi="Verdana" w:cs="Arial"/>
          <w:b/>
          <w:sz w:val="22"/>
          <w:szCs w:val="22"/>
          <w:lang w:eastAsia="es-ES"/>
        </w:rPr>
      </w:pPr>
      <w:r>
        <w:rPr>
          <w:rFonts w:ascii="Verdana" w:eastAsia="Times New Roman" w:hAnsi="Verdana"/>
          <w:noProof/>
          <w:sz w:val="22"/>
          <w:szCs w:val="22"/>
          <w:lang w:val="es-ES" w:eastAsia="es-ES"/>
        </w:rPr>
        <w:drawing>
          <wp:inline distT="0" distB="0" distL="0" distR="0">
            <wp:extent cx="5391150" cy="6477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1150" cy="647700"/>
                    </a:xfrm>
                    <a:prstGeom prst="rect">
                      <a:avLst/>
                    </a:prstGeom>
                    <a:noFill/>
                    <a:ln>
                      <a:noFill/>
                    </a:ln>
                  </pic:spPr>
                </pic:pic>
              </a:graphicData>
            </a:graphic>
          </wp:inline>
        </w:drawing>
      </w:r>
    </w:p>
    <w:p w:rsidR="0046173D" w:rsidRPr="0046173D" w:rsidRDefault="0046173D" w:rsidP="0046173D">
      <w:pPr>
        <w:widowControl w:val="0"/>
        <w:tabs>
          <w:tab w:val="left" w:pos="2835"/>
          <w:tab w:val="right" w:pos="8789"/>
        </w:tabs>
        <w:spacing w:before="120" w:after="120"/>
        <w:rPr>
          <w:rFonts w:ascii="Verdana" w:eastAsia="Times New Roman" w:hAnsi="Verdana" w:cs="Arial"/>
          <w:b/>
          <w:sz w:val="22"/>
          <w:szCs w:val="22"/>
          <w:lang w:eastAsia="es-ES"/>
        </w:rPr>
      </w:pPr>
      <w:r w:rsidRPr="0046173D">
        <w:rPr>
          <w:rFonts w:ascii="Verdana" w:eastAsia="Times New Roman" w:hAnsi="Verdana" w:cs="Arial"/>
          <w:b/>
          <w:sz w:val="22"/>
          <w:szCs w:val="22"/>
          <w:lang w:eastAsia="es-ES"/>
        </w:rPr>
        <w:t>…/…</w:t>
      </w:r>
    </w:p>
    <w:p w:rsidR="0046173D" w:rsidRPr="0046173D" w:rsidRDefault="0046173D" w:rsidP="0046173D">
      <w:pPr>
        <w:widowControl w:val="0"/>
        <w:tabs>
          <w:tab w:val="left" w:pos="2835"/>
          <w:tab w:val="right" w:pos="8789"/>
        </w:tabs>
        <w:spacing w:after="120"/>
        <w:rPr>
          <w:rFonts w:ascii="Verdana" w:eastAsia="Times New Roman" w:hAnsi="Verdana" w:cs="Arial"/>
          <w:sz w:val="22"/>
          <w:szCs w:val="22"/>
        </w:rPr>
      </w:pPr>
      <w:r w:rsidRPr="0046173D">
        <w:rPr>
          <w:rFonts w:ascii="Verdana" w:eastAsia="Times New Roman" w:hAnsi="Verdana" w:cs="Arial"/>
          <w:b/>
          <w:sz w:val="22"/>
          <w:szCs w:val="22"/>
          <w:lang w:eastAsia="es-ES"/>
        </w:rPr>
        <w:t xml:space="preserve">TERCERO: </w:t>
      </w:r>
      <w:r w:rsidRPr="0046173D">
        <w:rPr>
          <w:rFonts w:ascii="Verdana" w:eastAsia="Times New Roman" w:hAnsi="Verdana" w:cs="Arial"/>
          <w:sz w:val="22"/>
          <w:szCs w:val="22"/>
          <w:lang w:eastAsia="es-ES"/>
        </w:rPr>
        <w:t>Aprobar inicialmente el Expediente de Modificación de Créditos nº 8</w:t>
      </w:r>
      <w:r w:rsidRPr="0046173D">
        <w:rPr>
          <w:rFonts w:ascii="Verdana" w:eastAsia="Times New Roman" w:hAnsi="Verdana" w:cs="Arial"/>
          <w:sz w:val="22"/>
          <w:szCs w:val="22"/>
        </w:rPr>
        <w:t>, conforme al siguiente detalle:</w:t>
      </w:r>
    </w:p>
    <w:p w:rsidR="0046173D" w:rsidRPr="0046173D" w:rsidRDefault="0046173D" w:rsidP="0046173D">
      <w:pPr>
        <w:widowControl w:val="0"/>
        <w:spacing w:before="0"/>
        <w:rPr>
          <w:rFonts w:ascii="Verdana" w:eastAsia="Times New Roman" w:hAnsi="Verdana"/>
          <w:sz w:val="22"/>
          <w:szCs w:val="22"/>
          <w:lang w:eastAsia="es-ES"/>
        </w:rPr>
      </w:pPr>
    </w:p>
    <w:tbl>
      <w:tblPr>
        <w:tblW w:w="5000" w:type="pct"/>
        <w:jc w:val="center"/>
        <w:tblCellMar>
          <w:left w:w="30" w:type="dxa"/>
          <w:right w:w="30" w:type="dxa"/>
        </w:tblCellMar>
        <w:tblLook w:val="0000" w:firstRow="0" w:lastRow="0" w:firstColumn="0" w:lastColumn="0" w:noHBand="0" w:noVBand="0"/>
      </w:tblPr>
      <w:tblGrid>
        <w:gridCol w:w="467"/>
        <w:gridCol w:w="467"/>
        <w:gridCol w:w="537"/>
        <w:gridCol w:w="569"/>
        <w:gridCol w:w="773"/>
        <w:gridCol w:w="874"/>
        <w:gridCol w:w="3506"/>
        <w:gridCol w:w="1371"/>
      </w:tblGrid>
      <w:tr w:rsidR="0046173D" w:rsidRPr="0046173D" w:rsidTr="00D935B4">
        <w:trPr>
          <w:cantSplit/>
          <w:jc w:val="center"/>
        </w:trPr>
        <w:tc>
          <w:tcPr>
            <w:tcW w:w="5000" w:type="pct"/>
            <w:gridSpan w:val="8"/>
            <w:tcBorders>
              <w:top w:val="single" w:sz="4" w:space="0" w:color="auto"/>
              <w:left w:val="single" w:sz="4" w:space="0" w:color="auto"/>
              <w:bottom w:val="single" w:sz="4" w:space="0" w:color="auto"/>
              <w:right w:val="single" w:sz="4" w:space="0" w:color="auto"/>
            </w:tcBorders>
            <w:vAlign w:val="center"/>
          </w:tcPr>
          <w:p w:rsidR="0046173D" w:rsidRPr="0046173D" w:rsidRDefault="0046173D" w:rsidP="0046173D">
            <w:pPr>
              <w:autoSpaceDE w:val="0"/>
              <w:autoSpaceDN w:val="0"/>
              <w:adjustRightInd w:val="0"/>
              <w:spacing w:before="0"/>
              <w:rPr>
                <w:rFonts w:ascii="Verdana" w:eastAsia="Times New Roman" w:hAnsi="Verdana" w:cs="Arial"/>
                <w:b/>
                <w:bCs/>
                <w:color w:val="000000"/>
                <w:sz w:val="16"/>
                <w:szCs w:val="22"/>
                <w:lang w:val="es-ES" w:eastAsia="es-ES"/>
              </w:rPr>
            </w:pPr>
            <w:r w:rsidRPr="0046173D">
              <w:rPr>
                <w:rFonts w:ascii="Verdana" w:eastAsia="Times New Roman" w:hAnsi="Verdana" w:cs="Arial"/>
                <w:b/>
                <w:bCs/>
                <w:color w:val="000000"/>
                <w:sz w:val="16"/>
                <w:szCs w:val="22"/>
                <w:lang w:val="es-ES" w:eastAsia="es-ES"/>
              </w:rPr>
              <w:t>ALTAS DE GASTOS</w:t>
            </w:r>
          </w:p>
        </w:tc>
      </w:tr>
      <w:tr w:rsidR="0046173D" w:rsidRPr="0046173D" w:rsidTr="00D935B4">
        <w:trPr>
          <w:cantSplit/>
          <w:jc w:val="center"/>
        </w:trPr>
        <w:tc>
          <w:tcPr>
            <w:tcW w:w="255" w:type="pct"/>
            <w:tcBorders>
              <w:top w:val="single" w:sz="4" w:space="0" w:color="auto"/>
            </w:tcBorders>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419" w:type="pct"/>
            <w:tcBorders>
              <w:top w:val="single" w:sz="4" w:space="0" w:color="auto"/>
            </w:tcBorders>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287" w:type="pct"/>
            <w:tcBorders>
              <w:top w:val="single" w:sz="4" w:space="0" w:color="auto"/>
            </w:tcBorders>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309" w:type="pct"/>
            <w:tcBorders>
              <w:top w:val="single" w:sz="4" w:space="0" w:color="auto"/>
            </w:tcBorders>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401" w:type="pct"/>
            <w:tcBorders>
              <w:top w:val="single" w:sz="4" w:space="0" w:color="auto"/>
            </w:tcBorders>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454" w:type="pct"/>
            <w:tcBorders>
              <w:top w:val="single" w:sz="4" w:space="0" w:color="auto"/>
            </w:tcBorders>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2242" w:type="pct"/>
            <w:tcBorders>
              <w:top w:val="single" w:sz="4" w:space="0" w:color="auto"/>
            </w:tcBorders>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633" w:type="pct"/>
            <w:tcBorders>
              <w:top w:val="single" w:sz="4" w:space="0" w:color="auto"/>
            </w:tcBorders>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r>
      <w:tr w:rsidR="0046173D" w:rsidRPr="0046173D" w:rsidTr="00D935B4">
        <w:trPr>
          <w:cantSplit/>
          <w:jc w:val="center"/>
        </w:trPr>
        <w:tc>
          <w:tcPr>
            <w:tcW w:w="2125" w:type="pct"/>
            <w:gridSpan w:val="6"/>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u w:val="single"/>
                <w:lang w:val="es-ES" w:eastAsia="es-ES"/>
              </w:rPr>
            </w:pPr>
            <w:proofErr w:type="spellStart"/>
            <w:r w:rsidRPr="0046173D">
              <w:rPr>
                <w:rFonts w:ascii="Verdana" w:eastAsia="Times New Roman" w:hAnsi="Verdana" w:cs="Arial"/>
                <w:b/>
                <w:bCs/>
                <w:color w:val="000000"/>
                <w:sz w:val="16"/>
                <w:szCs w:val="22"/>
                <w:u w:val="single"/>
                <w:lang w:val="es-ES" w:eastAsia="es-ES"/>
              </w:rPr>
              <w:t>CREDITOS</w:t>
            </w:r>
            <w:proofErr w:type="spellEnd"/>
            <w:r w:rsidRPr="0046173D">
              <w:rPr>
                <w:rFonts w:ascii="Verdana" w:eastAsia="Times New Roman" w:hAnsi="Verdana" w:cs="Arial"/>
                <w:b/>
                <w:bCs/>
                <w:color w:val="000000"/>
                <w:sz w:val="16"/>
                <w:szCs w:val="22"/>
                <w:u w:val="single"/>
                <w:lang w:val="es-ES" w:eastAsia="es-ES"/>
              </w:rPr>
              <w:t xml:space="preserve"> EXTRAORDINARIOS</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b/>
                <w:bCs/>
                <w:color w:val="000000"/>
                <w:sz w:val="16"/>
                <w:szCs w:val="22"/>
                <w:lang w:val="es-ES" w:eastAsia="es-ES"/>
              </w:rPr>
            </w:pPr>
            <w:r w:rsidRPr="0046173D">
              <w:rPr>
                <w:rFonts w:ascii="Verdana" w:eastAsia="Times New Roman" w:hAnsi="Verdana" w:cs="Arial"/>
                <w:b/>
                <w:bCs/>
                <w:color w:val="000000"/>
                <w:sz w:val="16"/>
                <w:szCs w:val="22"/>
                <w:lang w:val="es-ES" w:eastAsia="es-ES"/>
              </w:rPr>
              <w:t>Año</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b/>
                <w:bCs/>
                <w:color w:val="000000"/>
                <w:sz w:val="16"/>
                <w:szCs w:val="22"/>
                <w:lang w:val="es-ES" w:eastAsia="es-ES"/>
              </w:rPr>
            </w:pPr>
            <w:proofErr w:type="spellStart"/>
            <w:r w:rsidRPr="0046173D">
              <w:rPr>
                <w:rFonts w:ascii="Verdana" w:eastAsia="Times New Roman" w:hAnsi="Verdana" w:cs="Arial"/>
                <w:b/>
                <w:bCs/>
                <w:color w:val="000000"/>
                <w:sz w:val="16"/>
                <w:szCs w:val="22"/>
                <w:lang w:val="es-ES" w:eastAsia="es-ES"/>
              </w:rPr>
              <w:t>Org</w:t>
            </w:r>
            <w:proofErr w:type="spellEnd"/>
            <w:r w:rsidRPr="0046173D">
              <w:rPr>
                <w:rFonts w:ascii="Verdana" w:eastAsia="Times New Roman" w:hAnsi="Verdana" w:cs="Arial"/>
                <w:b/>
                <w:bCs/>
                <w:color w:val="000000"/>
                <w:sz w:val="16"/>
                <w:szCs w:val="22"/>
                <w:lang w:val="es-ES" w:eastAsia="es-ES"/>
              </w:rPr>
              <w:t>.</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b/>
                <w:bCs/>
                <w:color w:val="000000"/>
                <w:sz w:val="16"/>
                <w:szCs w:val="22"/>
                <w:lang w:val="es-ES" w:eastAsia="es-ES"/>
              </w:rPr>
            </w:pPr>
            <w:proofErr w:type="spellStart"/>
            <w:r w:rsidRPr="0046173D">
              <w:rPr>
                <w:rFonts w:ascii="Verdana" w:eastAsia="Times New Roman" w:hAnsi="Verdana" w:cs="Arial"/>
                <w:b/>
                <w:bCs/>
                <w:color w:val="000000"/>
                <w:sz w:val="16"/>
                <w:szCs w:val="22"/>
                <w:lang w:val="es-ES" w:eastAsia="es-ES"/>
              </w:rPr>
              <w:t>Prog</w:t>
            </w:r>
            <w:proofErr w:type="spellEnd"/>
            <w:r w:rsidRPr="0046173D">
              <w:rPr>
                <w:rFonts w:ascii="Verdana" w:eastAsia="Times New Roman" w:hAnsi="Verdana" w:cs="Arial"/>
                <w:b/>
                <w:bCs/>
                <w:color w:val="000000"/>
                <w:sz w:val="16"/>
                <w:szCs w:val="22"/>
                <w:lang w:val="es-ES" w:eastAsia="es-ES"/>
              </w:rPr>
              <w:t>.</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b/>
                <w:bCs/>
                <w:color w:val="000000"/>
                <w:sz w:val="16"/>
                <w:szCs w:val="22"/>
                <w:lang w:val="es-ES" w:eastAsia="es-ES"/>
              </w:rPr>
            </w:pPr>
            <w:r w:rsidRPr="0046173D">
              <w:rPr>
                <w:rFonts w:ascii="Verdana" w:eastAsia="Times New Roman" w:hAnsi="Verdana" w:cs="Arial"/>
                <w:b/>
                <w:bCs/>
                <w:color w:val="000000"/>
                <w:sz w:val="16"/>
                <w:szCs w:val="22"/>
                <w:lang w:val="es-ES" w:eastAsia="es-ES"/>
              </w:rPr>
              <w:t>Econ.</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b/>
                <w:bCs/>
                <w:color w:val="000000"/>
                <w:sz w:val="16"/>
                <w:szCs w:val="22"/>
                <w:lang w:val="es-ES" w:eastAsia="es-ES"/>
              </w:rPr>
            </w:pPr>
            <w:r w:rsidRPr="0046173D">
              <w:rPr>
                <w:rFonts w:ascii="Verdana" w:eastAsia="Times New Roman" w:hAnsi="Verdana" w:cs="Arial"/>
                <w:b/>
                <w:bCs/>
                <w:color w:val="000000"/>
                <w:sz w:val="16"/>
                <w:szCs w:val="22"/>
                <w:lang w:val="es-ES" w:eastAsia="es-ES"/>
              </w:rPr>
              <w:t>Ingreso</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b/>
                <w:bCs/>
                <w:color w:val="000000"/>
                <w:sz w:val="16"/>
                <w:szCs w:val="22"/>
                <w:lang w:val="es-ES" w:eastAsia="es-ES"/>
              </w:rPr>
            </w:pPr>
            <w:proofErr w:type="spellStart"/>
            <w:r w:rsidRPr="0046173D">
              <w:rPr>
                <w:rFonts w:ascii="Verdana" w:eastAsia="Times New Roman" w:hAnsi="Verdana" w:cs="Arial"/>
                <w:b/>
                <w:bCs/>
                <w:color w:val="000000"/>
                <w:sz w:val="16"/>
                <w:szCs w:val="22"/>
                <w:lang w:val="es-ES" w:eastAsia="es-ES"/>
              </w:rPr>
              <w:t>Proy</w:t>
            </w:r>
            <w:proofErr w:type="spellEnd"/>
            <w:r w:rsidRPr="0046173D">
              <w:rPr>
                <w:rFonts w:ascii="Verdana" w:eastAsia="Times New Roman" w:hAnsi="Verdana" w:cs="Arial"/>
                <w:b/>
                <w:bCs/>
                <w:color w:val="000000"/>
                <w:sz w:val="16"/>
                <w:szCs w:val="22"/>
                <w:lang w:val="es-ES" w:eastAsia="es-ES"/>
              </w:rPr>
              <w:t>.</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b/>
                <w:bCs/>
                <w:color w:val="000000"/>
                <w:sz w:val="16"/>
                <w:szCs w:val="22"/>
                <w:lang w:val="es-ES" w:eastAsia="es-ES"/>
              </w:rPr>
            </w:pPr>
            <w:proofErr w:type="spellStart"/>
            <w:r w:rsidRPr="0046173D">
              <w:rPr>
                <w:rFonts w:ascii="Verdana" w:eastAsia="Times New Roman" w:hAnsi="Verdana" w:cs="Arial"/>
                <w:b/>
                <w:bCs/>
                <w:color w:val="000000"/>
                <w:sz w:val="16"/>
                <w:szCs w:val="22"/>
                <w:lang w:val="es-ES" w:eastAsia="es-ES"/>
              </w:rPr>
              <w:t>Descripcion</w:t>
            </w:r>
            <w:proofErr w:type="spellEnd"/>
            <w:r w:rsidRPr="0046173D">
              <w:rPr>
                <w:rFonts w:ascii="Verdana" w:eastAsia="Times New Roman" w:hAnsi="Verdana" w:cs="Arial"/>
                <w:b/>
                <w:bCs/>
                <w:color w:val="000000"/>
                <w:sz w:val="16"/>
                <w:szCs w:val="22"/>
                <w:lang w:val="es-ES" w:eastAsia="es-ES"/>
              </w:rPr>
              <w:t xml:space="preserve"> de la </w:t>
            </w:r>
            <w:proofErr w:type="spellStart"/>
            <w:r w:rsidRPr="0046173D">
              <w:rPr>
                <w:rFonts w:ascii="Verdana" w:eastAsia="Times New Roman" w:hAnsi="Verdana" w:cs="Arial"/>
                <w:b/>
                <w:bCs/>
                <w:color w:val="000000"/>
                <w:sz w:val="16"/>
                <w:szCs w:val="22"/>
                <w:lang w:val="es-ES" w:eastAsia="es-ES"/>
              </w:rPr>
              <w:t>Aplicacion</w:t>
            </w:r>
            <w:proofErr w:type="spellEnd"/>
            <w:r w:rsidRPr="0046173D">
              <w:rPr>
                <w:rFonts w:ascii="Verdana" w:eastAsia="Times New Roman" w:hAnsi="Verdana" w:cs="Arial"/>
                <w:b/>
                <w:bCs/>
                <w:color w:val="000000"/>
                <w:sz w:val="16"/>
                <w:szCs w:val="22"/>
                <w:lang w:val="es-ES" w:eastAsia="es-ES"/>
              </w:rPr>
              <w:t xml:space="preserve"> de Gastos</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b/>
                <w:bCs/>
                <w:color w:val="000000"/>
                <w:sz w:val="16"/>
                <w:szCs w:val="22"/>
                <w:lang w:val="es-ES" w:eastAsia="es-ES"/>
              </w:rPr>
            </w:pPr>
            <w:r w:rsidRPr="0046173D">
              <w:rPr>
                <w:rFonts w:ascii="Verdana" w:eastAsia="Times New Roman" w:hAnsi="Verdana" w:cs="Arial"/>
                <w:b/>
                <w:bCs/>
                <w:color w:val="000000"/>
                <w:sz w:val="16"/>
                <w:szCs w:val="22"/>
                <w:lang w:val="es-ES" w:eastAsia="es-ES"/>
              </w:rPr>
              <w:t>Importe</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0403</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1723</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62210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5910000</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20180908</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CONSTRUCCIONES/PROTECCIÓN Y MEJORA DEL MEDIO AMBIENTE</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1.762.398,25</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0403</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1723</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62210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8551000</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20180908</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CONSTRUCCIONES/PROTECCIÓN Y MEJORA DEL MEDIO AMBIENTE</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250.127,47</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0731</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3321</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76240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20180357</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SUBVENCIONES A AYUNTAMIENTOS/BIBLIOTECAS Y ARCHIVOS</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220.256,50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0133</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9204</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62600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20180936</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EQUIPOS PARA PROCESOS DE </w:t>
            </w:r>
            <w:proofErr w:type="spellStart"/>
            <w:r w:rsidRPr="0046173D">
              <w:rPr>
                <w:rFonts w:ascii="Verdana" w:eastAsia="Times New Roman" w:hAnsi="Verdana" w:cs="Arial"/>
                <w:color w:val="000000"/>
                <w:sz w:val="16"/>
                <w:szCs w:val="22"/>
                <w:lang w:val="es-ES" w:eastAsia="es-ES"/>
              </w:rPr>
              <w:t>INFORMACION</w:t>
            </w:r>
            <w:proofErr w:type="spellEnd"/>
            <w:r w:rsidRPr="0046173D">
              <w:rPr>
                <w:rFonts w:ascii="Verdana" w:eastAsia="Times New Roman" w:hAnsi="Verdana" w:cs="Arial"/>
                <w:color w:val="000000"/>
                <w:sz w:val="16"/>
                <w:szCs w:val="22"/>
                <w:lang w:val="es-ES" w:eastAsia="es-ES"/>
              </w:rPr>
              <w:t>/ADMINISTRACIÓN GENERAL</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7.423,86</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0133</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9205</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62600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20180936</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EQUIPOS PARA PROCESOS DE </w:t>
            </w:r>
            <w:proofErr w:type="spellStart"/>
            <w:r w:rsidRPr="0046173D">
              <w:rPr>
                <w:rFonts w:ascii="Verdana" w:eastAsia="Times New Roman" w:hAnsi="Verdana" w:cs="Arial"/>
                <w:color w:val="000000"/>
                <w:sz w:val="16"/>
                <w:szCs w:val="22"/>
                <w:lang w:val="es-ES" w:eastAsia="es-ES"/>
              </w:rPr>
              <w:t>INFORMACION</w:t>
            </w:r>
            <w:proofErr w:type="spellEnd"/>
            <w:r w:rsidRPr="0046173D">
              <w:rPr>
                <w:rFonts w:ascii="Verdana" w:eastAsia="Times New Roman" w:hAnsi="Verdana" w:cs="Arial"/>
                <w:color w:val="000000"/>
                <w:sz w:val="16"/>
                <w:szCs w:val="22"/>
                <w:lang w:val="es-ES" w:eastAsia="es-ES"/>
              </w:rPr>
              <w:t>/ADMINISTRACIÓN GENERAL</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628,00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0401</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1702</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35201</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INTERESES DE DEMORA POR </w:t>
            </w:r>
            <w:proofErr w:type="spellStart"/>
            <w:r w:rsidRPr="0046173D">
              <w:rPr>
                <w:rFonts w:ascii="Verdana" w:eastAsia="Times New Roman" w:hAnsi="Verdana" w:cs="Arial"/>
                <w:color w:val="000000"/>
                <w:sz w:val="16"/>
                <w:szCs w:val="22"/>
                <w:lang w:val="es-ES" w:eastAsia="es-ES"/>
              </w:rPr>
              <w:t>GTOS.CTES</w:t>
            </w:r>
            <w:proofErr w:type="spellEnd"/>
            <w:r w:rsidRPr="0046173D">
              <w:rPr>
                <w:rFonts w:ascii="Verdana" w:eastAsia="Times New Roman" w:hAnsi="Verdana" w:cs="Arial"/>
                <w:color w:val="000000"/>
                <w:sz w:val="16"/>
                <w:szCs w:val="22"/>
                <w:lang w:val="es-ES" w:eastAsia="es-ES"/>
              </w:rPr>
              <w:t>. EN BI/ADMINISTRACIÓN GENE</w:t>
            </w:r>
          </w:p>
        </w:tc>
        <w:tc>
          <w:tcPr>
            <w:tcW w:w="633" w:type="pct"/>
            <w:tcBorders>
              <w:bottom w:val="single" w:sz="4" w:space="0" w:color="auto"/>
            </w:tcBorders>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3.000,00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633" w:type="pct"/>
            <w:tcBorders>
              <w:top w:val="single" w:sz="4" w:space="0" w:color="auto"/>
            </w:tcBorders>
            <w:vAlign w:val="center"/>
          </w:tcPr>
          <w:p w:rsidR="0046173D" w:rsidRPr="0046173D" w:rsidRDefault="0046173D" w:rsidP="0046173D">
            <w:pPr>
              <w:autoSpaceDE w:val="0"/>
              <w:autoSpaceDN w:val="0"/>
              <w:adjustRightInd w:val="0"/>
              <w:spacing w:before="0"/>
              <w:rPr>
                <w:rFonts w:ascii="Verdana" w:eastAsia="Times New Roman" w:hAnsi="Verdana" w:cs="Arial"/>
                <w:b/>
                <w:bCs/>
                <w:color w:val="000000"/>
                <w:sz w:val="16"/>
                <w:szCs w:val="22"/>
                <w:lang w:val="es-ES" w:eastAsia="es-ES"/>
              </w:rPr>
            </w:pPr>
            <w:r w:rsidRPr="0046173D">
              <w:rPr>
                <w:rFonts w:ascii="Verdana" w:eastAsia="Times New Roman" w:hAnsi="Verdana" w:cs="Arial"/>
                <w:b/>
                <w:bCs/>
                <w:color w:val="000000"/>
                <w:sz w:val="16"/>
                <w:szCs w:val="22"/>
                <w:lang w:val="es-ES" w:eastAsia="es-ES"/>
              </w:rPr>
              <w:t>2.243.834,08</w:t>
            </w:r>
          </w:p>
        </w:tc>
      </w:tr>
      <w:tr w:rsidR="0046173D" w:rsidRPr="0046173D" w:rsidTr="00D935B4">
        <w:trPr>
          <w:cantSplit/>
          <w:jc w:val="center"/>
        </w:trPr>
        <w:tc>
          <w:tcPr>
            <w:tcW w:w="2125" w:type="pct"/>
            <w:gridSpan w:val="6"/>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u w:val="single"/>
                <w:lang w:val="es-ES" w:eastAsia="es-ES"/>
              </w:rPr>
            </w:pPr>
            <w:r w:rsidRPr="0046173D">
              <w:rPr>
                <w:rFonts w:ascii="Verdana" w:eastAsia="Times New Roman" w:hAnsi="Verdana" w:cs="Arial"/>
                <w:b/>
                <w:bCs/>
                <w:color w:val="000000"/>
                <w:sz w:val="16"/>
                <w:szCs w:val="22"/>
                <w:u w:val="single"/>
                <w:lang w:val="es-ES" w:eastAsia="es-ES"/>
              </w:rPr>
              <w:t xml:space="preserve">SUPLEMENTOS DE </w:t>
            </w:r>
            <w:proofErr w:type="spellStart"/>
            <w:r w:rsidRPr="0046173D">
              <w:rPr>
                <w:rFonts w:ascii="Verdana" w:eastAsia="Times New Roman" w:hAnsi="Verdana" w:cs="Arial"/>
                <w:b/>
                <w:bCs/>
                <w:color w:val="000000"/>
                <w:sz w:val="16"/>
                <w:szCs w:val="22"/>
                <w:u w:val="single"/>
                <w:lang w:val="es-ES" w:eastAsia="es-ES"/>
              </w:rPr>
              <w:t>CREDITO</w:t>
            </w:r>
            <w:proofErr w:type="spellEnd"/>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b/>
                <w:bCs/>
                <w:color w:val="000000"/>
                <w:sz w:val="16"/>
                <w:szCs w:val="22"/>
                <w:lang w:val="es-ES" w:eastAsia="es-ES"/>
              </w:rPr>
            </w:pPr>
            <w:r w:rsidRPr="0046173D">
              <w:rPr>
                <w:rFonts w:ascii="Verdana" w:eastAsia="Times New Roman" w:hAnsi="Verdana" w:cs="Arial"/>
                <w:b/>
                <w:bCs/>
                <w:color w:val="000000"/>
                <w:sz w:val="16"/>
                <w:szCs w:val="22"/>
                <w:lang w:val="es-ES" w:eastAsia="es-ES"/>
              </w:rPr>
              <w:t>Año</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b/>
                <w:bCs/>
                <w:color w:val="000000"/>
                <w:sz w:val="16"/>
                <w:szCs w:val="22"/>
                <w:lang w:val="es-ES" w:eastAsia="es-ES"/>
              </w:rPr>
            </w:pPr>
            <w:proofErr w:type="spellStart"/>
            <w:r w:rsidRPr="0046173D">
              <w:rPr>
                <w:rFonts w:ascii="Verdana" w:eastAsia="Times New Roman" w:hAnsi="Verdana" w:cs="Arial"/>
                <w:b/>
                <w:bCs/>
                <w:color w:val="000000"/>
                <w:sz w:val="16"/>
                <w:szCs w:val="22"/>
                <w:lang w:val="es-ES" w:eastAsia="es-ES"/>
              </w:rPr>
              <w:t>Org</w:t>
            </w:r>
            <w:proofErr w:type="spellEnd"/>
            <w:r w:rsidRPr="0046173D">
              <w:rPr>
                <w:rFonts w:ascii="Verdana" w:eastAsia="Times New Roman" w:hAnsi="Verdana" w:cs="Arial"/>
                <w:b/>
                <w:bCs/>
                <w:color w:val="000000"/>
                <w:sz w:val="16"/>
                <w:szCs w:val="22"/>
                <w:lang w:val="es-ES" w:eastAsia="es-ES"/>
              </w:rPr>
              <w:t>.</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b/>
                <w:bCs/>
                <w:color w:val="000000"/>
                <w:sz w:val="16"/>
                <w:szCs w:val="22"/>
                <w:lang w:val="es-ES" w:eastAsia="es-ES"/>
              </w:rPr>
            </w:pPr>
            <w:proofErr w:type="spellStart"/>
            <w:r w:rsidRPr="0046173D">
              <w:rPr>
                <w:rFonts w:ascii="Verdana" w:eastAsia="Times New Roman" w:hAnsi="Verdana" w:cs="Arial"/>
                <w:b/>
                <w:bCs/>
                <w:color w:val="000000"/>
                <w:sz w:val="16"/>
                <w:szCs w:val="22"/>
                <w:lang w:val="es-ES" w:eastAsia="es-ES"/>
              </w:rPr>
              <w:t>Prog</w:t>
            </w:r>
            <w:proofErr w:type="spellEnd"/>
            <w:r w:rsidRPr="0046173D">
              <w:rPr>
                <w:rFonts w:ascii="Verdana" w:eastAsia="Times New Roman" w:hAnsi="Verdana" w:cs="Arial"/>
                <w:b/>
                <w:bCs/>
                <w:color w:val="000000"/>
                <w:sz w:val="16"/>
                <w:szCs w:val="22"/>
                <w:lang w:val="es-ES" w:eastAsia="es-ES"/>
              </w:rPr>
              <w:t>.</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b/>
                <w:bCs/>
                <w:color w:val="000000"/>
                <w:sz w:val="16"/>
                <w:szCs w:val="22"/>
                <w:lang w:val="es-ES" w:eastAsia="es-ES"/>
              </w:rPr>
            </w:pPr>
            <w:r w:rsidRPr="0046173D">
              <w:rPr>
                <w:rFonts w:ascii="Verdana" w:eastAsia="Times New Roman" w:hAnsi="Verdana" w:cs="Arial"/>
                <w:b/>
                <w:bCs/>
                <w:color w:val="000000"/>
                <w:sz w:val="16"/>
                <w:szCs w:val="22"/>
                <w:lang w:val="es-ES" w:eastAsia="es-ES"/>
              </w:rPr>
              <w:t>Econ.</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b/>
                <w:bCs/>
                <w:color w:val="000000"/>
                <w:sz w:val="16"/>
                <w:szCs w:val="22"/>
                <w:lang w:val="es-ES" w:eastAsia="es-ES"/>
              </w:rPr>
            </w:pPr>
            <w:r w:rsidRPr="0046173D">
              <w:rPr>
                <w:rFonts w:ascii="Verdana" w:eastAsia="Times New Roman" w:hAnsi="Verdana" w:cs="Arial"/>
                <w:b/>
                <w:bCs/>
                <w:color w:val="000000"/>
                <w:sz w:val="16"/>
                <w:szCs w:val="22"/>
                <w:lang w:val="es-ES" w:eastAsia="es-ES"/>
              </w:rPr>
              <w:t>Ingreso</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b/>
                <w:bCs/>
                <w:color w:val="000000"/>
                <w:sz w:val="16"/>
                <w:szCs w:val="22"/>
                <w:lang w:val="es-ES" w:eastAsia="es-ES"/>
              </w:rPr>
            </w:pPr>
            <w:proofErr w:type="spellStart"/>
            <w:r w:rsidRPr="0046173D">
              <w:rPr>
                <w:rFonts w:ascii="Verdana" w:eastAsia="Times New Roman" w:hAnsi="Verdana" w:cs="Arial"/>
                <w:b/>
                <w:bCs/>
                <w:color w:val="000000"/>
                <w:sz w:val="16"/>
                <w:szCs w:val="22"/>
                <w:lang w:val="es-ES" w:eastAsia="es-ES"/>
              </w:rPr>
              <w:t>Proy</w:t>
            </w:r>
            <w:proofErr w:type="spellEnd"/>
            <w:r w:rsidRPr="0046173D">
              <w:rPr>
                <w:rFonts w:ascii="Verdana" w:eastAsia="Times New Roman" w:hAnsi="Verdana" w:cs="Arial"/>
                <w:b/>
                <w:bCs/>
                <w:color w:val="000000"/>
                <w:sz w:val="16"/>
                <w:szCs w:val="22"/>
                <w:lang w:val="es-ES" w:eastAsia="es-ES"/>
              </w:rPr>
              <w:t>.</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b/>
                <w:bCs/>
                <w:color w:val="000000"/>
                <w:sz w:val="16"/>
                <w:szCs w:val="22"/>
                <w:lang w:val="es-ES" w:eastAsia="es-ES"/>
              </w:rPr>
            </w:pPr>
            <w:proofErr w:type="spellStart"/>
            <w:r w:rsidRPr="0046173D">
              <w:rPr>
                <w:rFonts w:ascii="Verdana" w:eastAsia="Times New Roman" w:hAnsi="Verdana" w:cs="Arial"/>
                <w:b/>
                <w:bCs/>
                <w:color w:val="000000"/>
                <w:sz w:val="16"/>
                <w:szCs w:val="22"/>
                <w:lang w:val="es-ES" w:eastAsia="es-ES"/>
              </w:rPr>
              <w:t>Descripcion</w:t>
            </w:r>
            <w:proofErr w:type="spellEnd"/>
            <w:r w:rsidRPr="0046173D">
              <w:rPr>
                <w:rFonts w:ascii="Verdana" w:eastAsia="Times New Roman" w:hAnsi="Verdana" w:cs="Arial"/>
                <w:b/>
                <w:bCs/>
                <w:color w:val="000000"/>
                <w:sz w:val="16"/>
                <w:szCs w:val="22"/>
                <w:lang w:val="es-ES" w:eastAsia="es-ES"/>
              </w:rPr>
              <w:t xml:space="preserve"> de la </w:t>
            </w:r>
            <w:proofErr w:type="spellStart"/>
            <w:r w:rsidRPr="0046173D">
              <w:rPr>
                <w:rFonts w:ascii="Verdana" w:eastAsia="Times New Roman" w:hAnsi="Verdana" w:cs="Arial"/>
                <w:b/>
                <w:bCs/>
                <w:color w:val="000000"/>
                <w:sz w:val="16"/>
                <w:szCs w:val="22"/>
                <w:lang w:val="es-ES" w:eastAsia="es-ES"/>
              </w:rPr>
              <w:t>Aplicacion</w:t>
            </w:r>
            <w:proofErr w:type="spellEnd"/>
            <w:r w:rsidRPr="0046173D">
              <w:rPr>
                <w:rFonts w:ascii="Verdana" w:eastAsia="Times New Roman" w:hAnsi="Verdana" w:cs="Arial"/>
                <w:b/>
                <w:bCs/>
                <w:color w:val="000000"/>
                <w:sz w:val="16"/>
                <w:szCs w:val="22"/>
                <w:lang w:val="es-ES" w:eastAsia="es-ES"/>
              </w:rPr>
              <w:t xml:space="preserve"> de Gastos</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b/>
                <w:bCs/>
                <w:color w:val="000000"/>
                <w:sz w:val="16"/>
                <w:szCs w:val="22"/>
                <w:lang w:val="es-ES" w:eastAsia="es-ES"/>
              </w:rPr>
            </w:pPr>
            <w:r w:rsidRPr="0046173D">
              <w:rPr>
                <w:rFonts w:ascii="Verdana" w:eastAsia="Times New Roman" w:hAnsi="Verdana" w:cs="Arial"/>
                <w:b/>
                <w:bCs/>
                <w:color w:val="000000"/>
                <w:sz w:val="16"/>
                <w:szCs w:val="22"/>
                <w:lang w:val="es-ES" w:eastAsia="es-ES"/>
              </w:rPr>
              <w:t>Importe</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0000</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0111</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91300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20180725</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roofErr w:type="spellStart"/>
            <w:r w:rsidRPr="0046173D">
              <w:rPr>
                <w:rFonts w:ascii="Verdana" w:eastAsia="Times New Roman" w:hAnsi="Verdana" w:cs="Arial"/>
                <w:color w:val="000000"/>
                <w:sz w:val="16"/>
                <w:szCs w:val="22"/>
                <w:lang w:val="es-ES" w:eastAsia="es-ES"/>
              </w:rPr>
              <w:t>AMORTIZACION</w:t>
            </w:r>
            <w:proofErr w:type="spellEnd"/>
            <w:r w:rsidRPr="0046173D">
              <w:rPr>
                <w:rFonts w:ascii="Verdana" w:eastAsia="Times New Roman" w:hAnsi="Verdana" w:cs="Arial"/>
                <w:color w:val="000000"/>
                <w:sz w:val="16"/>
                <w:szCs w:val="22"/>
                <w:lang w:val="es-ES" w:eastAsia="es-ES"/>
              </w:rPr>
              <w:t xml:space="preserve"> DEUDAS A LARGO PLAZO CON EN/DEUDA PUBLICA</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9.101,11</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0000</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0111</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91300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6800751</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20180725</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roofErr w:type="spellStart"/>
            <w:r w:rsidRPr="0046173D">
              <w:rPr>
                <w:rFonts w:ascii="Verdana" w:eastAsia="Times New Roman" w:hAnsi="Verdana" w:cs="Arial"/>
                <w:color w:val="000000"/>
                <w:sz w:val="16"/>
                <w:szCs w:val="22"/>
                <w:lang w:val="es-ES" w:eastAsia="es-ES"/>
              </w:rPr>
              <w:t>AMORTIZACION</w:t>
            </w:r>
            <w:proofErr w:type="spellEnd"/>
            <w:r w:rsidRPr="0046173D">
              <w:rPr>
                <w:rFonts w:ascii="Verdana" w:eastAsia="Times New Roman" w:hAnsi="Verdana" w:cs="Arial"/>
                <w:color w:val="000000"/>
                <w:sz w:val="16"/>
                <w:szCs w:val="22"/>
                <w:lang w:val="es-ES" w:eastAsia="es-ES"/>
              </w:rPr>
              <w:t xml:space="preserve"> DEUDAS A LARGO PLAZO CON EN/DEUDA PUBLICA</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3.582.065,64</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0000</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0111</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91300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7100000</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20180725</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roofErr w:type="spellStart"/>
            <w:r w:rsidRPr="0046173D">
              <w:rPr>
                <w:rFonts w:ascii="Verdana" w:eastAsia="Times New Roman" w:hAnsi="Verdana" w:cs="Arial"/>
                <w:color w:val="000000"/>
                <w:sz w:val="16"/>
                <w:szCs w:val="22"/>
                <w:lang w:val="es-ES" w:eastAsia="es-ES"/>
              </w:rPr>
              <w:t>AMORTIZACION</w:t>
            </w:r>
            <w:proofErr w:type="spellEnd"/>
            <w:r w:rsidRPr="0046173D">
              <w:rPr>
                <w:rFonts w:ascii="Verdana" w:eastAsia="Times New Roman" w:hAnsi="Verdana" w:cs="Arial"/>
                <w:color w:val="000000"/>
                <w:sz w:val="16"/>
                <w:szCs w:val="22"/>
                <w:lang w:val="es-ES" w:eastAsia="es-ES"/>
              </w:rPr>
              <w:t xml:space="preserve"> DEUDAS A LARGO PLAZO CON EN/DEUDA PUBLICA</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390.373,47</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0000</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0111</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91300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7110000</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20180725</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roofErr w:type="spellStart"/>
            <w:r w:rsidRPr="0046173D">
              <w:rPr>
                <w:rFonts w:ascii="Verdana" w:eastAsia="Times New Roman" w:hAnsi="Verdana" w:cs="Arial"/>
                <w:color w:val="000000"/>
                <w:sz w:val="16"/>
                <w:szCs w:val="22"/>
                <w:lang w:val="es-ES" w:eastAsia="es-ES"/>
              </w:rPr>
              <w:t>AMORTIZACION</w:t>
            </w:r>
            <w:proofErr w:type="spellEnd"/>
            <w:r w:rsidRPr="0046173D">
              <w:rPr>
                <w:rFonts w:ascii="Verdana" w:eastAsia="Times New Roman" w:hAnsi="Verdana" w:cs="Arial"/>
                <w:color w:val="000000"/>
                <w:sz w:val="16"/>
                <w:szCs w:val="22"/>
                <w:lang w:val="es-ES" w:eastAsia="es-ES"/>
              </w:rPr>
              <w:t xml:space="preserve"> DEUDAS A LARGO PLAZO CON EN/DEUDA PUBLICA</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2.838.372,14</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0000</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0111</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91300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7120000</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20180725</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roofErr w:type="spellStart"/>
            <w:r w:rsidRPr="0046173D">
              <w:rPr>
                <w:rFonts w:ascii="Verdana" w:eastAsia="Times New Roman" w:hAnsi="Verdana" w:cs="Arial"/>
                <w:color w:val="000000"/>
                <w:sz w:val="16"/>
                <w:szCs w:val="22"/>
                <w:lang w:val="es-ES" w:eastAsia="es-ES"/>
              </w:rPr>
              <w:t>AMORTIZACION</w:t>
            </w:r>
            <w:proofErr w:type="spellEnd"/>
            <w:r w:rsidRPr="0046173D">
              <w:rPr>
                <w:rFonts w:ascii="Verdana" w:eastAsia="Times New Roman" w:hAnsi="Verdana" w:cs="Arial"/>
                <w:color w:val="000000"/>
                <w:sz w:val="16"/>
                <w:szCs w:val="22"/>
                <w:lang w:val="es-ES" w:eastAsia="es-ES"/>
              </w:rPr>
              <w:t xml:space="preserve"> DEUDAS A LARGO PLAZO CON EN/DEUDA PUBLICA</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1.207.170,08</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0000</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0111</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91300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7130000</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20180725</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roofErr w:type="spellStart"/>
            <w:r w:rsidRPr="0046173D">
              <w:rPr>
                <w:rFonts w:ascii="Verdana" w:eastAsia="Times New Roman" w:hAnsi="Verdana" w:cs="Arial"/>
                <w:color w:val="000000"/>
                <w:sz w:val="16"/>
                <w:szCs w:val="22"/>
                <w:lang w:val="es-ES" w:eastAsia="es-ES"/>
              </w:rPr>
              <w:t>AMORTIZACION</w:t>
            </w:r>
            <w:proofErr w:type="spellEnd"/>
            <w:r w:rsidRPr="0046173D">
              <w:rPr>
                <w:rFonts w:ascii="Verdana" w:eastAsia="Times New Roman" w:hAnsi="Verdana" w:cs="Arial"/>
                <w:color w:val="000000"/>
                <w:sz w:val="16"/>
                <w:szCs w:val="22"/>
                <w:lang w:val="es-ES" w:eastAsia="es-ES"/>
              </w:rPr>
              <w:t xml:space="preserve"> DEUDAS A LARGO PLAZO CON EN/DEUDA PUBLICA</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21.570,68</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0000</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0111</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91300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7670001</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20180725</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roofErr w:type="spellStart"/>
            <w:r w:rsidRPr="0046173D">
              <w:rPr>
                <w:rFonts w:ascii="Verdana" w:eastAsia="Times New Roman" w:hAnsi="Verdana" w:cs="Arial"/>
                <w:color w:val="000000"/>
                <w:sz w:val="16"/>
                <w:szCs w:val="22"/>
                <w:lang w:val="es-ES" w:eastAsia="es-ES"/>
              </w:rPr>
              <w:t>AMORTIZACION</w:t>
            </w:r>
            <w:proofErr w:type="spellEnd"/>
            <w:r w:rsidRPr="0046173D">
              <w:rPr>
                <w:rFonts w:ascii="Verdana" w:eastAsia="Times New Roman" w:hAnsi="Verdana" w:cs="Arial"/>
                <w:color w:val="000000"/>
                <w:sz w:val="16"/>
                <w:szCs w:val="22"/>
                <w:lang w:val="es-ES" w:eastAsia="es-ES"/>
              </w:rPr>
              <w:t xml:space="preserve"> DEUDAS A LARGO PLAZO CON EN/DEUDA PUBLICA</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291.509,42</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0000</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0111</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91300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7670002</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20180725</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roofErr w:type="spellStart"/>
            <w:r w:rsidRPr="0046173D">
              <w:rPr>
                <w:rFonts w:ascii="Verdana" w:eastAsia="Times New Roman" w:hAnsi="Verdana" w:cs="Arial"/>
                <w:color w:val="000000"/>
                <w:sz w:val="16"/>
                <w:szCs w:val="22"/>
                <w:lang w:val="es-ES" w:eastAsia="es-ES"/>
              </w:rPr>
              <w:t>AMORTIZACION</w:t>
            </w:r>
            <w:proofErr w:type="spellEnd"/>
            <w:r w:rsidRPr="0046173D">
              <w:rPr>
                <w:rFonts w:ascii="Verdana" w:eastAsia="Times New Roman" w:hAnsi="Verdana" w:cs="Arial"/>
                <w:color w:val="000000"/>
                <w:sz w:val="16"/>
                <w:szCs w:val="22"/>
                <w:lang w:val="es-ES" w:eastAsia="es-ES"/>
              </w:rPr>
              <w:t xml:space="preserve"> DEUDAS A LARGO PLAZO CON EN/DEUDA PUBLICA</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2.307.891,62</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0000</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0111</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91300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7670003</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20180725</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roofErr w:type="spellStart"/>
            <w:r w:rsidRPr="0046173D">
              <w:rPr>
                <w:rFonts w:ascii="Verdana" w:eastAsia="Times New Roman" w:hAnsi="Verdana" w:cs="Arial"/>
                <w:color w:val="000000"/>
                <w:sz w:val="16"/>
                <w:szCs w:val="22"/>
                <w:lang w:val="es-ES" w:eastAsia="es-ES"/>
              </w:rPr>
              <w:t>AMORTIZACION</w:t>
            </w:r>
            <w:proofErr w:type="spellEnd"/>
            <w:r w:rsidRPr="0046173D">
              <w:rPr>
                <w:rFonts w:ascii="Verdana" w:eastAsia="Times New Roman" w:hAnsi="Verdana" w:cs="Arial"/>
                <w:color w:val="000000"/>
                <w:sz w:val="16"/>
                <w:szCs w:val="22"/>
                <w:lang w:val="es-ES" w:eastAsia="es-ES"/>
              </w:rPr>
              <w:t xml:space="preserve"> DEUDAS A LARGO PLAZO CON EN/DEUDA PUBLICA</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1.402.441,92</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0125</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9333</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62900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20180898</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OTRAS INVERSIONES/GESTIÓN DEL PATRIMONIO</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16.050,00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lastRenderedPageBreak/>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0302</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9241</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22606</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REUNIONES, CONFERENCIAS Y CURSOS/PARTICIPACIÓN CIUDADANA</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15.000,00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0404</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1720</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65000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8551000</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20180907</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INVERSIONES </w:t>
            </w:r>
            <w:proofErr w:type="spellStart"/>
            <w:r w:rsidRPr="0046173D">
              <w:rPr>
                <w:rFonts w:ascii="Verdana" w:eastAsia="Times New Roman" w:hAnsi="Verdana" w:cs="Arial"/>
                <w:color w:val="000000"/>
                <w:sz w:val="16"/>
                <w:szCs w:val="22"/>
                <w:lang w:val="es-ES" w:eastAsia="es-ES"/>
              </w:rPr>
              <w:t>GEST.PARA</w:t>
            </w:r>
            <w:proofErr w:type="spellEnd"/>
            <w:r w:rsidRPr="0046173D">
              <w:rPr>
                <w:rFonts w:ascii="Verdana" w:eastAsia="Times New Roman" w:hAnsi="Verdana" w:cs="Arial"/>
                <w:color w:val="000000"/>
                <w:sz w:val="16"/>
                <w:szCs w:val="22"/>
                <w:lang w:val="es-ES" w:eastAsia="es-ES"/>
              </w:rPr>
              <w:t xml:space="preserve"> OTROS ENTES-</w:t>
            </w:r>
            <w:proofErr w:type="spellStart"/>
            <w:r w:rsidRPr="0046173D">
              <w:rPr>
                <w:rFonts w:ascii="Verdana" w:eastAsia="Times New Roman" w:hAnsi="Verdana" w:cs="Arial"/>
                <w:color w:val="000000"/>
                <w:sz w:val="16"/>
                <w:szCs w:val="22"/>
                <w:lang w:val="es-ES" w:eastAsia="es-ES"/>
              </w:rPr>
              <w:t>AYTOS</w:t>
            </w:r>
            <w:proofErr w:type="spellEnd"/>
            <w:r w:rsidRPr="0046173D">
              <w:rPr>
                <w:rFonts w:ascii="Verdana" w:eastAsia="Times New Roman" w:hAnsi="Verdana" w:cs="Arial"/>
                <w:color w:val="000000"/>
                <w:sz w:val="16"/>
                <w:szCs w:val="22"/>
                <w:lang w:val="es-ES" w:eastAsia="es-ES"/>
              </w:rPr>
              <w:t xml:space="preserve"> (</w:t>
            </w:r>
            <w:proofErr w:type="spellStart"/>
            <w:r w:rsidRPr="0046173D">
              <w:rPr>
                <w:rFonts w:ascii="Verdana" w:eastAsia="Times New Roman" w:hAnsi="Verdana" w:cs="Arial"/>
                <w:color w:val="000000"/>
                <w:sz w:val="16"/>
                <w:szCs w:val="22"/>
                <w:lang w:val="es-ES" w:eastAsia="es-ES"/>
              </w:rPr>
              <w:t>FINANC.CABILDO</w:t>
            </w:r>
            <w:proofErr w:type="spellEnd"/>
            <w:r w:rsidRPr="0046173D">
              <w:rPr>
                <w:rFonts w:ascii="Verdana" w:eastAsia="Times New Roman" w:hAnsi="Verdana" w:cs="Arial"/>
                <w:color w:val="000000"/>
                <w:sz w:val="16"/>
                <w:szCs w:val="22"/>
                <w:lang w:val="es-ES" w:eastAsia="es-ES"/>
              </w:rPr>
              <w:t>)/PRO</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159.011,52</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0604</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4190</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44980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SUBVENCIONES </w:t>
            </w:r>
            <w:proofErr w:type="spellStart"/>
            <w:r w:rsidRPr="0046173D">
              <w:rPr>
                <w:rFonts w:ascii="Verdana" w:eastAsia="Times New Roman" w:hAnsi="Verdana" w:cs="Arial"/>
                <w:color w:val="000000"/>
                <w:sz w:val="16"/>
                <w:szCs w:val="22"/>
                <w:lang w:val="es-ES" w:eastAsia="es-ES"/>
              </w:rPr>
              <w:t>CTES</w:t>
            </w:r>
            <w:proofErr w:type="spellEnd"/>
            <w:r w:rsidRPr="0046173D">
              <w:rPr>
                <w:rFonts w:ascii="Verdana" w:eastAsia="Times New Roman" w:hAnsi="Verdana" w:cs="Arial"/>
                <w:color w:val="000000"/>
                <w:sz w:val="16"/>
                <w:szCs w:val="22"/>
                <w:lang w:val="es-ES" w:eastAsia="es-ES"/>
              </w:rPr>
              <w:t>. A BALTEN/OTRAS ACTUACIONES EN AGRICULTURA</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395.796,53</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0604</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4190</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74302</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20180914</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A BALTEN/OTRAS ACTUACIONES EN AGRICULTURA, GANADERÍA Y PESCA</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1.074.410,17</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0604</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4190</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74302</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20180915</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A BALTEN/OTRAS ACTUACIONES EN AGRICULTURA, GANADERÍA Y PESCA</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107.314,84</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0731</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3341</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76240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20180913</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SUBVENCIONES A AYUNTAMIENTOS/PROMOCIÓN CULTURAL</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250.241,00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0731</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3342</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74048</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20180139</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SUBVENCIONES CAPITAL AUDITORIO DE TENERIFE/PROMOCIÓN CULTURAL</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574.426,94</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0741</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3412</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44908</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20170181</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SUBVENCIONES </w:t>
            </w:r>
            <w:proofErr w:type="spellStart"/>
            <w:r w:rsidRPr="0046173D">
              <w:rPr>
                <w:rFonts w:ascii="Verdana" w:eastAsia="Times New Roman" w:hAnsi="Verdana" w:cs="Arial"/>
                <w:color w:val="000000"/>
                <w:sz w:val="16"/>
                <w:szCs w:val="22"/>
                <w:lang w:val="es-ES" w:eastAsia="es-ES"/>
              </w:rPr>
              <w:t>CTES</w:t>
            </w:r>
            <w:proofErr w:type="spellEnd"/>
            <w:r w:rsidRPr="0046173D">
              <w:rPr>
                <w:rFonts w:ascii="Verdana" w:eastAsia="Times New Roman" w:hAnsi="Verdana" w:cs="Arial"/>
                <w:color w:val="000000"/>
                <w:sz w:val="16"/>
                <w:szCs w:val="22"/>
                <w:lang w:val="es-ES" w:eastAsia="es-ES"/>
              </w:rPr>
              <w:t xml:space="preserve">. A </w:t>
            </w:r>
            <w:proofErr w:type="spellStart"/>
            <w:r w:rsidRPr="0046173D">
              <w:rPr>
                <w:rFonts w:ascii="Verdana" w:eastAsia="Times New Roman" w:hAnsi="Verdana" w:cs="Arial"/>
                <w:color w:val="000000"/>
                <w:sz w:val="16"/>
                <w:szCs w:val="22"/>
                <w:lang w:val="es-ES" w:eastAsia="es-ES"/>
              </w:rPr>
              <w:t>IDECO</w:t>
            </w:r>
            <w:proofErr w:type="spellEnd"/>
            <w:r w:rsidRPr="0046173D">
              <w:rPr>
                <w:rFonts w:ascii="Verdana" w:eastAsia="Times New Roman" w:hAnsi="Verdana" w:cs="Arial"/>
                <w:color w:val="000000"/>
                <w:sz w:val="16"/>
                <w:szCs w:val="22"/>
                <w:lang w:val="es-ES" w:eastAsia="es-ES"/>
              </w:rPr>
              <w:t xml:space="preserve"> S.A./PROMOCIÓN Y FOMENTO DEL </w:t>
            </w:r>
            <w:proofErr w:type="spellStart"/>
            <w:r w:rsidRPr="0046173D">
              <w:rPr>
                <w:rFonts w:ascii="Verdana" w:eastAsia="Times New Roman" w:hAnsi="Verdana" w:cs="Arial"/>
                <w:color w:val="000000"/>
                <w:sz w:val="16"/>
                <w:szCs w:val="22"/>
                <w:lang w:val="es-ES" w:eastAsia="es-ES"/>
              </w:rPr>
              <w:t>DEPO</w:t>
            </w:r>
            <w:proofErr w:type="spellEnd"/>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198.448,36</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0741</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3412</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44908</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20180553</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SUBVENCIONES </w:t>
            </w:r>
            <w:proofErr w:type="spellStart"/>
            <w:r w:rsidRPr="0046173D">
              <w:rPr>
                <w:rFonts w:ascii="Verdana" w:eastAsia="Times New Roman" w:hAnsi="Verdana" w:cs="Arial"/>
                <w:color w:val="000000"/>
                <w:sz w:val="16"/>
                <w:szCs w:val="22"/>
                <w:lang w:val="es-ES" w:eastAsia="es-ES"/>
              </w:rPr>
              <w:t>CTES</w:t>
            </w:r>
            <w:proofErr w:type="spellEnd"/>
            <w:r w:rsidRPr="0046173D">
              <w:rPr>
                <w:rFonts w:ascii="Verdana" w:eastAsia="Times New Roman" w:hAnsi="Verdana" w:cs="Arial"/>
                <w:color w:val="000000"/>
                <w:sz w:val="16"/>
                <w:szCs w:val="22"/>
                <w:lang w:val="es-ES" w:eastAsia="es-ES"/>
              </w:rPr>
              <w:t xml:space="preserve">. A </w:t>
            </w:r>
            <w:proofErr w:type="spellStart"/>
            <w:r w:rsidRPr="0046173D">
              <w:rPr>
                <w:rFonts w:ascii="Verdana" w:eastAsia="Times New Roman" w:hAnsi="Verdana" w:cs="Arial"/>
                <w:color w:val="000000"/>
                <w:sz w:val="16"/>
                <w:szCs w:val="22"/>
                <w:lang w:val="es-ES" w:eastAsia="es-ES"/>
              </w:rPr>
              <w:t>IDECO</w:t>
            </w:r>
            <w:proofErr w:type="spellEnd"/>
            <w:r w:rsidRPr="0046173D">
              <w:rPr>
                <w:rFonts w:ascii="Verdana" w:eastAsia="Times New Roman" w:hAnsi="Verdana" w:cs="Arial"/>
                <w:color w:val="000000"/>
                <w:sz w:val="16"/>
                <w:szCs w:val="22"/>
                <w:lang w:val="es-ES" w:eastAsia="es-ES"/>
              </w:rPr>
              <w:t xml:space="preserve"> S.A./PROMOCIÓN Y FOMENTO DEL </w:t>
            </w:r>
            <w:proofErr w:type="spellStart"/>
            <w:r w:rsidRPr="0046173D">
              <w:rPr>
                <w:rFonts w:ascii="Verdana" w:eastAsia="Times New Roman" w:hAnsi="Verdana" w:cs="Arial"/>
                <w:color w:val="000000"/>
                <w:sz w:val="16"/>
                <w:szCs w:val="22"/>
                <w:lang w:val="es-ES" w:eastAsia="es-ES"/>
              </w:rPr>
              <w:t>DEPO</w:t>
            </w:r>
            <w:proofErr w:type="spellEnd"/>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84.600,00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0741</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3412</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44908</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20180559</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SUBVENCIONES </w:t>
            </w:r>
            <w:proofErr w:type="spellStart"/>
            <w:r w:rsidRPr="0046173D">
              <w:rPr>
                <w:rFonts w:ascii="Verdana" w:eastAsia="Times New Roman" w:hAnsi="Verdana" w:cs="Arial"/>
                <w:color w:val="000000"/>
                <w:sz w:val="16"/>
                <w:szCs w:val="22"/>
                <w:lang w:val="es-ES" w:eastAsia="es-ES"/>
              </w:rPr>
              <w:t>CTES</w:t>
            </w:r>
            <w:proofErr w:type="spellEnd"/>
            <w:r w:rsidRPr="0046173D">
              <w:rPr>
                <w:rFonts w:ascii="Verdana" w:eastAsia="Times New Roman" w:hAnsi="Verdana" w:cs="Arial"/>
                <w:color w:val="000000"/>
                <w:sz w:val="16"/>
                <w:szCs w:val="22"/>
                <w:lang w:val="es-ES" w:eastAsia="es-ES"/>
              </w:rPr>
              <w:t xml:space="preserve">. A </w:t>
            </w:r>
            <w:proofErr w:type="spellStart"/>
            <w:r w:rsidRPr="0046173D">
              <w:rPr>
                <w:rFonts w:ascii="Verdana" w:eastAsia="Times New Roman" w:hAnsi="Verdana" w:cs="Arial"/>
                <w:color w:val="000000"/>
                <w:sz w:val="16"/>
                <w:szCs w:val="22"/>
                <w:lang w:val="es-ES" w:eastAsia="es-ES"/>
              </w:rPr>
              <w:t>IDECO</w:t>
            </w:r>
            <w:proofErr w:type="spellEnd"/>
            <w:r w:rsidRPr="0046173D">
              <w:rPr>
                <w:rFonts w:ascii="Verdana" w:eastAsia="Times New Roman" w:hAnsi="Verdana" w:cs="Arial"/>
                <w:color w:val="000000"/>
                <w:sz w:val="16"/>
                <w:szCs w:val="22"/>
                <w:lang w:val="es-ES" w:eastAsia="es-ES"/>
              </w:rPr>
              <w:t xml:space="preserve"> S.A./PROMOCIÓN Y FOMENTO DEL </w:t>
            </w:r>
            <w:proofErr w:type="spellStart"/>
            <w:r w:rsidRPr="0046173D">
              <w:rPr>
                <w:rFonts w:ascii="Verdana" w:eastAsia="Times New Roman" w:hAnsi="Verdana" w:cs="Arial"/>
                <w:color w:val="000000"/>
                <w:sz w:val="16"/>
                <w:szCs w:val="22"/>
                <w:lang w:val="es-ES" w:eastAsia="es-ES"/>
              </w:rPr>
              <w:t>DEPO</w:t>
            </w:r>
            <w:proofErr w:type="spellEnd"/>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50.000,00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0741</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3423</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74049</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20180910</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SUBVENCIONES </w:t>
            </w:r>
            <w:proofErr w:type="spellStart"/>
            <w:r w:rsidRPr="0046173D">
              <w:rPr>
                <w:rFonts w:ascii="Verdana" w:eastAsia="Times New Roman" w:hAnsi="Verdana" w:cs="Arial"/>
                <w:color w:val="000000"/>
                <w:sz w:val="16"/>
                <w:szCs w:val="22"/>
                <w:lang w:val="es-ES" w:eastAsia="es-ES"/>
              </w:rPr>
              <w:t>CAPIT</w:t>
            </w:r>
            <w:proofErr w:type="spellEnd"/>
            <w:r w:rsidRPr="0046173D">
              <w:rPr>
                <w:rFonts w:ascii="Verdana" w:eastAsia="Times New Roman" w:hAnsi="Verdana" w:cs="Arial"/>
                <w:color w:val="000000"/>
                <w:sz w:val="16"/>
                <w:szCs w:val="22"/>
                <w:lang w:val="es-ES" w:eastAsia="es-ES"/>
              </w:rPr>
              <w:t xml:space="preserve">. A </w:t>
            </w:r>
            <w:proofErr w:type="spellStart"/>
            <w:r w:rsidRPr="0046173D">
              <w:rPr>
                <w:rFonts w:ascii="Verdana" w:eastAsia="Times New Roman" w:hAnsi="Verdana" w:cs="Arial"/>
                <w:color w:val="000000"/>
                <w:sz w:val="16"/>
                <w:szCs w:val="22"/>
                <w:lang w:val="es-ES" w:eastAsia="es-ES"/>
              </w:rPr>
              <w:t>IDECO</w:t>
            </w:r>
            <w:proofErr w:type="spellEnd"/>
            <w:r w:rsidRPr="0046173D">
              <w:rPr>
                <w:rFonts w:ascii="Verdana" w:eastAsia="Times New Roman" w:hAnsi="Verdana" w:cs="Arial"/>
                <w:color w:val="000000"/>
                <w:sz w:val="16"/>
                <w:szCs w:val="22"/>
                <w:lang w:val="es-ES" w:eastAsia="es-ES"/>
              </w:rPr>
              <w:t xml:space="preserve"> S.A./INSTALACIONES DEPORTIVAS</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246.376,00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0000</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0111</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35308</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DE PERMUTAS FINANCIERAS DESIGNADAS INSTRUMENTOS DE COBERTURA</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9.050.000,00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0000</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0111</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91300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20180725</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roofErr w:type="spellStart"/>
            <w:r w:rsidRPr="0046173D">
              <w:rPr>
                <w:rFonts w:ascii="Verdana" w:eastAsia="Times New Roman" w:hAnsi="Verdana" w:cs="Arial"/>
                <w:color w:val="000000"/>
                <w:sz w:val="16"/>
                <w:szCs w:val="22"/>
                <w:lang w:val="es-ES" w:eastAsia="es-ES"/>
              </w:rPr>
              <w:t>AMORTIZACION</w:t>
            </w:r>
            <w:proofErr w:type="spellEnd"/>
            <w:r w:rsidRPr="0046173D">
              <w:rPr>
                <w:rFonts w:ascii="Verdana" w:eastAsia="Times New Roman" w:hAnsi="Verdana" w:cs="Arial"/>
                <w:color w:val="000000"/>
                <w:sz w:val="16"/>
                <w:szCs w:val="22"/>
                <w:lang w:val="es-ES" w:eastAsia="es-ES"/>
              </w:rPr>
              <w:t xml:space="preserve"> DEUDAS A LARGO PLAZO CON EN/DEUDA PUBLICA</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12.716.326,65</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0000</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0111</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91300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8700001</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20180725</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roofErr w:type="spellStart"/>
            <w:r w:rsidRPr="0046173D">
              <w:rPr>
                <w:rFonts w:ascii="Verdana" w:eastAsia="Times New Roman" w:hAnsi="Verdana" w:cs="Arial"/>
                <w:color w:val="000000"/>
                <w:sz w:val="16"/>
                <w:szCs w:val="22"/>
                <w:lang w:val="es-ES" w:eastAsia="es-ES"/>
              </w:rPr>
              <w:t>AMORTIZACION</w:t>
            </w:r>
            <w:proofErr w:type="spellEnd"/>
            <w:r w:rsidRPr="0046173D">
              <w:rPr>
                <w:rFonts w:ascii="Verdana" w:eastAsia="Times New Roman" w:hAnsi="Verdana" w:cs="Arial"/>
                <w:color w:val="000000"/>
                <w:sz w:val="16"/>
                <w:szCs w:val="22"/>
                <w:lang w:val="es-ES" w:eastAsia="es-ES"/>
              </w:rPr>
              <w:t xml:space="preserve"> DEUDAS A LARGO PLAZO CON EN/DEUDA PUBLICA</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1.850.571,31</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0122</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9332</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22502</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TRIBUTOS DE LAS ENTIDADES LOCALES/GESTIÓN DEL PATRIMONIO</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350.000,00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0134</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9206</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62600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20180733</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EQUIPOS PARA PROCESOS DE </w:t>
            </w:r>
            <w:proofErr w:type="spellStart"/>
            <w:r w:rsidRPr="0046173D">
              <w:rPr>
                <w:rFonts w:ascii="Verdana" w:eastAsia="Times New Roman" w:hAnsi="Verdana" w:cs="Arial"/>
                <w:color w:val="000000"/>
                <w:sz w:val="16"/>
                <w:szCs w:val="22"/>
                <w:lang w:val="es-ES" w:eastAsia="es-ES"/>
              </w:rPr>
              <w:t>INFORMACION</w:t>
            </w:r>
            <w:proofErr w:type="spellEnd"/>
            <w:r w:rsidRPr="0046173D">
              <w:rPr>
                <w:rFonts w:ascii="Verdana" w:eastAsia="Times New Roman" w:hAnsi="Verdana" w:cs="Arial"/>
                <w:color w:val="000000"/>
                <w:sz w:val="16"/>
                <w:szCs w:val="22"/>
                <w:lang w:val="es-ES" w:eastAsia="es-ES"/>
              </w:rPr>
              <w:t>/ADMINISTRACIÓN GENERAL</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5.243,00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0134</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9206</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62600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20180935</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EQUIPOS PARA PROCESOS DE </w:t>
            </w:r>
            <w:proofErr w:type="spellStart"/>
            <w:r w:rsidRPr="0046173D">
              <w:rPr>
                <w:rFonts w:ascii="Verdana" w:eastAsia="Times New Roman" w:hAnsi="Verdana" w:cs="Arial"/>
                <w:color w:val="000000"/>
                <w:sz w:val="16"/>
                <w:szCs w:val="22"/>
                <w:lang w:val="es-ES" w:eastAsia="es-ES"/>
              </w:rPr>
              <w:t>INFORMACION</w:t>
            </w:r>
            <w:proofErr w:type="spellEnd"/>
            <w:r w:rsidRPr="0046173D">
              <w:rPr>
                <w:rFonts w:ascii="Verdana" w:eastAsia="Times New Roman" w:hAnsi="Verdana" w:cs="Arial"/>
                <w:color w:val="000000"/>
                <w:sz w:val="16"/>
                <w:szCs w:val="22"/>
                <w:lang w:val="es-ES" w:eastAsia="es-ES"/>
              </w:rPr>
              <w:t>/ADMINISTRACIÓN GENERAL</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2.889,00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0141</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4532</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21000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20170537</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INFRAESTRUCTURAS Y BIENES NATURALES/CARRETERAS</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150.200,00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0141</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4532</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61912</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8700005</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20170395</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INFRAESTRUCTURAS/CARRETERAS</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3.610.146,87</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0142</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1728</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61912</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8700005</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20180722</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INFRAESTRUCTURAS/PROTECCIÓN Y MEJORA DEL MEDIO AMBIENTE</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782.807,39</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0152</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3371</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76240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20180940</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SUBVENCIONES A AYUNTAMIENTOS/INSTALACIONES DE OCUPACIÓN DEL </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300.000,00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0153</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4413</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44909</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20180342</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SUBVENCIONES </w:t>
            </w:r>
            <w:proofErr w:type="spellStart"/>
            <w:r w:rsidRPr="0046173D">
              <w:rPr>
                <w:rFonts w:ascii="Verdana" w:eastAsia="Times New Roman" w:hAnsi="Verdana" w:cs="Arial"/>
                <w:color w:val="000000"/>
                <w:sz w:val="16"/>
                <w:szCs w:val="22"/>
                <w:lang w:val="es-ES" w:eastAsia="es-ES"/>
              </w:rPr>
              <w:t>CTES</w:t>
            </w:r>
            <w:proofErr w:type="spellEnd"/>
            <w:r w:rsidRPr="0046173D">
              <w:rPr>
                <w:rFonts w:ascii="Verdana" w:eastAsia="Times New Roman" w:hAnsi="Verdana" w:cs="Arial"/>
                <w:color w:val="000000"/>
                <w:sz w:val="16"/>
                <w:szCs w:val="22"/>
                <w:lang w:val="es-ES" w:eastAsia="es-ES"/>
              </w:rPr>
              <w:t xml:space="preserve">. A </w:t>
            </w:r>
            <w:proofErr w:type="spellStart"/>
            <w:r w:rsidRPr="0046173D">
              <w:rPr>
                <w:rFonts w:ascii="Verdana" w:eastAsia="Times New Roman" w:hAnsi="Verdana" w:cs="Arial"/>
                <w:color w:val="000000"/>
                <w:sz w:val="16"/>
                <w:szCs w:val="22"/>
                <w:lang w:val="es-ES" w:eastAsia="es-ES"/>
              </w:rPr>
              <w:t>TITSA</w:t>
            </w:r>
            <w:proofErr w:type="spellEnd"/>
            <w:r w:rsidRPr="0046173D">
              <w:rPr>
                <w:rFonts w:ascii="Verdana" w:eastAsia="Times New Roman" w:hAnsi="Verdana" w:cs="Arial"/>
                <w:color w:val="000000"/>
                <w:sz w:val="16"/>
                <w:szCs w:val="22"/>
                <w:lang w:val="es-ES" w:eastAsia="es-ES"/>
              </w:rPr>
              <w:t>/TRANSPORTE DE VIAJEROS</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2.250.000,00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0303</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2311</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71600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8700005</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20180567</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roofErr w:type="spellStart"/>
            <w:r w:rsidRPr="0046173D">
              <w:rPr>
                <w:rFonts w:ascii="Verdana" w:eastAsia="Times New Roman" w:hAnsi="Verdana" w:cs="Arial"/>
                <w:color w:val="000000"/>
                <w:sz w:val="16"/>
                <w:szCs w:val="22"/>
                <w:lang w:val="es-ES" w:eastAsia="es-ES"/>
              </w:rPr>
              <w:t>TRANSF</w:t>
            </w:r>
            <w:proofErr w:type="spellEnd"/>
            <w:r w:rsidRPr="0046173D">
              <w:rPr>
                <w:rFonts w:ascii="Verdana" w:eastAsia="Times New Roman" w:hAnsi="Verdana" w:cs="Arial"/>
                <w:color w:val="000000"/>
                <w:sz w:val="16"/>
                <w:szCs w:val="22"/>
                <w:lang w:val="es-ES" w:eastAsia="es-ES"/>
              </w:rPr>
              <w:t xml:space="preserve">. DE CAPITAL AL </w:t>
            </w:r>
            <w:proofErr w:type="spellStart"/>
            <w:r w:rsidRPr="0046173D">
              <w:rPr>
                <w:rFonts w:ascii="Verdana" w:eastAsia="Times New Roman" w:hAnsi="Verdana" w:cs="Arial"/>
                <w:color w:val="000000"/>
                <w:sz w:val="16"/>
                <w:szCs w:val="22"/>
                <w:lang w:val="es-ES" w:eastAsia="es-ES"/>
              </w:rPr>
              <w:t>INSTIT.ATENC.SOCIAL</w:t>
            </w:r>
            <w:proofErr w:type="spellEnd"/>
            <w:r w:rsidRPr="0046173D">
              <w:rPr>
                <w:rFonts w:ascii="Verdana" w:eastAsia="Times New Roman" w:hAnsi="Verdana" w:cs="Arial"/>
                <w:color w:val="000000"/>
                <w:sz w:val="16"/>
                <w:szCs w:val="22"/>
                <w:lang w:val="es-ES" w:eastAsia="es-ES"/>
              </w:rPr>
              <w:t xml:space="preserve"> Y SOCIO-SANITARIO/</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13.350.000,00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0503</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4335</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44904</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SUBVENCIONES </w:t>
            </w:r>
            <w:proofErr w:type="spellStart"/>
            <w:r w:rsidRPr="0046173D">
              <w:rPr>
                <w:rFonts w:ascii="Verdana" w:eastAsia="Times New Roman" w:hAnsi="Verdana" w:cs="Arial"/>
                <w:color w:val="000000"/>
                <w:sz w:val="16"/>
                <w:szCs w:val="22"/>
                <w:lang w:val="es-ES" w:eastAsia="es-ES"/>
              </w:rPr>
              <w:t>CTES</w:t>
            </w:r>
            <w:proofErr w:type="spellEnd"/>
            <w:r w:rsidRPr="0046173D">
              <w:rPr>
                <w:rFonts w:ascii="Verdana" w:eastAsia="Times New Roman" w:hAnsi="Verdana" w:cs="Arial"/>
                <w:color w:val="000000"/>
                <w:sz w:val="16"/>
                <w:szCs w:val="22"/>
                <w:lang w:val="es-ES" w:eastAsia="es-ES"/>
              </w:rPr>
              <w:t>. A EMPRESA INSULAR DE TENERIFE S.A./</w:t>
            </w:r>
            <w:proofErr w:type="spellStart"/>
            <w:r w:rsidRPr="0046173D">
              <w:rPr>
                <w:rFonts w:ascii="Verdana" w:eastAsia="Times New Roman" w:hAnsi="Verdana" w:cs="Arial"/>
                <w:color w:val="000000"/>
                <w:sz w:val="16"/>
                <w:szCs w:val="22"/>
                <w:lang w:val="es-ES" w:eastAsia="es-ES"/>
              </w:rPr>
              <w:t>DESARR</w:t>
            </w:r>
            <w:proofErr w:type="spellEnd"/>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10.200,00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0731</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3342</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44907</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SUBVENCIONES </w:t>
            </w:r>
            <w:proofErr w:type="spellStart"/>
            <w:r w:rsidRPr="0046173D">
              <w:rPr>
                <w:rFonts w:ascii="Verdana" w:eastAsia="Times New Roman" w:hAnsi="Verdana" w:cs="Arial"/>
                <w:color w:val="000000"/>
                <w:sz w:val="16"/>
                <w:szCs w:val="22"/>
                <w:lang w:val="es-ES" w:eastAsia="es-ES"/>
              </w:rPr>
              <w:t>CTES</w:t>
            </w:r>
            <w:proofErr w:type="spellEnd"/>
            <w:r w:rsidRPr="0046173D">
              <w:rPr>
                <w:rFonts w:ascii="Verdana" w:eastAsia="Times New Roman" w:hAnsi="Verdana" w:cs="Arial"/>
                <w:color w:val="000000"/>
                <w:sz w:val="16"/>
                <w:szCs w:val="22"/>
                <w:lang w:val="es-ES" w:eastAsia="es-ES"/>
              </w:rPr>
              <w:t>. A AUDITORIO DE TENERIFE S.A./PROMOCIÓN CU</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103.734,88</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0741</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3423</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44908</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SUBVENCIONES </w:t>
            </w:r>
            <w:proofErr w:type="spellStart"/>
            <w:r w:rsidRPr="0046173D">
              <w:rPr>
                <w:rFonts w:ascii="Verdana" w:eastAsia="Times New Roman" w:hAnsi="Verdana" w:cs="Arial"/>
                <w:color w:val="000000"/>
                <w:sz w:val="16"/>
                <w:szCs w:val="22"/>
                <w:lang w:val="es-ES" w:eastAsia="es-ES"/>
              </w:rPr>
              <w:t>CTES</w:t>
            </w:r>
            <w:proofErr w:type="spellEnd"/>
            <w:r w:rsidRPr="0046173D">
              <w:rPr>
                <w:rFonts w:ascii="Verdana" w:eastAsia="Times New Roman" w:hAnsi="Verdana" w:cs="Arial"/>
                <w:color w:val="000000"/>
                <w:sz w:val="16"/>
                <w:szCs w:val="22"/>
                <w:lang w:val="es-ES" w:eastAsia="es-ES"/>
              </w:rPr>
              <w:t xml:space="preserve">. A </w:t>
            </w:r>
            <w:proofErr w:type="spellStart"/>
            <w:r w:rsidRPr="0046173D">
              <w:rPr>
                <w:rFonts w:ascii="Verdana" w:eastAsia="Times New Roman" w:hAnsi="Verdana" w:cs="Arial"/>
                <w:color w:val="000000"/>
                <w:sz w:val="16"/>
                <w:szCs w:val="22"/>
                <w:lang w:val="es-ES" w:eastAsia="es-ES"/>
              </w:rPr>
              <w:t>IDECO</w:t>
            </w:r>
            <w:proofErr w:type="spellEnd"/>
            <w:r w:rsidRPr="0046173D">
              <w:rPr>
                <w:rFonts w:ascii="Verdana" w:eastAsia="Times New Roman" w:hAnsi="Verdana" w:cs="Arial"/>
                <w:color w:val="000000"/>
                <w:sz w:val="16"/>
                <w:szCs w:val="22"/>
                <w:lang w:val="es-ES" w:eastAsia="es-ES"/>
              </w:rPr>
              <w:t xml:space="preserve"> S.A./INSTALACIONES DEPORTIVAS</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84.735,42</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0741</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3423</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74049</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20180911</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SUBVENCIONES </w:t>
            </w:r>
            <w:proofErr w:type="spellStart"/>
            <w:r w:rsidRPr="0046173D">
              <w:rPr>
                <w:rFonts w:ascii="Verdana" w:eastAsia="Times New Roman" w:hAnsi="Verdana" w:cs="Arial"/>
                <w:color w:val="000000"/>
                <w:sz w:val="16"/>
                <w:szCs w:val="22"/>
                <w:lang w:val="es-ES" w:eastAsia="es-ES"/>
              </w:rPr>
              <w:t>CAPIT</w:t>
            </w:r>
            <w:proofErr w:type="spellEnd"/>
            <w:r w:rsidRPr="0046173D">
              <w:rPr>
                <w:rFonts w:ascii="Verdana" w:eastAsia="Times New Roman" w:hAnsi="Verdana" w:cs="Arial"/>
                <w:color w:val="000000"/>
                <w:sz w:val="16"/>
                <w:szCs w:val="22"/>
                <w:lang w:val="es-ES" w:eastAsia="es-ES"/>
              </w:rPr>
              <w:t xml:space="preserve">. A </w:t>
            </w:r>
            <w:proofErr w:type="spellStart"/>
            <w:r w:rsidRPr="0046173D">
              <w:rPr>
                <w:rFonts w:ascii="Verdana" w:eastAsia="Times New Roman" w:hAnsi="Verdana" w:cs="Arial"/>
                <w:color w:val="000000"/>
                <w:sz w:val="16"/>
                <w:szCs w:val="22"/>
                <w:lang w:val="es-ES" w:eastAsia="es-ES"/>
              </w:rPr>
              <w:t>IDECO</w:t>
            </w:r>
            <w:proofErr w:type="spellEnd"/>
            <w:r w:rsidRPr="0046173D">
              <w:rPr>
                <w:rFonts w:ascii="Verdana" w:eastAsia="Times New Roman" w:hAnsi="Verdana" w:cs="Arial"/>
                <w:color w:val="000000"/>
                <w:sz w:val="16"/>
                <w:szCs w:val="22"/>
                <w:lang w:val="es-ES" w:eastAsia="es-ES"/>
              </w:rPr>
              <w:t xml:space="preserve"> S.A./INSTALACIONES DEPORTIVAS</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365.000,00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0911</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4391</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22699</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OTROS GASTOS DIVERSOS/OTRAS ACTUACIONES SECTORIALES</w:t>
            </w:r>
          </w:p>
        </w:tc>
        <w:tc>
          <w:tcPr>
            <w:tcW w:w="633" w:type="pct"/>
            <w:tcBorders>
              <w:bottom w:val="single" w:sz="4" w:space="0" w:color="auto"/>
            </w:tcBorders>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8.000,00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633" w:type="pct"/>
            <w:tcBorders>
              <w:top w:val="single" w:sz="4" w:space="0" w:color="auto"/>
            </w:tcBorders>
            <w:vAlign w:val="center"/>
          </w:tcPr>
          <w:p w:rsidR="0046173D" w:rsidRPr="0046173D" w:rsidRDefault="0046173D" w:rsidP="0046173D">
            <w:pPr>
              <w:autoSpaceDE w:val="0"/>
              <w:autoSpaceDN w:val="0"/>
              <w:adjustRightInd w:val="0"/>
              <w:spacing w:before="0"/>
              <w:rPr>
                <w:rFonts w:ascii="Verdana" w:eastAsia="Times New Roman" w:hAnsi="Verdana" w:cs="Arial"/>
                <w:b/>
                <w:bCs/>
                <w:color w:val="000000"/>
                <w:sz w:val="16"/>
                <w:szCs w:val="22"/>
                <w:lang w:val="es-ES" w:eastAsia="es-ES"/>
              </w:rPr>
            </w:pPr>
            <w:r w:rsidRPr="0046173D">
              <w:rPr>
                <w:rFonts w:ascii="Verdana" w:eastAsia="Times New Roman" w:hAnsi="Verdana" w:cs="Arial"/>
                <w:b/>
                <w:bCs/>
                <w:color w:val="000000"/>
                <w:sz w:val="16"/>
                <w:szCs w:val="22"/>
                <w:lang w:val="es-ES" w:eastAsia="es-ES"/>
              </w:rPr>
              <w:t>60.212.025,96</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2242" w:type="pct"/>
            <w:tcBorders>
              <w:bottom w:val="single" w:sz="4" w:space="0" w:color="auto"/>
            </w:tcBorders>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633" w:type="pct"/>
            <w:tcBorders>
              <w:bottom w:val="single" w:sz="4" w:space="0" w:color="auto"/>
            </w:tcBorders>
            <w:vAlign w:val="center"/>
          </w:tcPr>
          <w:p w:rsidR="0046173D" w:rsidRPr="0046173D" w:rsidRDefault="0046173D" w:rsidP="0046173D">
            <w:pPr>
              <w:autoSpaceDE w:val="0"/>
              <w:autoSpaceDN w:val="0"/>
              <w:adjustRightInd w:val="0"/>
              <w:spacing w:before="0"/>
              <w:rPr>
                <w:rFonts w:ascii="Verdana" w:eastAsia="Times New Roman" w:hAnsi="Verdana" w:cs="Arial"/>
                <w:b/>
                <w:bCs/>
                <w:color w:val="000000"/>
                <w:sz w:val="16"/>
                <w:szCs w:val="22"/>
                <w:lang w:val="es-ES" w:eastAsia="es-ES"/>
              </w:rPr>
            </w:pP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454" w:type="pct"/>
            <w:tcBorders>
              <w:right w:val="single" w:sz="4" w:space="0" w:color="auto"/>
            </w:tcBorders>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2242" w:type="pct"/>
            <w:tcBorders>
              <w:top w:val="single" w:sz="4" w:space="0" w:color="auto"/>
              <w:left w:val="single" w:sz="4" w:space="0" w:color="auto"/>
              <w:bottom w:val="single" w:sz="4" w:space="0" w:color="auto"/>
            </w:tcBorders>
            <w:vAlign w:val="center"/>
          </w:tcPr>
          <w:p w:rsidR="0046173D" w:rsidRPr="0046173D" w:rsidRDefault="0046173D" w:rsidP="0046173D">
            <w:pPr>
              <w:autoSpaceDE w:val="0"/>
              <w:autoSpaceDN w:val="0"/>
              <w:adjustRightInd w:val="0"/>
              <w:spacing w:before="0"/>
              <w:rPr>
                <w:rFonts w:ascii="Verdana" w:eastAsia="Times New Roman" w:hAnsi="Verdana" w:cs="Arial"/>
                <w:b/>
                <w:bCs/>
                <w:color w:val="000000"/>
                <w:sz w:val="16"/>
                <w:szCs w:val="22"/>
                <w:lang w:val="es-ES" w:eastAsia="es-ES"/>
              </w:rPr>
            </w:pPr>
            <w:r w:rsidRPr="0046173D">
              <w:rPr>
                <w:rFonts w:ascii="Verdana" w:eastAsia="Times New Roman" w:hAnsi="Verdana" w:cs="Arial"/>
                <w:b/>
                <w:bCs/>
                <w:color w:val="000000"/>
                <w:sz w:val="16"/>
                <w:szCs w:val="22"/>
                <w:lang w:val="es-ES" w:eastAsia="es-ES"/>
              </w:rPr>
              <w:t>TOTAL ALTAS</w:t>
            </w:r>
          </w:p>
        </w:tc>
        <w:tc>
          <w:tcPr>
            <w:tcW w:w="633" w:type="pct"/>
            <w:tcBorders>
              <w:top w:val="single" w:sz="4" w:space="0" w:color="auto"/>
              <w:bottom w:val="single" w:sz="4" w:space="0" w:color="auto"/>
              <w:right w:val="single" w:sz="4" w:space="0" w:color="auto"/>
            </w:tcBorders>
            <w:vAlign w:val="center"/>
          </w:tcPr>
          <w:p w:rsidR="0046173D" w:rsidRPr="0046173D" w:rsidRDefault="0046173D" w:rsidP="0046173D">
            <w:pPr>
              <w:autoSpaceDE w:val="0"/>
              <w:autoSpaceDN w:val="0"/>
              <w:adjustRightInd w:val="0"/>
              <w:spacing w:before="0"/>
              <w:rPr>
                <w:rFonts w:ascii="Verdana" w:eastAsia="Times New Roman" w:hAnsi="Verdana" w:cs="Arial"/>
                <w:b/>
                <w:bCs/>
                <w:color w:val="000000"/>
                <w:sz w:val="16"/>
                <w:szCs w:val="22"/>
                <w:lang w:val="es-ES" w:eastAsia="es-ES"/>
              </w:rPr>
            </w:pPr>
            <w:r w:rsidRPr="0046173D">
              <w:rPr>
                <w:rFonts w:ascii="Verdana" w:eastAsia="Times New Roman" w:hAnsi="Verdana" w:cs="Arial"/>
                <w:b/>
                <w:bCs/>
                <w:color w:val="000000"/>
                <w:sz w:val="16"/>
                <w:szCs w:val="22"/>
                <w:lang w:val="es-ES" w:eastAsia="es-ES"/>
              </w:rPr>
              <w:t>62.455.860,04</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2242" w:type="pct"/>
            <w:tcBorders>
              <w:top w:val="single" w:sz="4" w:space="0" w:color="auto"/>
            </w:tcBorders>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633" w:type="pct"/>
            <w:tcBorders>
              <w:top w:val="single" w:sz="4" w:space="0" w:color="auto"/>
            </w:tcBorders>
            <w:vAlign w:val="center"/>
          </w:tcPr>
          <w:p w:rsidR="0046173D" w:rsidRPr="0046173D" w:rsidRDefault="0046173D" w:rsidP="0046173D">
            <w:pPr>
              <w:autoSpaceDE w:val="0"/>
              <w:autoSpaceDN w:val="0"/>
              <w:adjustRightInd w:val="0"/>
              <w:spacing w:before="0"/>
              <w:rPr>
                <w:rFonts w:ascii="Verdana" w:eastAsia="Times New Roman" w:hAnsi="Verdana" w:cs="Arial"/>
                <w:b/>
                <w:bCs/>
                <w:color w:val="000000"/>
                <w:sz w:val="16"/>
                <w:szCs w:val="22"/>
                <w:lang w:val="es-ES" w:eastAsia="es-ES"/>
              </w:rPr>
            </w:pPr>
          </w:p>
        </w:tc>
      </w:tr>
    </w:tbl>
    <w:p w:rsidR="0046173D" w:rsidRPr="0046173D" w:rsidRDefault="0046173D" w:rsidP="0046173D">
      <w:pPr>
        <w:rPr>
          <w:rFonts w:ascii="Verdana" w:eastAsia="Times New Roman" w:hAnsi="Verdana"/>
          <w:sz w:val="22"/>
          <w:szCs w:val="22"/>
          <w:lang w:eastAsia="es-ES"/>
        </w:rPr>
      </w:pPr>
    </w:p>
    <w:tbl>
      <w:tblPr>
        <w:tblW w:w="5000" w:type="pct"/>
        <w:jc w:val="center"/>
        <w:tblCellMar>
          <w:left w:w="30" w:type="dxa"/>
          <w:right w:w="30" w:type="dxa"/>
        </w:tblCellMar>
        <w:tblLook w:val="0000" w:firstRow="0" w:lastRow="0" w:firstColumn="0" w:lastColumn="0" w:noHBand="0" w:noVBand="0"/>
      </w:tblPr>
      <w:tblGrid>
        <w:gridCol w:w="467"/>
        <w:gridCol w:w="773"/>
        <w:gridCol w:w="537"/>
        <w:gridCol w:w="569"/>
        <w:gridCol w:w="764"/>
        <w:gridCol w:w="874"/>
        <w:gridCol w:w="3209"/>
        <w:gridCol w:w="1371"/>
      </w:tblGrid>
      <w:tr w:rsidR="0046173D" w:rsidRPr="0046173D" w:rsidTr="00D935B4">
        <w:trPr>
          <w:cantSplit/>
          <w:jc w:val="center"/>
        </w:trPr>
        <w:tc>
          <w:tcPr>
            <w:tcW w:w="5000" w:type="pct"/>
            <w:gridSpan w:val="8"/>
            <w:tcBorders>
              <w:top w:val="single" w:sz="4" w:space="0" w:color="auto"/>
              <w:left w:val="single" w:sz="4" w:space="0" w:color="auto"/>
              <w:bottom w:val="single" w:sz="4" w:space="0" w:color="auto"/>
              <w:right w:val="single" w:sz="4" w:space="0" w:color="auto"/>
            </w:tcBorders>
            <w:vAlign w:val="center"/>
          </w:tcPr>
          <w:p w:rsidR="0046173D" w:rsidRPr="0046173D" w:rsidRDefault="0046173D" w:rsidP="0046173D">
            <w:pPr>
              <w:autoSpaceDE w:val="0"/>
              <w:autoSpaceDN w:val="0"/>
              <w:adjustRightInd w:val="0"/>
              <w:spacing w:before="0"/>
              <w:rPr>
                <w:rFonts w:ascii="Verdana" w:eastAsia="Times New Roman" w:hAnsi="Verdana" w:cs="Arial"/>
                <w:b/>
                <w:bCs/>
                <w:color w:val="000000"/>
                <w:sz w:val="16"/>
                <w:szCs w:val="22"/>
                <w:lang w:val="es-ES" w:eastAsia="es-ES"/>
              </w:rPr>
            </w:pPr>
            <w:r w:rsidRPr="0046173D">
              <w:rPr>
                <w:rFonts w:ascii="Verdana" w:eastAsia="Times New Roman" w:hAnsi="Verdana" w:cs="Arial"/>
                <w:b/>
                <w:bCs/>
                <w:color w:val="000000"/>
                <w:sz w:val="16"/>
                <w:szCs w:val="22"/>
                <w:lang w:val="es-ES" w:eastAsia="es-ES"/>
              </w:rPr>
              <w:t>BAJAS DE GASTOS</w:t>
            </w:r>
          </w:p>
        </w:tc>
      </w:tr>
      <w:tr w:rsidR="0046173D" w:rsidRPr="0046173D" w:rsidTr="00D935B4">
        <w:trPr>
          <w:cantSplit/>
          <w:jc w:val="center"/>
        </w:trPr>
        <w:tc>
          <w:tcPr>
            <w:tcW w:w="255" w:type="pct"/>
            <w:tcBorders>
              <w:top w:val="single" w:sz="4" w:space="0" w:color="auto"/>
            </w:tcBorders>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419" w:type="pct"/>
            <w:tcBorders>
              <w:top w:val="single" w:sz="4" w:space="0" w:color="auto"/>
            </w:tcBorders>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287" w:type="pct"/>
            <w:tcBorders>
              <w:top w:val="single" w:sz="4" w:space="0" w:color="auto"/>
            </w:tcBorders>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309" w:type="pct"/>
            <w:tcBorders>
              <w:top w:val="single" w:sz="4" w:space="0" w:color="auto"/>
            </w:tcBorders>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401" w:type="pct"/>
            <w:tcBorders>
              <w:top w:val="single" w:sz="4" w:space="0" w:color="auto"/>
            </w:tcBorders>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454" w:type="pct"/>
            <w:tcBorders>
              <w:top w:val="single" w:sz="4" w:space="0" w:color="auto"/>
            </w:tcBorders>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2242" w:type="pct"/>
            <w:tcBorders>
              <w:top w:val="single" w:sz="4" w:space="0" w:color="auto"/>
            </w:tcBorders>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633" w:type="pct"/>
            <w:tcBorders>
              <w:top w:val="single" w:sz="4" w:space="0" w:color="auto"/>
            </w:tcBorders>
            <w:vAlign w:val="center"/>
          </w:tcPr>
          <w:p w:rsidR="0046173D" w:rsidRPr="0046173D" w:rsidRDefault="0046173D" w:rsidP="0046173D">
            <w:pPr>
              <w:autoSpaceDE w:val="0"/>
              <w:autoSpaceDN w:val="0"/>
              <w:adjustRightInd w:val="0"/>
              <w:spacing w:before="0"/>
              <w:rPr>
                <w:rFonts w:ascii="Verdana" w:eastAsia="Times New Roman" w:hAnsi="Verdana" w:cs="Arial"/>
                <w:b/>
                <w:bCs/>
                <w:color w:val="000000"/>
                <w:sz w:val="16"/>
                <w:szCs w:val="22"/>
                <w:lang w:val="es-ES" w:eastAsia="es-ES"/>
              </w:rPr>
            </w:pPr>
          </w:p>
        </w:tc>
      </w:tr>
      <w:tr w:rsidR="0046173D" w:rsidRPr="0046173D" w:rsidTr="00D935B4">
        <w:trPr>
          <w:cantSplit/>
          <w:jc w:val="center"/>
        </w:trPr>
        <w:tc>
          <w:tcPr>
            <w:tcW w:w="2125" w:type="pct"/>
            <w:gridSpan w:val="6"/>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u w:val="single"/>
                <w:lang w:val="es-ES" w:eastAsia="es-ES"/>
              </w:rPr>
            </w:pPr>
            <w:r w:rsidRPr="0046173D">
              <w:rPr>
                <w:rFonts w:ascii="Verdana" w:eastAsia="Times New Roman" w:hAnsi="Verdana" w:cs="Arial"/>
                <w:b/>
                <w:bCs/>
                <w:color w:val="000000"/>
                <w:sz w:val="16"/>
                <w:szCs w:val="22"/>
                <w:u w:val="single"/>
                <w:lang w:val="es-ES" w:eastAsia="es-ES"/>
              </w:rPr>
              <w:t>BAJAS POR ANULACIÓN</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b/>
                <w:bCs/>
                <w:color w:val="000000"/>
                <w:sz w:val="16"/>
                <w:szCs w:val="22"/>
                <w:lang w:val="es-ES" w:eastAsia="es-ES"/>
              </w:rPr>
            </w:pPr>
            <w:r w:rsidRPr="0046173D">
              <w:rPr>
                <w:rFonts w:ascii="Verdana" w:eastAsia="Times New Roman" w:hAnsi="Verdana" w:cs="Arial"/>
                <w:b/>
                <w:bCs/>
                <w:color w:val="000000"/>
                <w:sz w:val="16"/>
                <w:szCs w:val="22"/>
                <w:lang w:val="es-ES" w:eastAsia="es-ES"/>
              </w:rPr>
              <w:t>Año</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b/>
                <w:bCs/>
                <w:color w:val="000000"/>
                <w:sz w:val="16"/>
                <w:szCs w:val="22"/>
                <w:lang w:val="es-ES" w:eastAsia="es-ES"/>
              </w:rPr>
            </w:pPr>
            <w:proofErr w:type="spellStart"/>
            <w:r w:rsidRPr="0046173D">
              <w:rPr>
                <w:rFonts w:ascii="Verdana" w:eastAsia="Times New Roman" w:hAnsi="Verdana" w:cs="Arial"/>
                <w:b/>
                <w:bCs/>
                <w:color w:val="000000"/>
                <w:sz w:val="16"/>
                <w:szCs w:val="22"/>
                <w:lang w:val="es-ES" w:eastAsia="es-ES"/>
              </w:rPr>
              <w:t>Org</w:t>
            </w:r>
            <w:proofErr w:type="spellEnd"/>
            <w:r w:rsidRPr="0046173D">
              <w:rPr>
                <w:rFonts w:ascii="Verdana" w:eastAsia="Times New Roman" w:hAnsi="Verdana" w:cs="Arial"/>
                <w:b/>
                <w:bCs/>
                <w:color w:val="000000"/>
                <w:sz w:val="16"/>
                <w:szCs w:val="22"/>
                <w:lang w:val="es-ES" w:eastAsia="es-ES"/>
              </w:rPr>
              <w:t>.</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b/>
                <w:bCs/>
                <w:color w:val="000000"/>
                <w:sz w:val="16"/>
                <w:szCs w:val="22"/>
                <w:lang w:val="es-ES" w:eastAsia="es-ES"/>
              </w:rPr>
            </w:pPr>
            <w:proofErr w:type="spellStart"/>
            <w:r w:rsidRPr="0046173D">
              <w:rPr>
                <w:rFonts w:ascii="Verdana" w:eastAsia="Times New Roman" w:hAnsi="Verdana" w:cs="Arial"/>
                <w:b/>
                <w:bCs/>
                <w:color w:val="000000"/>
                <w:sz w:val="16"/>
                <w:szCs w:val="22"/>
                <w:lang w:val="es-ES" w:eastAsia="es-ES"/>
              </w:rPr>
              <w:t>Prog</w:t>
            </w:r>
            <w:proofErr w:type="spellEnd"/>
            <w:r w:rsidRPr="0046173D">
              <w:rPr>
                <w:rFonts w:ascii="Verdana" w:eastAsia="Times New Roman" w:hAnsi="Verdana" w:cs="Arial"/>
                <w:b/>
                <w:bCs/>
                <w:color w:val="000000"/>
                <w:sz w:val="16"/>
                <w:szCs w:val="22"/>
                <w:lang w:val="es-ES" w:eastAsia="es-ES"/>
              </w:rPr>
              <w:t>.</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b/>
                <w:bCs/>
                <w:color w:val="000000"/>
                <w:sz w:val="16"/>
                <w:szCs w:val="22"/>
                <w:lang w:val="es-ES" w:eastAsia="es-ES"/>
              </w:rPr>
            </w:pPr>
            <w:r w:rsidRPr="0046173D">
              <w:rPr>
                <w:rFonts w:ascii="Verdana" w:eastAsia="Times New Roman" w:hAnsi="Verdana" w:cs="Arial"/>
                <w:b/>
                <w:bCs/>
                <w:color w:val="000000"/>
                <w:sz w:val="16"/>
                <w:szCs w:val="22"/>
                <w:lang w:val="es-ES" w:eastAsia="es-ES"/>
              </w:rPr>
              <w:t>Econ.</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b/>
                <w:bCs/>
                <w:color w:val="000000"/>
                <w:sz w:val="16"/>
                <w:szCs w:val="22"/>
                <w:lang w:val="es-ES" w:eastAsia="es-ES"/>
              </w:rPr>
            </w:pPr>
            <w:r w:rsidRPr="0046173D">
              <w:rPr>
                <w:rFonts w:ascii="Verdana" w:eastAsia="Times New Roman" w:hAnsi="Verdana" w:cs="Arial"/>
                <w:b/>
                <w:bCs/>
                <w:color w:val="000000"/>
                <w:sz w:val="16"/>
                <w:szCs w:val="22"/>
                <w:lang w:val="es-ES" w:eastAsia="es-ES"/>
              </w:rPr>
              <w:t>Ingreso</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b/>
                <w:bCs/>
                <w:color w:val="000000"/>
                <w:sz w:val="16"/>
                <w:szCs w:val="22"/>
                <w:lang w:val="es-ES" w:eastAsia="es-ES"/>
              </w:rPr>
            </w:pPr>
            <w:proofErr w:type="spellStart"/>
            <w:r w:rsidRPr="0046173D">
              <w:rPr>
                <w:rFonts w:ascii="Verdana" w:eastAsia="Times New Roman" w:hAnsi="Verdana" w:cs="Arial"/>
                <w:b/>
                <w:bCs/>
                <w:color w:val="000000"/>
                <w:sz w:val="16"/>
                <w:szCs w:val="22"/>
                <w:lang w:val="es-ES" w:eastAsia="es-ES"/>
              </w:rPr>
              <w:t>Proy</w:t>
            </w:r>
            <w:proofErr w:type="spellEnd"/>
            <w:r w:rsidRPr="0046173D">
              <w:rPr>
                <w:rFonts w:ascii="Verdana" w:eastAsia="Times New Roman" w:hAnsi="Verdana" w:cs="Arial"/>
                <w:b/>
                <w:bCs/>
                <w:color w:val="000000"/>
                <w:sz w:val="16"/>
                <w:szCs w:val="22"/>
                <w:lang w:val="es-ES" w:eastAsia="es-ES"/>
              </w:rPr>
              <w:t>.</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b/>
                <w:bCs/>
                <w:color w:val="000000"/>
                <w:sz w:val="16"/>
                <w:szCs w:val="22"/>
                <w:lang w:val="es-ES" w:eastAsia="es-ES"/>
              </w:rPr>
            </w:pPr>
            <w:proofErr w:type="spellStart"/>
            <w:r w:rsidRPr="0046173D">
              <w:rPr>
                <w:rFonts w:ascii="Verdana" w:eastAsia="Times New Roman" w:hAnsi="Verdana" w:cs="Arial"/>
                <w:b/>
                <w:bCs/>
                <w:color w:val="000000"/>
                <w:sz w:val="16"/>
                <w:szCs w:val="22"/>
                <w:lang w:val="es-ES" w:eastAsia="es-ES"/>
              </w:rPr>
              <w:t>Descripcion</w:t>
            </w:r>
            <w:proofErr w:type="spellEnd"/>
            <w:r w:rsidRPr="0046173D">
              <w:rPr>
                <w:rFonts w:ascii="Verdana" w:eastAsia="Times New Roman" w:hAnsi="Verdana" w:cs="Arial"/>
                <w:b/>
                <w:bCs/>
                <w:color w:val="000000"/>
                <w:sz w:val="16"/>
                <w:szCs w:val="22"/>
                <w:lang w:val="es-ES" w:eastAsia="es-ES"/>
              </w:rPr>
              <w:t xml:space="preserve"> de la </w:t>
            </w:r>
            <w:proofErr w:type="spellStart"/>
            <w:r w:rsidRPr="0046173D">
              <w:rPr>
                <w:rFonts w:ascii="Verdana" w:eastAsia="Times New Roman" w:hAnsi="Verdana" w:cs="Arial"/>
                <w:b/>
                <w:bCs/>
                <w:color w:val="000000"/>
                <w:sz w:val="16"/>
                <w:szCs w:val="22"/>
                <w:lang w:val="es-ES" w:eastAsia="es-ES"/>
              </w:rPr>
              <w:t>Aplicacion</w:t>
            </w:r>
            <w:proofErr w:type="spellEnd"/>
            <w:r w:rsidRPr="0046173D">
              <w:rPr>
                <w:rFonts w:ascii="Verdana" w:eastAsia="Times New Roman" w:hAnsi="Verdana" w:cs="Arial"/>
                <w:b/>
                <w:bCs/>
                <w:color w:val="000000"/>
                <w:sz w:val="16"/>
                <w:szCs w:val="22"/>
                <w:lang w:val="es-ES" w:eastAsia="es-ES"/>
              </w:rPr>
              <w:t xml:space="preserve"> de Gastos</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b/>
                <w:bCs/>
                <w:color w:val="000000"/>
                <w:sz w:val="16"/>
                <w:szCs w:val="22"/>
                <w:lang w:val="es-ES" w:eastAsia="es-ES"/>
              </w:rPr>
            </w:pPr>
            <w:r w:rsidRPr="0046173D">
              <w:rPr>
                <w:rFonts w:ascii="Verdana" w:eastAsia="Times New Roman" w:hAnsi="Verdana" w:cs="Arial"/>
                <w:b/>
                <w:bCs/>
                <w:color w:val="000000"/>
                <w:sz w:val="16"/>
                <w:szCs w:val="22"/>
                <w:lang w:val="es-ES" w:eastAsia="es-ES"/>
              </w:rPr>
              <w:t>Importe</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lastRenderedPageBreak/>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0125</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9333</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63210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20170444</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CONSTRUCCIONES/GESTIÓN DEL PATRIMONIO</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16.050,00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0202</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9433</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76703</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20180458</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TRANSFERENCIAS AL CONSORCIO ISLA BAJA/TRANSFERENCIAS A OTRAS</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9.101,11</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0211</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4521</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71500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20180442</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TRANSFERENCIAS DE CAPITAL AL CONSEJO INSULAR DE AGUAS/</w:t>
            </w:r>
            <w:proofErr w:type="spellStart"/>
            <w:r w:rsidRPr="0046173D">
              <w:rPr>
                <w:rFonts w:ascii="Verdana" w:eastAsia="Times New Roman" w:hAnsi="Verdana" w:cs="Arial"/>
                <w:color w:val="000000"/>
                <w:sz w:val="16"/>
                <w:szCs w:val="22"/>
                <w:lang w:val="es-ES" w:eastAsia="es-ES"/>
              </w:rPr>
              <w:t>RECURS</w:t>
            </w:r>
            <w:proofErr w:type="spellEnd"/>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2.402.189,48</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0301</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2311</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44905</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20180381</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SUBVENCIONES </w:t>
            </w:r>
            <w:proofErr w:type="spellStart"/>
            <w:r w:rsidRPr="0046173D">
              <w:rPr>
                <w:rFonts w:ascii="Verdana" w:eastAsia="Times New Roman" w:hAnsi="Verdana" w:cs="Arial"/>
                <w:color w:val="000000"/>
                <w:sz w:val="16"/>
                <w:szCs w:val="22"/>
                <w:lang w:val="es-ES" w:eastAsia="es-ES"/>
              </w:rPr>
              <w:t>CTES</w:t>
            </w:r>
            <w:proofErr w:type="spellEnd"/>
            <w:r w:rsidRPr="0046173D">
              <w:rPr>
                <w:rFonts w:ascii="Verdana" w:eastAsia="Times New Roman" w:hAnsi="Verdana" w:cs="Arial"/>
                <w:color w:val="000000"/>
                <w:sz w:val="16"/>
                <w:szCs w:val="22"/>
                <w:lang w:val="es-ES" w:eastAsia="es-ES"/>
              </w:rPr>
              <w:t xml:space="preserve">. A SOC. INSULAR DE </w:t>
            </w:r>
            <w:proofErr w:type="spellStart"/>
            <w:r w:rsidRPr="0046173D">
              <w:rPr>
                <w:rFonts w:ascii="Verdana" w:eastAsia="Times New Roman" w:hAnsi="Verdana" w:cs="Arial"/>
                <w:color w:val="000000"/>
                <w:sz w:val="16"/>
                <w:szCs w:val="22"/>
                <w:lang w:val="es-ES" w:eastAsia="es-ES"/>
              </w:rPr>
              <w:t>PROMC</w:t>
            </w:r>
            <w:proofErr w:type="spellEnd"/>
            <w:r w:rsidRPr="0046173D">
              <w:rPr>
                <w:rFonts w:ascii="Verdana" w:eastAsia="Times New Roman" w:hAnsi="Verdana" w:cs="Arial"/>
                <w:color w:val="000000"/>
                <w:sz w:val="16"/>
                <w:szCs w:val="22"/>
                <w:lang w:val="es-ES" w:eastAsia="es-ES"/>
              </w:rPr>
              <w:t xml:space="preserve">. </w:t>
            </w:r>
            <w:proofErr w:type="spellStart"/>
            <w:r w:rsidRPr="0046173D">
              <w:rPr>
                <w:rFonts w:ascii="Verdana" w:eastAsia="Times New Roman" w:hAnsi="Verdana" w:cs="Arial"/>
                <w:color w:val="000000"/>
                <w:sz w:val="16"/>
                <w:szCs w:val="22"/>
                <w:lang w:val="es-ES" w:eastAsia="es-ES"/>
              </w:rPr>
              <w:t>MINUSVALIDO</w:t>
            </w:r>
            <w:proofErr w:type="spellEnd"/>
            <w:r w:rsidRPr="0046173D">
              <w:rPr>
                <w:rFonts w:ascii="Verdana" w:eastAsia="Times New Roman" w:hAnsi="Verdana" w:cs="Arial"/>
                <w:color w:val="000000"/>
                <w:sz w:val="16"/>
                <w:szCs w:val="22"/>
                <w:lang w:val="es-ES" w:eastAsia="es-ES"/>
              </w:rPr>
              <w:t xml:space="preserve"> </w:t>
            </w:r>
            <w:proofErr w:type="spellStart"/>
            <w:r w:rsidRPr="0046173D">
              <w:rPr>
                <w:rFonts w:ascii="Verdana" w:eastAsia="Times New Roman" w:hAnsi="Verdana" w:cs="Arial"/>
                <w:color w:val="000000"/>
                <w:sz w:val="16"/>
                <w:szCs w:val="22"/>
                <w:lang w:val="es-ES" w:eastAsia="es-ES"/>
              </w:rPr>
              <w:t>S.L</w:t>
            </w:r>
            <w:proofErr w:type="spellEnd"/>
            <w:r w:rsidRPr="0046173D">
              <w:rPr>
                <w:rFonts w:ascii="Verdana" w:eastAsia="Times New Roman" w:hAnsi="Verdana" w:cs="Arial"/>
                <w:color w:val="000000"/>
                <w:sz w:val="16"/>
                <w:szCs w:val="22"/>
                <w:lang w:val="es-ES" w:eastAsia="es-ES"/>
              </w:rPr>
              <w:t>/</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15.000,00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0731</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3321</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65000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20180085</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INVERSIONES </w:t>
            </w:r>
            <w:proofErr w:type="spellStart"/>
            <w:r w:rsidRPr="0046173D">
              <w:rPr>
                <w:rFonts w:ascii="Verdana" w:eastAsia="Times New Roman" w:hAnsi="Verdana" w:cs="Arial"/>
                <w:color w:val="000000"/>
                <w:sz w:val="16"/>
                <w:szCs w:val="22"/>
                <w:lang w:val="es-ES" w:eastAsia="es-ES"/>
              </w:rPr>
              <w:t>GEST.PARA</w:t>
            </w:r>
            <w:proofErr w:type="spellEnd"/>
            <w:r w:rsidRPr="0046173D">
              <w:rPr>
                <w:rFonts w:ascii="Verdana" w:eastAsia="Times New Roman" w:hAnsi="Verdana" w:cs="Arial"/>
                <w:color w:val="000000"/>
                <w:sz w:val="16"/>
                <w:szCs w:val="22"/>
                <w:lang w:val="es-ES" w:eastAsia="es-ES"/>
              </w:rPr>
              <w:t xml:space="preserve"> OTROS ENTES-</w:t>
            </w:r>
            <w:proofErr w:type="spellStart"/>
            <w:r w:rsidRPr="0046173D">
              <w:rPr>
                <w:rFonts w:ascii="Verdana" w:eastAsia="Times New Roman" w:hAnsi="Verdana" w:cs="Arial"/>
                <w:color w:val="000000"/>
                <w:sz w:val="16"/>
                <w:szCs w:val="22"/>
                <w:lang w:val="es-ES" w:eastAsia="es-ES"/>
              </w:rPr>
              <w:t>AYTOS</w:t>
            </w:r>
            <w:proofErr w:type="spellEnd"/>
            <w:r w:rsidRPr="0046173D">
              <w:rPr>
                <w:rFonts w:ascii="Verdana" w:eastAsia="Times New Roman" w:hAnsi="Verdana" w:cs="Arial"/>
                <w:color w:val="000000"/>
                <w:sz w:val="16"/>
                <w:szCs w:val="22"/>
                <w:lang w:val="es-ES" w:eastAsia="es-ES"/>
              </w:rPr>
              <w:t xml:space="preserve"> (</w:t>
            </w:r>
            <w:proofErr w:type="spellStart"/>
            <w:r w:rsidRPr="0046173D">
              <w:rPr>
                <w:rFonts w:ascii="Verdana" w:eastAsia="Times New Roman" w:hAnsi="Verdana" w:cs="Arial"/>
                <w:color w:val="000000"/>
                <w:sz w:val="16"/>
                <w:szCs w:val="22"/>
                <w:lang w:val="es-ES" w:eastAsia="es-ES"/>
              </w:rPr>
              <w:t>FINANC.CABILDO</w:t>
            </w:r>
            <w:proofErr w:type="spellEnd"/>
            <w:r w:rsidRPr="0046173D">
              <w:rPr>
                <w:rFonts w:ascii="Verdana" w:eastAsia="Times New Roman" w:hAnsi="Verdana" w:cs="Arial"/>
                <w:color w:val="000000"/>
                <w:sz w:val="16"/>
                <w:szCs w:val="22"/>
                <w:lang w:val="es-ES" w:eastAsia="es-ES"/>
              </w:rPr>
              <w:t>)/</w:t>
            </w:r>
            <w:proofErr w:type="spellStart"/>
            <w:r w:rsidRPr="0046173D">
              <w:rPr>
                <w:rFonts w:ascii="Verdana" w:eastAsia="Times New Roman" w:hAnsi="Verdana" w:cs="Arial"/>
                <w:color w:val="000000"/>
                <w:sz w:val="16"/>
                <w:szCs w:val="22"/>
                <w:lang w:val="es-ES" w:eastAsia="es-ES"/>
              </w:rPr>
              <w:t>BIB</w:t>
            </w:r>
            <w:proofErr w:type="spellEnd"/>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25.000,00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0731</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3321</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65000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20180357</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INVERSIONES </w:t>
            </w:r>
            <w:proofErr w:type="spellStart"/>
            <w:r w:rsidRPr="0046173D">
              <w:rPr>
                <w:rFonts w:ascii="Verdana" w:eastAsia="Times New Roman" w:hAnsi="Verdana" w:cs="Arial"/>
                <w:color w:val="000000"/>
                <w:sz w:val="16"/>
                <w:szCs w:val="22"/>
                <w:lang w:val="es-ES" w:eastAsia="es-ES"/>
              </w:rPr>
              <w:t>GEST.PARA</w:t>
            </w:r>
            <w:proofErr w:type="spellEnd"/>
            <w:r w:rsidRPr="0046173D">
              <w:rPr>
                <w:rFonts w:ascii="Verdana" w:eastAsia="Times New Roman" w:hAnsi="Verdana" w:cs="Arial"/>
                <w:color w:val="000000"/>
                <w:sz w:val="16"/>
                <w:szCs w:val="22"/>
                <w:lang w:val="es-ES" w:eastAsia="es-ES"/>
              </w:rPr>
              <w:t xml:space="preserve"> OTROS ENTES-</w:t>
            </w:r>
            <w:proofErr w:type="spellStart"/>
            <w:r w:rsidRPr="0046173D">
              <w:rPr>
                <w:rFonts w:ascii="Verdana" w:eastAsia="Times New Roman" w:hAnsi="Verdana" w:cs="Arial"/>
                <w:color w:val="000000"/>
                <w:sz w:val="16"/>
                <w:szCs w:val="22"/>
                <w:lang w:val="es-ES" w:eastAsia="es-ES"/>
              </w:rPr>
              <w:t>AYTOS</w:t>
            </w:r>
            <w:proofErr w:type="spellEnd"/>
            <w:r w:rsidRPr="0046173D">
              <w:rPr>
                <w:rFonts w:ascii="Verdana" w:eastAsia="Times New Roman" w:hAnsi="Verdana" w:cs="Arial"/>
                <w:color w:val="000000"/>
                <w:sz w:val="16"/>
                <w:szCs w:val="22"/>
                <w:lang w:val="es-ES" w:eastAsia="es-ES"/>
              </w:rPr>
              <w:t xml:space="preserve"> (</w:t>
            </w:r>
            <w:proofErr w:type="spellStart"/>
            <w:r w:rsidRPr="0046173D">
              <w:rPr>
                <w:rFonts w:ascii="Verdana" w:eastAsia="Times New Roman" w:hAnsi="Verdana" w:cs="Arial"/>
                <w:color w:val="000000"/>
                <w:sz w:val="16"/>
                <w:szCs w:val="22"/>
                <w:lang w:val="es-ES" w:eastAsia="es-ES"/>
              </w:rPr>
              <w:t>FINANC.CABILDO</w:t>
            </w:r>
            <w:proofErr w:type="spellEnd"/>
            <w:r w:rsidRPr="0046173D">
              <w:rPr>
                <w:rFonts w:ascii="Verdana" w:eastAsia="Times New Roman" w:hAnsi="Verdana" w:cs="Arial"/>
                <w:color w:val="000000"/>
                <w:sz w:val="16"/>
                <w:szCs w:val="22"/>
                <w:lang w:val="es-ES" w:eastAsia="es-ES"/>
              </w:rPr>
              <w:t>)/</w:t>
            </w:r>
            <w:proofErr w:type="spellStart"/>
            <w:r w:rsidRPr="0046173D">
              <w:rPr>
                <w:rFonts w:ascii="Verdana" w:eastAsia="Times New Roman" w:hAnsi="Verdana" w:cs="Arial"/>
                <w:color w:val="000000"/>
                <w:sz w:val="16"/>
                <w:szCs w:val="22"/>
                <w:lang w:val="es-ES" w:eastAsia="es-ES"/>
              </w:rPr>
              <w:t>BIB</w:t>
            </w:r>
            <w:proofErr w:type="spellEnd"/>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195.256,50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0741</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3423</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63210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20170285</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CONSTRUCCIONES/INSTALACIONES DEPORTIVAS</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296.376,00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0741</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3425</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65000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20161113</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INVERSIONES </w:t>
            </w:r>
            <w:proofErr w:type="spellStart"/>
            <w:r w:rsidRPr="0046173D">
              <w:rPr>
                <w:rFonts w:ascii="Verdana" w:eastAsia="Times New Roman" w:hAnsi="Verdana" w:cs="Arial"/>
                <w:color w:val="000000"/>
                <w:sz w:val="16"/>
                <w:szCs w:val="22"/>
                <w:lang w:val="es-ES" w:eastAsia="es-ES"/>
              </w:rPr>
              <w:t>GEST.PARA</w:t>
            </w:r>
            <w:proofErr w:type="spellEnd"/>
            <w:r w:rsidRPr="0046173D">
              <w:rPr>
                <w:rFonts w:ascii="Verdana" w:eastAsia="Times New Roman" w:hAnsi="Verdana" w:cs="Arial"/>
                <w:color w:val="000000"/>
                <w:sz w:val="16"/>
                <w:szCs w:val="22"/>
                <w:lang w:val="es-ES" w:eastAsia="es-ES"/>
              </w:rPr>
              <w:t xml:space="preserve"> OTROS ENTES-</w:t>
            </w:r>
            <w:proofErr w:type="spellStart"/>
            <w:r w:rsidRPr="0046173D">
              <w:rPr>
                <w:rFonts w:ascii="Verdana" w:eastAsia="Times New Roman" w:hAnsi="Verdana" w:cs="Arial"/>
                <w:color w:val="000000"/>
                <w:sz w:val="16"/>
                <w:szCs w:val="22"/>
                <w:lang w:val="es-ES" w:eastAsia="es-ES"/>
              </w:rPr>
              <w:t>AYTOS</w:t>
            </w:r>
            <w:proofErr w:type="spellEnd"/>
            <w:r w:rsidRPr="0046173D">
              <w:rPr>
                <w:rFonts w:ascii="Verdana" w:eastAsia="Times New Roman" w:hAnsi="Verdana" w:cs="Arial"/>
                <w:color w:val="000000"/>
                <w:sz w:val="16"/>
                <w:szCs w:val="22"/>
                <w:lang w:val="es-ES" w:eastAsia="es-ES"/>
              </w:rPr>
              <w:t xml:space="preserve"> (</w:t>
            </w:r>
            <w:proofErr w:type="spellStart"/>
            <w:r w:rsidRPr="0046173D">
              <w:rPr>
                <w:rFonts w:ascii="Verdana" w:eastAsia="Times New Roman" w:hAnsi="Verdana" w:cs="Arial"/>
                <w:color w:val="000000"/>
                <w:sz w:val="16"/>
                <w:szCs w:val="22"/>
                <w:lang w:val="es-ES" w:eastAsia="es-ES"/>
              </w:rPr>
              <w:t>FINANC.CABILDO</w:t>
            </w:r>
            <w:proofErr w:type="spellEnd"/>
            <w:r w:rsidRPr="0046173D">
              <w:rPr>
                <w:rFonts w:ascii="Verdana" w:eastAsia="Times New Roman" w:hAnsi="Verdana" w:cs="Arial"/>
                <w:color w:val="000000"/>
                <w:sz w:val="16"/>
                <w:szCs w:val="22"/>
                <w:lang w:val="es-ES" w:eastAsia="es-ES"/>
              </w:rPr>
              <w:t>)/INS</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283.048,36</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0000</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9201</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16000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SEGURIDAD SOCIAL/ADMINISTRACIÓN GENERAL</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789.000,00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0000</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9422</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46200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TRANSFERENCIAS CORRIENTES A AYUNTAMIENTOS/TRANSFERENCIAS A E</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2.727.890,00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0121</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9312</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64100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20180312</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GASTOS EN APLICACIONES INFORMÁTICAS/POLÍTICA ECONÓMICA Y FIS</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110.815,58</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0125</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2411</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14300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20171151</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RETRIBUCIONES </w:t>
            </w:r>
            <w:proofErr w:type="spellStart"/>
            <w:r w:rsidRPr="0046173D">
              <w:rPr>
                <w:rFonts w:ascii="Verdana" w:eastAsia="Times New Roman" w:hAnsi="Verdana" w:cs="Arial"/>
                <w:color w:val="000000"/>
                <w:sz w:val="16"/>
                <w:szCs w:val="22"/>
                <w:lang w:val="es-ES" w:eastAsia="es-ES"/>
              </w:rPr>
              <w:t>BASICAS</w:t>
            </w:r>
            <w:proofErr w:type="spellEnd"/>
            <w:r w:rsidRPr="0046173D">
              <w:rPr>
                <w:rFonts w:ascii="Verdana" w:eastAsia="Times New Roman" w:hAnsi="Verdana" w:cs="Arial"/>
                <w:color w:val="000000"/>
                <w:sz w:val="16"/>
                <w:szCs w:val="22"/>
                <w:lang w:val="es-ES" w:eastAsia="es-ES"/>
              </w:rPr>
              <w:t xml:space="preserve"> </w:t>
            </w:r>
            <w:proofErr w:type="spellStart"/>
            <w:r w:rsidRPr="0046173D">
              <w:rPr>
                <w:rFonts w:ascii="Verdana" w:eastAsia="Times New Roman" w:hAnsi="Verdana" w:cs="Arial"/>
                <w:color w:val="000000"/>
                <w:sz w:val="16"/>
                <w:szCs w:val="22"/>
                <w:lang w:val="es-ES" w:eastAsia="es-ES"/>
              </w:rPr>
              <w:t>PERS</w:t>
            </w:r>
            <w:proofErr w:type="spellEnd"/>
            <w:r w:rsidRPr="0046173D">
              <w:rPr>
                <w:rFonts w:ascii="Verdana" w:eastAsia="Times New Roman" w:hAnsi="Verdana" w:cs="Arial"/>
                <w:color w:val="000000"/>
                <w:sz w:val="16"/>
                <w:szCs w:val="22"/>
                <w:lang w:val="es-ES" w:eastAsia="es-ES"/>
              </w:rPr>
              <w:t xml:space="preserve">. </w:t>
            </w:r>
            <w:proofErr w:type="spellStart"/>
            <w:r w:rsidRPr="0046173D">
              <w:rPr>
                <w:rFonts w:ascii="Verdana" w:eastAsia="Times New Roman" w:hAnsi="Verdana" w:cs="Arial"/>
                <w:color w:val="000000"/>
                <w:sz w:val="16"/>
                <w:szCs w:val="22"/>
                <w:lang w:val="es-ES" w:eastAsia="es-ES"/>
              </w:rPr>
              <w:t>LAB</w:t>
            </w:r>
            <w:proofErr w:type="spellEnd"/>
            <w:r w:rsidRPr="0046173D">
              <w:rPr>
                <w:rFonts w:ascii="Verdana" w:eastAsia="Times New Roman" w:hAnsi="Verdana" w:cs="Arial"/>
                <w:color w:val="000000"/>
                <w:sz w:val="16"/>
                <w:szCs w:val="22"/>
                <w:lang w:val="es-ES" w:eastAsia="es-ES"/>
              </w:rPr>
              <w:t xml:space="preserve">. DE CONVENIOS/FOMENTO DEL </w:t>
            </w:r>
            <w:proofErr w:type="spellStart"/>
            <w:r w:rsidRPr="0046173D">
              <w:rPr>
                <w:rFonts w:ascii="Verdana" w:eastAsia="Times New Roman" w:hAnsi="Verdana" w:cs="Arial"/>
                <w:color w:val="000000"/>
                <w:sz w:val="16"/>
                <w:szCs w:val="22"/>
                <w:lang w:val="es-ES" w:eastAsia="es-ES"/>
              </w:rPr>
              <w:t>EM</w:t>
            </w:r>
            <w:proofErr w:type="spellEnd"/>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0125</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9333</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63210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20150218</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CONSTRUCCIONES/GESTIÓN DEL PATRIMONIO</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207.506,58</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0125</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9333</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63210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20160204</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CONSTRUCCIONES/GESTIÓN DEL PATRIMONIO</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15.265,50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0125</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9333</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63210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20171119</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CONSTRUCCIONES/GESTIÓN DEL PATRIMONIO</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504.242,85</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0125</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9333</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63210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20180446</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CONSTRUCCIONES/GESTIÓN DEL PATRIMONIO</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88.100,00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0125</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9333</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63210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20180448</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CONSTRUCCIONES/GESTIÓN DEL PATRIMONIO</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57.111,00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0125</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9333</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63210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20180450</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CONSTRUCCIONES/GESTIÓN DEL PATRIMONIO</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113.165,35</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0126</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9315</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12000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SUELDOS DEL GRUPO A1/POLÍTICA ECONÓMICA Y FISCAL</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16.000,00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0126</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9315</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12101</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COMPLEMENTO ESPECÍFICO/POLÍTICA ECONÓMICA Y FISCAL</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20.000,00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0126</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9315</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64100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20180225</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GASTOS EN APLICACIONES INFORMÁTICAS/POLÍTICA ECONÓMICA Y FIS</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60.000,00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0127</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9314</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64100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20180224</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GASTOS EN APLICACIONES INFORMÁTICAS/POLÍTICA ECONÓMICA Y FIS</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50.000,00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0131</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9201</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64100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20180213</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GASTOS EN APLICACIONES INFORMÁTICAS/ADMINISTRACIÓN GENERAL</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137.000,00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0131</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9201</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64100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20180346</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GASTOS EN APLICACIONES INFORMÁTICAS/ADMINISTRACIÓN GENERAL</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45.180,00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0131</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9202</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12101</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COMPLEMENTO ESPECÍFICO/ADMINISTRACIÓN GENERAL</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70.000,00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0132</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9208</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12101</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COMPLEMENTO ESPECÍFICO/ADMINISTRACIÓN GENERAL</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68.000,00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0134</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2411</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14300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20171151</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RETRIBUCIONES </w:t>
            </w:r>
            <w:proofErr w:type="spellStart"/>
            <w:r w:rsidRPr="0046173D">
              <w:rPr>
                <w:rFonts w:ascii="Verdana" w:eastAsia="Times New Roman" w:hAnsi="Verdana" w:cs="Arial"/>
                <w:color w:val="000000"/>
                <w:sz w:val="16"/>
                <w:szCs w:val="22"/>
                <w:lang w:val="es-ES" w:eastAsia="es-ES"/>
              </w:rPr>
              <w:t>BASICAS</w:t>
            </w:r>
            <w:proofErr w:type="spellEnd"/>
            <w:r w:rsidRPr="0046173D">
              <w:rPr>
                <w:rFonts w:ascii="Verdana" w:eastAsia="Times New Roman" w:hAnsi="Verdana" w:cs="Arial"/>
                <w:color w:val="000000"/>
                <w:sz w:val="16"/>
                <w:szCs w:val="22"/>
                <w:lang w:val="es-ES" w:eastAsia="es-ES"/>
              </w:rPr>
              <w:t xml:space="preserve"> </w:t>
            </w:r>
            <w:proofErr w:type="spellStart"/>
            <w:r w:rsidRPr="0046173D">
              <w:rPr>
                <w:rFonts w:ascii="Verdana" w:eastAsia="Times New Roman" w:hAnsi="Verdana" w:cs="Arial"/>
                <w:color w:val="000000"/>
                <w:sz w:val="16"/>
                <w:szCs w:val="22"/>
                <w:lang w:val="es-ES" w:eastAsia="es-ES"/>
              </w:rPr>
              <w:t>PERS</w:t>
            </w:r>
            <w:proofErr w:type="spellEnd"/>
            <w:r w:rsidRPr="0046173D">
              <w:rPr>
                <w:rFonts w:ascii="Verdana" w:eastAsia="Times New Roman" w:hAnsi="Verdana" w:cs="Arial"/>
                <w:color w:val="000000"/>
                <w:sz w:val="16"/>
                <w:szCs w:val="22"/>
                <w:lang w:val="es-ES" w:eastAsia="es-ES"/>
              </w:rPr>
              <w:t xml:space="preserve">. </w:t>
            </w:r>
            <w:proofErr w:type="spellStart"/>
            <w:r w:rsidRPr="0046173D">
              <w:rPr>
                <w:rFonts w:ascii="Verdana" w:eastAsia="Times New Roman" w:hAnsi="Verdana" w:cs="Arial"/>
                <w:color w:val="000000"/>
                <w:sz w:val="16"/>
                <w:szCs w:val="22"/>
                <w:lang w:val="es-ES" w:eastAsia="es-ES"/>
              </w:rPr>
              <w:t>LAB</w:t>
            </w:r>
            <w:proofErr w:type="spellEnd"/>
            <w:r w:rsidRPr="0046173D">
              <w:rPr>
                <w:rFonts w:ascii="Verdana" w:eastAsia="Times New Roman" w:hAnsi="Verdana" w:cs="Arial"/>
                <w:color w:val="000000"/>
                <w:sz w:val="16"/>
                <w:szCs w:val="22"/>
                <w:lang w:val="es-ES" w:eastAsia="es-ES"/>
              </w:rPr>
              <w:t xml:space="preserve">. DE CONVENIOS/FOMENTO DEL </w:t>
            </w:r>
            <w:proofErr w:type="spellStart"/>
            <w:r w:rsidRPr="0046173D">
              <w:rPr>
                <w:rFonts w:ascii="Verdana" w:eastAsia="Times New Roman" w:hAnsi="Verdana" w:cs="Arial"/>
                <w:color w:val="000000"/>
                <w:sz w:val="16"/>
                <w:szCs w:val="22"/>
                <w:lang w:val="es-ES" w:eastAsia="es-ES"/>
              </w:rPr>
              <w:t>EM</w:t>
            </w:r>
            <w:proofErr w:type="spellEnd"/>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800,00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0134</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9206</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22104</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VESTUARIO/ADMINISTRACIÓN GENERAL</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116.183,86</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0141</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2411</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14300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20171151</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RETRIBUCIONES </w:t>
            </w:r>
            <w:proofErr w:type="spellStart"/>
            <w:r w:rsidRPr="0046173D">
              <w:rPr>
                <w:rFonts w:ascii="Verdana" w:eastAsia="Times New Roman" w:hAnsi="Verdana" w:cs="Arial"/>
                <w:color w:val="000000"/>
                <w:sz w:val="16"/>
                <w:szCs w:val="22"/>
                <w:lang w:val="es-ES" w:eastAsia="es-ES"/>
              </w:rPr>
              <w:t>BASICAS</w:t>
            </w:r>
            <w:proofErr w:type="spellEnd"/>
            <w:r w:rsidRPr="0046173D">
              <w:rPr>
                <w:rFonts w:ascii="Verdana" w:eastAsia="Times New Roman" w:hAnsi="Verdana" w:cs="Arial"/>
                <w:color w:val="000000"/>
                <w:sz w:val="16"/>
                <w:szCs w:val="22"/>
                <w:lang w:val="es-ES" w:eastAsia="es-ES"/>
              </w:rPr>
              <w:t xml:space="preserve"> </w:t>
            </w:r>
            <w:proofErr w:type="spellStart"/>
            <w:r w:rsidRPr="0046173D">
              <w:rPr>
                <w:rFonts w:ascii="Verdana" w:eastAsia="Times New Roman" w:hAnsi="Verdana" w:cs="Arial"/>
                <w:color w:val="000000"/>
                <w:sz w:val="16"/>
                <w:szCs w:val="22"/>
                <w:lang w:val="es-ES" w:eastAsia="es-ES"/>
              </w:rPr>
              <w:t>PERS</w:t>
            </w:r>
            <w:proofErr w:type="spellEnd"/>
            <w:r w:rsidRPr="0046173D">
              <w:rPr>
                <w:rFonts w:ascii="Verdana" w:eastAsia="Times New Roman" w:hAnsi="Verdana" w:cs="Arial"/>
                <w:color w:val="000000"/>
                <w:sz w:val="16"/>
                <w:szCs w:val="22"/>
                <w:lang w:val="es-ES" w:eastAsia="es-ES"/>
              </w:rPr>
              <w:t xml:space="preserve">. </w:t>
            </w:r>
            <w:proofErr w:type="spellStart"/>
            <w:r w:rsidRPr="0046173D">
              <w:rPr>
                <w:rFonts w:ascii="Verdana" w:eastAsia="Times New Roman" w:hAnsi="Verdana" w:cs="Arial"/>
                <w:color w:val="000000"/>
                <w:sz w:val="16"/>
                <w:szCs w:val="22"/>
                <w:lang w:val="es-ES" w:eastAsia="es-ES"/>
              </w:rPr>
              <w:t>LAB</w:t>
            </w:r>
            <w:proofErr w:type="spellEnd"/>
            <w:r w:rsidRPr="0046173D">
              <w:rPr>
                <w:rFonts w:ascii="Verdana" w:eastAsia="Times New Roman" w:hAnsi="Verdana" w:cs="Arial"/>
                <w:color w:val="000000"/>
                <w:sz w:val="16"/>
                <w:szCs w:val="22"/>
                <w:lang w:val="es-ES" w:eastAsia="es-ES"/>
              </w:rPr>
              <w:t xml:space="preserve">. DE CONVENIOS/FOMENTO DEL </w:t>
            </w:r>
            <w:proofErr w:type="spellStart"/>
            <w:r w:rsidRPr="0046173D">
              <w:rPr>
                <w:rFonts w:ascii="Verdana" w:eastAsia="Times New Roman" w:hAnsi="Verdana" w:cs="Arial"/>
                <w:color w:val="000000"/>
                <w:sz w:val="16"/>
                <w:szCs w:val="22"/>
                <w:lang w:val="es-ES" w:eastAsia="es-ES"/>
              </w:rPr>
              <w:t>EM</w:t>
            </w:r>
            <w:proofErr w:type="spellEnd"/>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13.900,00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0141</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4531</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60912</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20140144</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INFRAESTRUCTURAS/CARRETERAS</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125.000,00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0141</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4531</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61912</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20170837</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INFRAESTRUCTURAS/CARRETERAS</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200.000,00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lastRenderedPageBreak/>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0141</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4531</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62314</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20171045</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MAQUINARIA Y UTILLAJE/CARRETERAS</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34.200,00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0141</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4531</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62400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20170947</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ELEMENTOS DE TRANSPORTE/CARRETERAS</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100.200,00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0141</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4531</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63210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20180339</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CONSTRUCCIONES/CARRETERAS</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137.634,03</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0141</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4532</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60912</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20150507</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INFRAESTRUCTURAS/CARRETERAS</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70.040,00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0141</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4532</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60912</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20170420</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INFRAESTRUCTURAS/CARRETERAS</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135.020,00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0141</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4532</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60912</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20171072</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INFRAESTRUCTURAS/CARRETERAS</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73.958,40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0141</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4532</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61912</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20170413</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INFRAESTRUCTURAS/CARRETERAS</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655.000,00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0141</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4532</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61912</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20170816</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INFRAESTRUCTURAS/CARRETERAS</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2.800.000,00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0141</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4535</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20400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20170886</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ARRENDAMIENTOS DE MATERIAL DE TRANSPORTE/CARRETERAS</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81.600,00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0141</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4535</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20400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20171151</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ARRENDAMIENTOS DE MATERIAL DE TRANSPORTE/CARRETERAS</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7.000,00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0141</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4535</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20400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20180141</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ARRENDAMIENTOS DE MATERIAL DE TRANSPORTE/CARRETERAS</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9.000,00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0141</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4536</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60912</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20170789</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INFRAESTRUCTURAS/CARRETERAS</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63.151,40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0141</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4536</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64090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20170291</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OTRO INMOVILIZADO </w:t>
            </w:r>
            <w:proofErr w:type="spellStart"/>
            <w:r w:rsidRPr="0046173D">
              <w:rPr>
                <w:rFonts w:ascii="Verdana" w:eastAsia="Times New Roman" w:hAnsi="Verdana" w:cs="Arial"/>
                <w:color w:val="000000"/>
                <w:sz w:val="16"/>
                <w:szCs w:val="22"/>
                <w:lang w:val="es-ES" w:eastAsia="es-ES"/>
              </w:rPr>
              <w:t>INTANGLIBLE</w:t>
            </w:r>
            <w:proofErr w:type="spellEnd"/>
            <w:r w:rsidRPr="0046173D">
              <w:rPr>
                <w:rFonts w:ascii="Verdana" w:eastAsia="Times New Roman" w:hAnsi="Verdana" w:cs="Arial"/>
                <w:color w:val="000000"/>
                <w:sz w:val="16"/>
                <w:szCs w:val="22"/>
                <w:lang w:val="es-ES" w:eastAsia="es-ES"/>
              </w:rPr>
              <w:t>/CARRETERAS</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16.000,00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0142</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1728</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60912</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20170901</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INFRAESTRUCTURAS/PROTECCIÓN Y MEJORA DEL MEDIO AMBIENTE</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30.000,00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0142</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1728</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60912</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20180160</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INFRAESTRUCTURAS/PROTECCIÓN Y MEJORA DEL MEDIO AMBIENTE</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63.000,00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0152</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1351</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62700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20160048</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PROYECTOS COMPLEJOS/PROTECCIÓN CIVIL</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290.000,00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0152</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3371</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65000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20180675</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INVERSIONES </w:t>
            </w:r>
            <w:proofErr w:type="spellStart"/>
            <w:r w:rsidRPr="0046173D">
              <w:rPr>
                <w:rFonts w:ascii="Verdana" w:eastAsia="Times New Roman" w:hAnsi="Verdana" w:cs="Arial"/>
                <w:color w:val="000000"/>
                <w:sz w:val="16"/>
                <w:szCs w:val="22"/>
                <w:lang w:val="es-ES" w:eastAsia="es-ES"/>
              </w:rPr>
              <w:t>GEST.PARA</w:t>
            </w:r>
            <w:proofErr w:type="spellEnd"/>
            <w:r w:rsidRPr="0046173D">
              <w:rPr>
                <w:rFonts w:ascii="Verdana" w:eastAsia="Times New Roman" w:hAnsi="Verdana" w:cs="Arial"/>
                <w:color w:val="000000"/>
                <w:sz w:val="16"/>
                <w:szCs w:val="22"/>
                <w:lang w:val="es-ES" w:eastAsia="es-ES"/>
              </w:rPr>
              <w:t xml:space="preserve"> OTROS ENTES-</w:t>
            </w:r>
            <w:proofErr w:type="spellStart"/>
            <w:r w:rsidRPr="0046173D">
              <w:rPr>
                <w:rFonts w:ascii="Verdana" w:eastAsia="Times New Roman" w:hAnsi="Verdana" w:cs="Arial"/>
                <w:color w:val="000000"/>
                <w:sz w:val="16"/>
                <w:szCs w:val="22"/>
                <w:lang w:val="es-ES" w:eastAsia="es-ES"/>
              </w:rPr>
              <w:t>AYTOS</w:t>
            </w:r>
            <w:proofErr w:type="spellEnd"/>
            <w:r w:rsidRPr="0046173D">
              <w:rPr>
                <w:rFonts w:ascii="Verdana" w:eastAsia="Times New Roman" w:hAnsi="Verdana" w:cs="Arial"/>
                <w:color w:val="000000"/>
                <w:sz w:val="16"/>
                <w:szCs w:val="22"/>
                <w:lang w:val="es-ES" w:eastAsia="es-ES"/>
              </w:rPr>
              <w:t xml:space="preserve"> (</w:t>
            </w:r>
            <w:proofErr w:type="spellStart"/>
            <w:r w:rsidRPr="0046173D">
              <w:rPr>
                <w:rFonts w:ascii="Verdana" w:eastAsia="Times New Roman" w:hAnsi="Verdana" w:cs="Arial"/>
                <w:color w:val="000000"/>
                <w:sz w:val="16"/>
                <w:szCs w:val="22"/>
                <w:lang w:val="es-ES" w:eastAsia="es-ES"/>
              </w:rPr>
              <w:t>FINANC.CABILDO</w:t>
            </w:r>
            <w:proofErr w:type="spellEnd"/>
            <w:r w:rsidRPr="0046173D">
              <w:rPr>
                <w:rFonts w:ascii="Verdana" w:eastAsia="Times New Roman" w:hAnsi="Verdana" w:cs="Arial"/>
                <w:color w:val="000000"/>
                <w:sz w:val="16"/>
                <w:szCs w:val="22"/>
                <w:lang w:val="es-ES" w:eastAsia="es-ES"/>
              </w:rPr>
              <w:t>)/INS</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300.000,00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0152</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4592</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65000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20080635</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INVERSIONES </w:t>
            </w:r>
            <w:proofErr w:type="spellStart"/>
            <w:r w:rsidRPr="0046173D">
              <w:rPr>
                <w:rFonts w:ascii="Verdana" w:eastAsia="Times New Roman" w:hAnsi="Verdana" w:cs="Arial"/>
                <w:color w:val="000000"/>
                <w:sz w:val="16"/>
                <w:szCs w:val="22"/>
                <w:lang w:val="es-ES" w:eastAsia="es-ES"/>
              </w:rPr>
              <w:t>GEST.PARA</w:t>
            </w:r>
            <w:proofErr w:type="spellEnd"/>
            <w:r w:rsidRPr="0046173D">
              <w:rPr>
                <w:rFonts w:ascii="Verdana" w:eastAsia="Times New Roman" w:hAnsi="Verdana" w:cs="Arial"/>
                <w:color w:val="000000"/>
                <w:sz w:val="16"/>
                <w:szCs w:val="22"/>
                <w:lang w:val="es-ES" w:eastAsia="es-ES"/>
              </w:rPr>
              <w:t xml:space="preserve"> OTROS ENTES-</w:t>
            </w:r>
            <w:proofErr w:type="spellStart"/>
            <w:r w:rsidRPr="0046173D">
              <w:rPr>
                <w:rFonts w:ascii="Verdana" w:eastAsia="Times New Roman" w:hAnsi="Verdana" w:cs="Arial"/>
                <w:color w:val="000000"/>
                <w:sz w:val="16"/>
                <w:szCs w:val="22"/>
                <w:lang w:val="es-ES" w:eastAsia="es-ES"/>
              </w:rPr>
              <w:t>AYTOS</w:t>
            </w:r>
            <w:proofErr w:type="spellEnd"/>
            <w:r w:rsidRPr="0046173D">
              <w:rPr>
                <w:rFonts w:ascii="Verdana" w:eastAsia="Times New Roman" w:hAnsi="Verdana" w:cs="Arial"/>
                <w:color w:val="000000"/>
                <w:sz w:val="16"/>
                <w:szCs w:val="22"/>
                <w:lang w:val="es-ES" w:eastAsia="es-ES"/>
              </w:rPr>
              <w:t xml:space="preserve"> (</w:t>
            </w:r>
            <w:proofErr w:type="spellStart"/>
            <w:r w:rsidRPr="0046173D">
              <w:rPr>
                <w:rFonts w:ascii="Verdana" w:eastAsia="Times New Roman" w:hAnsi="Verdana" w:cs="Arial"/>
                <w:color w:val="000000"/>
                <w:sz w:val="16"/>
                <w:szCs w:val="22"/>
                <w:lang w:val="es-ES" w:eastAsia="es-ES"/>
              </w:rPr>
              <w:t>FINANC.CABILDO</w:t>
            </w:r>
            <w:proofErr w:type="spellEnd"/>
            <w:r w:rsidRPr="0046173D">
              <w:rPr>
                <w:rFonts w:ascii="Verdana" w:eastAsia="Times New Roman" w:hAnsi="Verdana" w:cs="Arial"/>
                <w:color w:val="000000"/>
                <w:sz w:val="16"/>
                <w:szCs w:val="22"/>
                <w:lang w:val="es-ES" w:eastAsia="es-ES"/>
              </w:rPr>
              <w:t>)/</w:t>
            </w:r>
            <w:proofErr w:type="spellStart"/>
            <w:r w:rsidRPr="0046173D">
              <w:rPr>
                <w:rFonts w:ascii="Verdana" w:eastAsia="Times New Roman" w:hAnsi="Verdana" w:cs="Arial"/>
                <w:color w:val="000000"/>
                <w:sz w:val="16"/>
                <w:szCs w:val="22"/>
                <w:lang w:val="es-ES" w:eastAsia="es-ES"/>
              </w:rPr>
              <w:t>OTR</w:t>
            </w:r>
            <w:proofErr w:type="spellEnd"/>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100.000,00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0152</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4592</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65000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20170639</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INVERSIONES </w:t>
            </w:r>
            <w:proofErr w:type="spellStart"/>
            <w:r w:rsidRPr="0046173D">
              <w:rPr>
                <w:rFonts w:ascii="Verdana" w:eastAsia="Times New Roman" w:hAnsi="Verdana" w:cs="Arial"/>
                <w:color w:val="000000"/>
                <w:sz w:val="16"/>
                <w:szCs w:val="22"/>
                <w:lang w:val="es-ES" w:eastAsia="es-ES"/>
              </w:rPr>
              <w:t>GEST.PARA</w:t>
            </w:r>
            <w:proofErr w:type="spellEnd"/>
            <w:r w:rsidRPr="0046173D">
              <w:rPr>
                <w:rFonts w:ascii="Verdana" w:eastAsia="Times New Roman" w:hAnsi="Verdana" w:cs="Arial"/>
                <w:color w:val="000000"/>
                <w:sz w:val="16"/>
                <w:szCs w:val="22"/>
                <w:lang w:val="es-ES" w:eastAsia="es-ES"/>
              </w:rPr>
              <w:t xml:space="preserve"> OTROS ENTES-</w:t>
            </w:r>
            <w:proofErr w:type="spellStart"/>
            <w:r w:rsidRPr="0046173D">
              <w:rPr>
                <w:rFonts w:ascii="Verdana" w:eastAsia="Times New Roman" w:hAnsi="Verdana" w:cs="Arial"/>
                <w:color w:val="000000"/>
                <w:sz w:val="16"/>
                <w:szCs w:val="22"/>
                <w:lang w:val="es-ES" w:eastAsia="es-ES"/>
              </w:rPr>
              <w:t>AYTOS</w:t>
            </w:r>
            <w:proofErr w:type="spellEnd"/>
            <w:r w:rsidRPr="0046173D">
              <w:rPr>
                <w:rFonts w:ascii="Verdana" w:eastAsia="Times New Roman" w:hAnsi="Verdana" w:cs="Arial"/>
                <w:color w:val="000000"/>
                <w:sz w:val="16"/>
                <w:szCs w:val="22"/>
                <w:lang w:val="es-ES" w:eastAsia="es-ES"/>
              </w:rPr>
              <w:t xml:space="preserve"> (</w:t>
            </w:r>
            <w:proofErr w:type="spellStart"/>
            <w:r w:rsidRPr="0046173D">
              <w:rPr>
                <w:rFonts w:ascii="Verdana" w:eastAsia="Times New Roman" w:hAnsi="Verdana" w:cs="Arial"/>
                <w:color w:val="000000"/>
                <w:sz w:val="16"/>
                <w:szCs w:val="22"/>
                <w:lang w:val="es-ES" w:eastAsia="es-ES"/>
              </w:rPr>
              <w:t>FINANC.CABILDO</w:t>
            </w:r>
            <w:proofErr w:type="spellEnd"/>
            <w:r w:rsidRPr="0046173D">
              <w:rPr>
                <w:rFonts w:ascii="Verdana" w:eastAsia="Times New Roman" w:hAnsi="Verdana" w:cs="Arial"/>
                <w:color w:val="000000"/>
                <w:sz w:val="16"/>
                <w:szCs w:val="22"/>
                <w:lang w:val="es-ES" w:eastAsia="es-ES"/>
              </w:rPr>
              <w:t>)/</w:t>
            </w:r>
            <w:proofErr w:type="spellStart"/>
            <w:r w:rsidRPr="0046173D">
              <w:rPr>
                <w:rFonts w:ascii="Verdana" w:eastAsia="Times New Roman" w:hAnsi="Verdana" w:cs="Arial"/>
                <w:color w:val="000000"/>
                <w:sz w:val="16"/>
                <w:szCs w:val="22"/>
                <w:lang w:val="es-ES" w:eastAsia="es-ES"/>
              </w:rPr>
              <w:t>OTR</w:t>
            </w:r>
            <w:proofErr w:type="spellEnd"/>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200.000,00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0153</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4401</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22706</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ESTUDIOS Y TRABAJOS TÉCNICOS/ADMINISTRACIÓN GENERAL DEL </w:t>
            </w:r>
            <w:proofErr w:type="spellStart"/>
            <w:r w:rsidRPr="0046173D">
              <w:rPr>
                <w:rFonts w:ascii="Verdana" w:eastAsia="Times New Roman" w:hAnsi="Verdana" w:cs="Arial"/>
                <w:color w:val="000000"/>
                <w:sz w:val="16"/>
                <w:szCs w:val="22"/>
                <w:lang w:val="es-ES" w:eastAsia="es-ES"/>
              </w:rPr>
              <w:t>TRAN</w:t>
            </w:r>
            <w:proofErr w:type="spellEnd"/>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37.966,77</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0153</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4413</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22799</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20180505</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OTROS TRABAJOS REALIZADOS POR OTRAS EMPRESAS Y PROFESIONALES</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100.817,35</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0153</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4421</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62700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20180188</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PROYECTOS COMPLEJOS/INFRAESTRUCTURAS DEL TRANSPORTE</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100.000,00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0161</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9200</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22602</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PUBLICIDAD Y PROPAGANDA/ADMINISTRACIÓN GENERAL</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150.000,00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0161</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9200</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22706</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ESTUDIOS Y TRABAJOS TÉCNICOS/ADMINISTRACIÓN GENERAL</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23.956,31</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0161</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9200</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22799</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OTROS TRABAJOS REALIZADOS POR OTRAS EMPRESAS Y PROFESIONALES</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154.425,00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0161</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9200</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45390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OTRAS </w:t>
            </w:r>
            <w:proofErr w:type="spellStart"/>
            <w:r w:rsidRPr="0046173D">
              <w:rPr>
                <w:rFonts w:ascii="Verdana" w:eastAsia="Times New Roman" w:hAnsi="Verdana" w:cs="Arial"/>
                <w:color w:val="000000"/>
                <w:sz w:val="16"/>
                <w:szCs w:val="22"/>
                <w:lang w:val="es-ES" w:eastAsia="es-ES"/>
              </w:rPr>
              <w:t>SUBVENC</w:t>
            </w:r>
            <w:proofErr w:type="spellEnd"/>
            <w:r w:rsidRPr="0046173D">
              <w:rPr>
                <w:rFonts w:ascii="Verdana" w:eastAsia="Times New Roman" w:hAnsi="Verdana" w:cs="Arial"/>
                <w:color w:val="000000"/>
                <w:sz w:val="16"/>
                <w:szCs w:val="22"/>
                <w:lang w:val="es-ES" w:eastAsia="es-ES"/>
              </w:rPr>
              <w:t xml:space="preserve">. A SS MM, EE PP </w:t>
            </w:r>
            <w:proofErr w:type="spellStart"/>
            <w:r w:rsidRPr="0046173D">
              <w:rPr>
                <w:rFonts w:ascii="Verdana" w:eastAsia="Times New Roman" w:hAnsi="Verdana" w:cs="Arial"/>
                <w:color w:val="000000"/>
                <w:sz w:val="16"/>
                <w:szCs w:val="22"/>
                <w:lang w:val="es-ES" w:eastAsia="es-ES"/>
              </w:rPr>
              <w:t>EMP</w:t>
            </w:r>
            <w:proofErr w:type="spellEnd"/>
            <w:r w:rsidRPr="0046173D">
              <w:rPr>
                <w:rFonts w:ascii="Verdana" w:eastAsia="Times New Roman" w:hAnsi="Verdana" w:cs="Arial"/>
                <w:color w:val="000000"/>
                <w:sz w:val="16"/>
                <w:szCs w:val="22"/>
                <w:lang w:val="es-ES" w:eastAsia="es-ES"/>
              </w:rPr>
              <w:t xml:space="preserve"> Y OTROS OO PP </w:t>
            </w:r>
            <w:proofErr w:type="spellStart"/>
            <w:r w:rsidRPr="0046173D">
              <w:rPr>
                <w:rFonts w:ascii="Verdana" w:eastAsia="Times New Roman" w:hAnsi="Verdana" w:cs="Arial"/>
                <w:color w:val="000000"/>
                <w:sz w:val="16"/>
                <w:szCs w:val="22"/>
                <w:lang w:val="es-ES" w:eastAsia="es-ES"/>
              </w:rPr>
              <w:t>DEPEN</w:t>
            </w:r>
            <w:proofErr w:type="spellEnd"/>
            <w:r w:rsidRPr="0046173D">
              <w:rPr>
                <w:rFonts w:ascii="Verdana" w:eastAsia="Times New Roman" w:hAnsi="Verdana" w:cs="Arial"/>
                <w:color w:val="000000"/>
                <w:sz w:val="16"/>
                <w:szCs w:val="22"/>
                <w:lang w:val="es-ES" w:eastAsia="es-ES"/>
              </w:rPr>
              <w:t>. CC AA</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18.000,00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0161</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9200</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46240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SUBVENCIONES CORRIENTES A AYUNTAMIENTOS/ADMINISTRACIÓN </w:t>
            </w:r>
            <w:proofErr w:type="spellStart"/>
            <w:r w:rsidRPr="0046173D">
              <w:rPr>
                <w:rFonts w:ascii="Verdana" w:eastAsia="Times New Roman" w:hAnsi="Verdana" w:cs="Arial"/>
                <w:color w:val="000000"/>
                <w:sz w:val="16"/>
                <w:szCs w:val="22"/>
                <w:lang w:val="es-ES" w:eastAsia="es-ES"/>
              </w:rPr>
              <w:t>GENER</w:t>
            </w:r>
            <w:proofErr w:type="spellEnd"/>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27.285,00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0202</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1602</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65000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20180276</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INVERSIONES </w:t>
            </w:r>
            <w:proofErr w:type="spellStart"/>
            <w:r w:rsidRPr="0046173D">
              <w:rPr>
                <w:rFonts w:ascii="Verdana" w:eastAsia="Times New Roman" w:hAnsi="Verdana" w:cs="Arial"/>
                <w:color w:val="000000"/>
                <w:sz w:val="16"/>
                <w:szCs w:val="22"/>
                <w:lang w:val="es-ES" w:eastAsia="es-ES"/>
              </w:rPr>
              <w:t>GEST.PARA</w:t>
            </w:r>
            <w:proofErr w:type="spellEnd"/>
            <w:r w:rsidRPr="0046173D">
              <w:rPr>
                <w:rFonts w:ascii="Verdana" w:eastAsia="Times New Roman" w:hAnsi="Verdana" w:cs="Arial"/>
                <w:color w:val="000000"/>
                <w:sz w:val="16"/>
                <w:szCs w:val="22"/>
                <w:lang w:val="es-ES" w:eastAsia="es-ES"/>
              </w:rPr>
              <w:t xml:space="preserve"> OTROS ENTES-</w:t>
            </w:r>
            <w:proofErr w:type="spellStart"/>
            <w:r w:rsidRPr="0046173D">
              <w:rPr>
                <w:rFonts w:ascii="Verdana" w:eastAsia="Times New Roman" w:hAnsi="Verdana" w:cs="Arial"/>
                <w:color w:val="000000"/>
                <w:sz w:val="16"/>
                <w:szCs w:val="22"/>
                <w:lang w:val="es-ES" w:eastAsia="es-ES"/>
              </w:rPr>
              <w:t>AYTOS</w:t>
            </w:r>
            <w:proofErr w:type="spellEnd"/>
            <w:r w:rsidRPr="0046173D">
              <w:rPr>
                <w:rFonts w:ascii="Verdana" w:eastAsia="Times New Roman" w:hAnsi="Verdana" w:cs="Arial"/>
                <w:color w:val="000000"/>
                <w:sz w:val="16"/>
                <w:szCs w:val="22"/>
                <w:lang w:val="es-ES" w:eastAsia="es-ES"/>
              </w:rPr>
              <w:t xml:space="preserve"> (</w:t>
            </w:r>
            <w:proofErr w:type="spellStart"/>
            <w:r w:rsidRPr="0046173D">
              <w:rPr>
                <w:rFonts w:ascii="Verdana" w:eastAsia="Times New Roman" w:hAnsi="Verdana" w:cs="Arial"/>
                <w:color w:val="000000"/>
                <w:sz w:val="16"/>
                <w:szCs w:val="22"/>
                <w:lang w:val="es-ES" w:eastAsia="es-ES"/>
              </w:rPr>
              <w:t>FINANC.CABILDO</w:t>
            </w:r>
            <w:proofErr w:type="spellEnd"/>
            <w:r w:rsidRPr="0046173D">
              <w:rPr>
                <w:rFonts w:ascii="Verdana" w:eastAsia="Times New Roman" w:hAnsi="Verdana" w:cs="Arial"/>
                <w:color w:val="000000"/>
                <w:sz w:val="16"/>
                <w:szCs w:val="22"/>
                <w:lang w:val="es-ES" w:eastAsia="es-ES"/>
              </w:rPr>
              <w:t>)/</w:t>
            </w:r>
            <w:proofErr w:type="spellStart"/>
            <w:r w:rsidRPr="0046173D">
              <w:rPr>
                <w:rFonts w:ascii="Verdana" w:eastAsia="Times New Roman" w:hAnsi="Verdana" w:cs="Arial"/>
                <w:color w:val="000000"/>
                <w:sz w:val="16"/>
                <w:szCs w:val="22"/>
                <w:lang w:val="es-ES" w:eastAsia="es-ES"/>
              </w:rPr>
              <w:t>ALC</w:t>
            </w:r>
            <w:proofErr w:type="spellEnd"/>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98.680,91</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0202</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1602</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65000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20180279</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INVERSIONES </w:t>
            </w:r>
            <w:proofErr w:type="spellStart"/>
            <w:r w:rsidRPr="0046173D">
              <w:rPr>
                <w:rFonts w:ascii="Verdana" w:eastAsia="Times New Roman" w:hAnsi="Verdana" w:cs="Arial"/>
                <w:color w:val="000000"/>
                <w:sz w:val="16"/>
                <w:szCs w:val="22"/>
                <w:lang w:val="es-ES" w:eastAsia="es-ES"/>
              </w:rPr>
              <w:t>GEST.PARA</w:t>
            </w:r>
            <w:proofErr w:type="spellEnd"/>
            <w:r w:rsidRPr="0046173D">
              <w:rPr>
                <w:rFonts w:ascii="Verdana" w:eastAsia="Times New Roman" w:hAnsi="Verdana" w:cs="Arial"/>
                <w:color w:val="000000"/>
                <w:sz w:val="16"/>
                <w:szCs w:val="22"/>
                <w:lang w:val="es-ES" w:eastAsia="es-ES"/>
              </w:rPr>
              <w:t xml:space="preserve"> OTROS ENTES-</w:t>
            </w:r>
            <w:proofErr w:type="spellStart"/>
            <w:r w:rsidRPr="0046173D">
              <w:rPr>
                <w:rFonts w:ascii="Verdana" w:eastAsia="Times New Roman" w:hAnsi="Verdana" w:cs="Arial"/>
                <w:color w:val="000000"/>
                <w:sz w:val="16"/>
                <w:szCs w:val="22"/>
                <w:lang w:val="es-ES" w:eastAsia="es-ES"/>
              </w:rPr>
              <w:t>AYTOS</w:t>
            </w:r>
            <w:proofErr w:type="spellEnd"/>
            <w:r w:rsidRPr="0046173D">
              <w:rPr>
                <w:rFonts w:ascii="Verdana" w:eastAsia="Times New Roman" w:hAnsi="Verdana" w:cs="Arial"/>
                <w:color w:val="000000"/>
                <w:sz w:val="16"/>
                <w:szCs w:val="22"/>
                <w:lang w:val="es-ES" w:eastAsia="es-ES"/>
              </w:rPr>
              <w:t xml:space="preserve"> (</w:t>
            </w:r>
            <w:proofErr w:type="spellStart"/>
            <w:r w:rsidRPr="0046173D">
              <w:rPr>
                <w:rFonts w:ascii="Verdana" w:eastAsia="Times New Roman" w:hAnsi="Verdana" w:cs="Arial"/>
                <w:color w:val="000000"/>
                <w:sz w:val="16"/>
                <w:szCs w:val="22"/>
                <w:lang w:val="es-ES" w:eastAsia="es-ES"/>
              </w:rPr>
              <w:t>FINANC.CABILDO</w:t>
            </w:r>
            <w:proofErr w:type="spellEnd"/>
            <w:r w:rsidRPr="0046173D">
              <w:rPr>
                <w:rFonts w:ascii="Verdana" w:eastAsia="Times New Roman" w:hAnsi="Verdana" w:cs="Arial"/>
                <w:color w:val="000000"/>
                <w:sz w:val="16"/>
                <w:szCs w:val="22"/>
                <w:lang w:val="es-ES" w:eastAsia="es-ES"/>
              </w:rPr>
              <w:t>)/</w:t>
            </w:r>
            <w:proofErr w:type="spellStart"/>
            <w:r w:rsidRPr="0046173D">
              <w:rPr>
                <w:rFonts w:ascii="Verdana" w:eastAsia="Times New Roman" w:hAnsi="Verdana" w:cs="Arial"/>
                <w:color w:val="000000"/>
                <w:sz w:val="16"/>
                <w:szCs w:val="22"/>
                <w:lang w:val="es-ES" w:eastAsia="es-ES"/>
              </w:rPr>
              <w:t>ALC</w:t>
            </w:r>
            <w:proofErr w:type="spellEnd"/>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175.375,91</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0202</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1602</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65000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20180281</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INVERSIONES </w:t>
            </w:r>
            <w:proofErr w:type="spellStart"/>
            <w:r w:rsidRPr="0046173D">
              <w:rPr>
                <w:rFonts w:ascii="Verdana" w:eastAsia="Times New Roman" w:hAnsi="Verdana" w:cs="Arial"/>
                <w:color w:val="000000"/>
                <w:sz w:val="16"/>
                <w:szCs w:val="22"/>
                <w:lang w:val="es-ES" w:eastAsia="es-ES"/>
              </w:rPr>
              <w:t>GEST.PARA</w:t>
            </w:r>
            <w:proofErr w:type="spellEnd"/>
            <w:r w:rsidRPr="0046173D">
              <w:rPr>
                <w:rFonts w:ascii="Verdana" w:eastAsia="Times New Roman" w:hAnsi="Verdana" w:cs="Arial"/>
                <w:color w:val="000000"/>
                <w:sz w:val="16"/>
                <w:szCs w:val="22"/>
                <w:lang w:val="es-ES" w:eastAsia="es-ES"/>
              </w:rPr>
              <w:t xml:space="preserve"> OTROS ENTES-</w:t>
            </w:r>
            <w:proofErr w:type="spellStart"/>
            <w:r w:rsidRPr="0046173D">
              <w:rPr>
                <w:rFonts w:ascii="Verdana" w:eastAsia="Times New Roman" w:hAnsi="Verdana" w:cs="Arial"/>
                <w:color w:val="000000"/>
                <w:sz w:val="16"/>
                <w:szCs w:val="22"/>
                <w:lang w:val="es-ES" w:eastAsia="es-ES"/>
              </w:rPr>
              <w:t>AYTOS</w:t>
            </w:r>
            <w:proofErr w:type="spellEnd"/>
            <w:r w:rsidRPr="0046173D">
              <w:rPr>
                <w:rFonts w:ascii="Verdana" w:eastAsia="Times New Roman" w:hAnsi="Verdana" w:cs="Arial"/>
                <w:color w:val="000000"/>
                <w:sz w:val="16"/>
                <w:szCs w:val="22"/>
                <w:lang w:val="es-ES" w:eastAsia="es-ES"/>
              </w:rPr>
              <w:t xml:space="preserve"> (</w:t>
            </w:r>
            <w:proofErr w:type="spellStart"/>
            <w:r w:rsidRPr="0046173D">
              <w:rPr>
                <w:rFonts w:ascii="Verdana" w:eastAsia="Times New Roman" w:hAnsi="Verdana" w:cs="Arial"/>
                <w:color w:val="000000"/>
                <w:sz w:val="16"/>
                <w:szCs w:val="22"/>
                <w:lang w:val="es-ES" w:eastAsia="es-ES"/>
              </w:rPr>
              <w:t>FINANC.CABILDO</w:t>
            </w:r>
            <w:proofErr w:type="spellEnd"/>
            <w:r w:rsidRPr="0046173D">
              <w:rPr>
                <w:rFonts w:ascii="Verdana" w:eastAsia="Times New Roman" w:hAnsi="Verdana" w:cs="Arial"/>
                <w:color w:val="000000"/>
                <w:sz w:val="16"/>
                <w:szCs w:val="22"/>
                <w:lang w:val="es-ES" w:eastAsia="es-ES"/>
              </w:rPr>
              <w:t>)/</w:t>
            </w:r>
            <w:proofErr w:type="spellStart"/>
            <w:r w:rsidRPr="0046173D">
              <w:rPr>
                <w:rFonts w:ascii="Verdana" w:eastAsia="Times New Roman" w:hAnsi="Verdana" w:cs="Arial"/>
                <w:color w:val="000000"/>
                <w:sz w:val="16"/>
                <w:szCs w:val="22"/>
                <w:lang w:val="es-ES" w:eastAsia="es-ES"/>
              </w:rPr>
              <w:t>ALC</w:t>
            </w:r>
            <w:proofErr w:type="spellEnd"/>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85.900,52</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0202</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1602</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65000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20180282</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INVERSIONES </w:t>
            </w:r>
            <w:proofErr w:type="spellStart"/>
            <w:r w:rsidRPr="0046173D">
              <w:rPr>
                <w:rFonts w:ascii="Verdana" w:eastAsia="Times New Roman" w:hAnsi="Verdana" w:cs="Arial"/>
                <w:color w:val="000000"/>
                <w:sz w:val="16"/>
                <w:szCs w:val="22"/>
                <w:lang w:val="es-ES" w:eastAsia="es-ES"/>
              </w:rPr>
              <w:t>GEST.PARA</w:t>
            </w:r>
            <w:proofErr w:type="spellEnd"/>
            <w:r w:rsidRPr="0046173D">
              <w:rPr>
                <w:rFonts w:ascii="Verdana" w:eastAsia="Times New Roman" w:hAnsi="Verdana" w:cs="Arial"/>
                <w:color w:val="000000"/>
                <w:sz w:val="16"/>
                <w:szCs w:val="22"/>
                <w:lang w:val="es-ES" w:eastAsia="es-ES"/>
              </w:rPr>
              <w:t xml:space="preserve"> OTROS ENTES-</w:t>
            </w:r>
            <w:proofErr w:type="spellStart"/>
            <w:r w:rsidRPr="0046173D">
              <w:rPr>
                <w:rFonts w:ascii="Verdana" w:eastAsia="Times New Roman" w:hAnsi="Verdana" w:cs="Arial"/>
                <w:color w:val="000000"/>
                <w:sz w:val="16"/>
                <w:szCs w:val="22"/>
                <w:lang w:val="es-ES" w:eastAsia="es-ES"/>
              </w:rPr>
              <w:t>AYTOS</w:t>
            </w:r>
            <w:proofErr w:type="spellEnd"/>
            <w:r w:rsidRPr="0046173D">
              <w:rPr>
                <w:rFonts w:ascii="Verdana" w:eastAsia="Times New Roman" w:hAnsi="Verdana" w:cs="Arial"/>
                <w:color w:val="000000"/>
                <w:sz w:val="16"/>
                <w:szCs w:val="22"/>
                <w:lang w:val="es-ES" w:eastAsia="es-ES"/>
              </w:rPr>
              <w:t xml:space="preserve"> (</w:t>
            </w:r>
            <w:proofErr w:type="spellStart"/>
            <w:r w:rsidRPr="0046173D">
              <w:rPr>
                <w:rFonts w:ascii="Verdana" w:eastAsia="Times New Roman" w:hAnsi="Verdana" w:cs="Arial"/>
                <w:color w:val="000000"/>
                <w:sz w:val="16"/>
                <w:szCs w:val="22"/>
                <w:lang w:val="es-ES" w:eastAsia="es-ES"/>
              </w:rPr>
              <w:t>FINANC.CABILDO</w:t>
            </w:r>
            <w:proofErr w:type="spellEnd"/>
            <w:r w:rsidRPr="0046173D">
              <w:rPr>
                <w:rFonts w:ascii="Verdana" w:eastAsia="Times New Roman" w:hAnsi="Verdana" w:cs="Arial"/>
                <w:color w:val="000000"/>
                <w:sz w:val="16"/>
                <w:szCs w:val="22"/>
                <w:lang w:val="es-ES" w:eastAsia="es-ES"/>
              </w:rPr>
              <w:t>)/</w:t>
            </w:r>
            <w:proofErr w:type="spellStart"/>
            <w:r w:rsidRPr="0046173D">
              <w:rPr>
                <w:rFonts w:ascii="Verdana" w:eastAsia="Times New Roman" w:hAnsi="Verdana" w:cs="Arial"/>
                <w:color w:val="000000"/>
                <w:sz w:val="16"/>
                <w:szCs w:val="22"/>
                <w:lang w:val="es-ES" w:eastAsia="es-ES"/>
              </w:rPr>
              <w:t>ALC</w:t>
            </w:r>
            <w:proofErr w:type="spellEnd"/>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216.447,92</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0202</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1602</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65000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20180283</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INVERSIONES </w:t>
            </w:r>
            <w:proofErr w:type="spellStart"/>
            <w:r w:rsidRPr="0046173D">
              <w:rPr>
                <w:rFonts w:ascii="Verdana" w:eastAsia="Times New Roman" w:hAnsi="Verdana" w:cs="Arial"/>
                <w:color w:val="000000"/>
                <w:sz w:val="16"/>
                <w:szCs w:val="22"/>
                <w:lang w:val="es-ES" w:eastAsia="es-ES"/>
              </w:rPr>
              <w:t>GEST.PARA</w:t>
            </w:r>
            <w:proofErr w:type="spellEnd"/>
            <w:r w:rsidRPr="0046173D">
              <w:rPr>
                <w:rFonts w:ascii="Verdana" w:eastAsia="Times New Roman" w:hAnsi="Verdana" w:cs="Arial"/>
                <w:color w:val="000000"/>
                <w:sz w:val="16"/>
                <w:szCs w:val="22"/>
                <w:lang w:val="es-ES" w:eastAsia="es-ES"/>
              </w:rPr>
              <w:t xml:space="preserve"> OTROS ENTES-</w:t>
            </w:r>
            <w:proofErr w:type="spellStart"/>
            <w:r w:rsidRPr="0046173D">
              <w:rPr>
                <w:rFonts w:ascii="Verdana" w:eastAsia="Times New Roman" w:hAnsi="Verdana" w:cs="Arial"/>
                <w:color w:val="000000"/>
                <w:sz w:val="16"/>
                <w:szCs w:val="22"/>
                <w:lang w:val="es-ES" w:eastAsia="es-ES"/>
              </w:rPr>
              <w:t>AYTOS</w:t>
            </w:r>
            <w:proofErr w:type="spellEnd"/>
            <w:r w:rsidRPr="0046173D">
              <w:rPr>
                <w:rFonts w:ascii="Verdana" w:eastAsia="Times New Roman" w:hAnsi="Verdana" w:cs="Arial"/>
                <w:color w:val="000000"/>
                <w:sz w:val="16"/>
                <w:szCs w:val="22"/>
                <w:lang w:val="es-ES" w:eastAsia="es-ES"/>
              </w:rPr>
              <w:t xml:space="preserve"> (</w:t>
            </w:r>
            <w:proofErr w:type="spellStart"/>
            <w:r w:rsidRPr="0046173D">
              <w:rPr>
                <w:rFonts w:ascii="Verdana" w:eastAsia="Times New Roman" w:hAnsi="Verdana" w:cs="Arial"/>
                <w:color w:val="000000"/>
                <w:sz w:val="16"/>
                <w:szCs w:val="22"/>
                <w:lang w:val="es-ES" w:eastAsia="es-ES"/>
              </w:rPr>
              <w:t>FINANC.CABILDO</w:t>
            </w:r>
            <w:proofErr w:type="spellEnd"/>
            <w:r w:rsidRPr="0046173D">
              <w:rPr>
                <w:rFonts w:ascii="Verdana" w:eastAsia="Times New Roman" w:hAnsi="Verdana" w:cs="Arial"/>
                <w:color w:val="000000"/>
                <w:sz w:val="16"/>
                <w:szCs w:val="22"/>
                <w:lang w:val="es-ES" w:eastAsia="es-ES"/>
              </w:rPr>
              <w:t>)/</w:t>
            </w:r>
            <w:proofErr w:type="spellStart"/>
            <w:r w:rsidRPr="0046173D">
              <w:rPr>
                <w:rFonts w:ascii="Verdana" w:eastAsia="Times New Roman" w:hAnsi="Verdana" w:cs="Arial"/>
                <w:color w:val="000000"/>
                <w:sz w:val="16"/>
                <w:szCs w:val="22"/>
                <w:lang w:val="es-ES" w:eastAsia="es-ES"/>
              </w:rPr>
              <w:t>ALC</w:t>
            </w:r>
            <w:proofErr w:type="spellEnd"/>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251.706,32</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0202</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1602</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65000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20180292</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INVERSIONES </w:t>
            </w:r>
            <w:proofErr w:type="spellStart"/>
            <w:r w:rsidRPr="0046173D">
              <w:rPr>
                <w:rFonts w:ascii="Verdana" w:eastAsia="Times New Roman" w:hAnsi="Verdana" w:cs="Arial"/>
                <w:color w:val="000000"/>
                <w:sz w:val="16"/>
                <w:szCs w:val="22"/>
                <w:lang w:val="es-ES" w:eastAsia="es-ES"/>
              </w:rPr>
              <w:t>GEST.PARA</w:t>
            </w:r>
            <w:proofErr w:type="spellEnd"/>
            <w:r w:rsidRPr="0046173D">
              <w:rPr>
                <w:rFonts w:ascii="Verdana" w:eastAsia="Times New Roman" w:hAnsi="Verdana" w:cs="Arial"/>
                <w:color w:val="000000"/>
                <w:sz w:val="16"/>
                <w:szCs w:val="22"/>
                <w:lang w:val="es-ES" w:eastAsia="es-ES"/>
              </w:rPr>
              <w:t xml:space="preserve"> OTROS ENTES-</w:t>
            </w:r>
            <w:proofErr w:type="spellStart"/>
            <w:r w:rsidRPr="0046173D">
              <w:rPr>
                <w:rFonts w:ascii="Verdana" w:eastAsia="Times New Roman" w:hAnsi="Verdana" w:cs="Arial"/>
                <w:color w:val="000000"/>
                <w:sz w:val="16"/>
                <w:szCs w:val="22"/>
                <w:lang w:val="es-ES" w:eastAsia="es-ES"/>
              </w:rPr>
              <w:t>AYTOS</w:t>
            </w:r>
            <w:proofErr w:type="spellEnd"/>
            <w:r w:rsidRPr="0046173D">
              <w:rPr>
                <w:rFonts w:ascii="Verdana" w:eastAsia="Times New Roman" w:hAnsi="Verdana" w:cs="Arial"/>
                <w:color w:val="000000"/>
                <w:sz w:val="16"/>
                <w:szCs w:val="22"/>
                <w:lang w:val="es-ES" w:eastAsia="es-ES"/>
              </w:rPr>
              <w:t xml:space="preserve"> (</w:t>
            </w:r>
            <w:proofErr w:type="spellStart"/>
            <w:r w:rsidRPr="0046173D">
              <w:rPr>
                <w:rFonts w:ascii="Verdana" w:eastAsia="Times New Roman" w:hAnsi="Verdana" w:cs="Arial"/>
                <w:color w:val="000000"/>
                <w:sz w:val="16"/>
                <w:szCs w:val="22"/>
                <w:lang w:val="es-ES" w:eastAsia="es-ES"/>
              </w:rPr>
              <w:t>FINANC.CABILDO</w:t>
            </w:r>
            <w:proofErr w:type="spellEnd"/>
            <w:r w:rsidRPr="0046173D">
              <w:rPr>
                <w:rFonts w:ascii="Verdana" w:eastAsia="Times New Roman" w:hAnsi="Verdana" w:cs="Arial"/>
                <w:color w:val="000000"/>
                <w:sz w:val="16"/>
                <w:szCs w:val="22"/>
                <w:lang w:val="es-ES" w:eastAsia="es-ES"/>
              </w:rPr>
              <w:t>)/</w:t>
            </w:r>
            <w:proofErr w:type="spellStart"/>
            <w:r w:rsidRPr="0046173D">
              <w:rPr>
                <w:rFonts w:ascii="Verdana" w:eastAsia="Times New Roman" w:hAnsi="Verdana" w:cs="Arial"/>
                <w:color w:val="000000"/>
                <w:sz w:val="16"/>
                <w:szCs w:val="22"/>
                <w:lang w:val="es-ES" w:eastAsia="es-ES"/>
              </w:rPr>
              <w:t>ALC</w:t>
            </w:r>
            <w:proofErr w:type="spellEnd"/>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22.645,71</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0202</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1602</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65000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20180293</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INVERSIONES </w:t>
            </w:r>
            <w:proofErr w:type="spellStart"/>
            <w:r w:rsidRPr="0046173D">
              <w:rPr>
                <w:rFonts w:ascii="Verdana" w:eastAsia="Times New Roman" w:hAnsi="Verdana" w:cs="Arial"/>
                <w:color w:val="000000"/>
                <w:sz w:val="16"/>
                <w:szCs w:val="22"/>
                <w:lang w:val="es-ES" w:eastAsia="es-ES"/>
              </w:rPr>
              <w:t>GEST.PARA</w:t>
            </w:r>
            <w:proofErr w:type="spellEnd"/>
            <w:r w:rsidRPr="0046173D">
              <w:rPr>
                <w:rFonts w:ascii="Verdana" w:eastAsia="Times New Roman" w:hAnsi="Verdana" w:cs="Arial"/>
                <w:color w:val="000000"/>
                <w:sz w:val="16"/>
                <w:szCs w:val="22"/>
                <w:lang w:val="es-ES" w:eastAsia="es-ES"/>
              </w:rPr>
              <w:t xml:space="preserve"> OTROS ENTES-</w:t>
            </w:r>
            <w:proofErr w:type="spellStart"/>
            <w:r w:rsidRPr="0046173D">
              <w:rPr>
                <w:rFonts w:ascii="Verdana" w:eastAsia="Times New Roman" w:hAnsi="Verdana" w:cs="Arial"/>
                <w:color w:val="000000"/>
                <w:sz w:val="16"/>
                <w:szCs w:val="22"/>
                <w:lang w:val="es-ES" w:eastAsia="es-ES"/>
              </w:rPr>
              <w:t>AYTOS</w:t>
            </w:r>
            <w:proofErr w:type="spellEnd"/>
            <w:r w:rsidRPr="0046173D">
              <w:rPr>
                <w:rFonts w:ascii="Verdana" w:eastAsia="Times New Roman" w:hAnsi="Verdana" w:cs="Arial"/>
                <w:color w:val="000000"/>
                <w:sz w:val="16"/>
                <w:szCs w:val="22"/>
                <w:lang w:val="es-ES" w:eastAsia="es-ES"/>
              </w:rPr>
              <w:t xml:space="preserve"> (</w:t>
            </w:r>
            <w:proofErr w:type="spellStart"/>
            <w:r w:rsidRPr="0046173D">
              <w:rPr>
                <w:rFonts w:ascii="Verdana" w:eastAsia="Times New Roman" w:hAnsi="Verdana" w:cs="Arial"/>
                <w:color w:val="000000"/>
                <w:sz w:val="16"/>
                <w:szCs w:val="22"/>
                <w:lang w:val="es-ES" w:eastAsia="es-ES"/>
              </w:rPr>
              <w:t>FINANC.CABILDO</w:t>
            </w:r>
            <w:proofErr w:type="spellEnd"/>
            <w:r w:rsidRPr="0046173D">
              <w:rPr>
                <w:rFonts w:ascii="Verdana" w:eastAsia="Times New Roman" w:hAnsi="Verdana" w:cs="Arial"/>
                <w:color w:val="000000"/>
                <w:sz w:val="16"/>
                <w:szCs w:val="22"/>
                <w:lang w:val="es-ES" w:eastAsia="es-ES"/>
              </w:rPr>
              <w:t>)/</w:t>
            </w:r>
            <w:proofErr w:type="spellStart"/>
            <w:r w:rsidRPr="0046173D">
              <w:rPr>
                <w:rFonts w:ascii="Verdana" w:eastAsia="Times New Roman" w:hAnsi="Verdana" w:cs="Arial"/>
                <w:color w:val="000000"/>
                <w:sz w:val="16"/>
                <w:szCs w:val="22"/>
                <w:lang w:val="es-ES" w:eastAsia="es-ES"/>
              </w:rPr>
              <w:t>ALC</w:t>
            </w:r>
            <w:proofErr w:type="spellEnd"/>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98.535,11</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0202</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1602</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65000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20180294</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INVERSIONES </w:t>
            </w:r>
            <w:proofErr w:type="spellStart"/>
            <w:r w:rsidRPr="0046173D">
              <w:rPr>
                <w:rFonts w:ascii="Verdana" w:eastAsia="Times New Roman" w:hAnsi="Verdana" w:cs="Arial"/>
                <w:color w:val="000000"/>
                <w:sz w:val="16"/>
                <w:szCs w:val="22"/>
                <w:lang w:val="es-ES" w:eastAsia="es-ES"/>
              </w:rPr>
              <w:t>GEST.PARA</w:t>
            </w:r>
            <w:proofErr w:type="spellEnd"/>
            <w:r w:rsidRPr="0046173D">
              <w:rPr>
                <w:rFonts w:ascii="Verdana" w:eastAsia="Times New Roman" w:hAnsi="Verdana" w:cs="Arial"/>
                <w:color w:val="000000"/>
                <w:sz w:val="16"/>
                <w:szCs w:val="22"/>
                <w:lang w:val="es-ES" w:eastAsia="es-ES"/>
              </w:rPr>
              <w:t xml:space="preserve"> OTROS ENTES-</w:t>
            </w:r>
            <w:proofErr w:type="spellStart"/>
            <w:r w:rsidRPr="0046173D">
              <w:rPr>
                <w:rFonts w:ascii="Verdana" w:eastAsia="Times New Roman" w:hAnsi="Verdana" w:cs="Arial"/>
                <w:color w:val="000000"/>
                <w:sz w:val="16"/>
                <w:szCs w:val="22"/>
                <w:lang w:val="es-ES" w:eastAsia="es-ES"/>
              </w:rPr>
              <w:t>AYTOS</w:t>
            </w:r>
            <w:proofErr w:type="spellEnd"/>
            <w:r w:rsidRPr="0046173D">
              <w:rPr>
                <w:rFonts w:ascii="Verdana" w:eastAsia="Times New Roman" w:hAnsi="Verdana" w:cs="Arial"/>
                <w:color w:val="000000"/>
                <w:sz w:val="16"/>
                <w:szCs w:val="22"/>
                <w:lang w:val="es-ES" w:eastAsia="es-ES"/>
              </w:rPr>
              <w:t xml:space="preserve"> (</w:t>
            </w:r>
            <w:proofErr w:type="spellStart"/>
            <w:r w:rsidRPr="0046173D">
              <w:rPr>
                <w:rFonts w:ascii="Verdana" w:eastAsia="Times New Roman" w:hAnsi="Verdana" w:cs="Arial"/>
                <w:color w:val="000000"/>
                <w:sz w:val="16"/>
                <w:szCs w:val="22"/>
                <w:lang w:val="es-ES" w:eastAsia="es-ES"/>
              </w:rPr>
              <w:t>FINANC.CABILDO</w:t>
            </w:r>
            <w:proofErr w:type="spellEnd"/>
            <w:r w:rsidRPr="0046173D">
              <w:rPr>
                <w:rFonts w:ascii="Verdana" w:eastAsia="Times New Roman" w:hAnsi="Verdana" w:cs="Arial"/>
                <w:color w:val="000000"/>
                <w:sz w:val="16"/>
                <w:szCs w:val="22"/>
                <w:lang w:val="es-ES" w:eastAsia="es-ES"/>
              </w:rPr>
              <w:t>)/</w:t>
            </w:r>
            <w:proofErr w:type="spellStart"/>
            <w:r w:rsidRPr="0046173D">
              <w:rPr>
                <w:rFonts w:ascii="Verdana" w:eastAsia="Times New Roman" w:hAnsi="Verdana" w:cs="Arial"/>
                <w:color w:val="000000"/>
                <w:sz w:val="16"/>
                <w:szCs w:val="22"/>
                <w:lang w:val="es-ES" w:eastAsia="es-ES"/>
              </w:rPr>
              <w:t>ALC</w:t>
            </w:r>
            <w:proofErr w:type="spellEnd"/>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60.000,00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lastRenderedPageBreak/>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0202</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1611</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65000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20180284</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INVERSIONES </w:t>
            </w:r>
            <w:proofErr w:type="spellStart"/>
            <w:r w:rsidRPr="0046173D">
              <w:rPr>
                <w:rFonts w:ascii="Verdana" w:eastAsia="Times New Roman" w:hAnsi="Verdana" w:cs="Arial"/>
                <w:color w:val="000000"/>
                <w:sz w:val="16"/>
                <w:szCs w:val="22"/>
                <w:lang w:val="es-ES" w:eastAsia="es-ES"/>
              </w:rPr>
              <w:t>GEST.PARA</w:t>
            </w:r>
            <w:proofErr w:type="spellEnd"/>
            <w:r w:rsidRPr="0046173D">
              <w:rPr>
                <w:rFonts w:ascii="Verdana" w:eastAsia="Times New Roman" w:hAnsi="Verdana" w:cs="Arial"/>
                <w:color w:val="000000"/>
                <w:sz w:val="16"/>
                <w:szCs w:val="22"/>
                <w:lang w:val="es-ES" w:eastAsia="es-ES"/>
              </w:rPr>
              <w:t xml:space="preserve"> OTROS ENTES-</w:t>
            </w:r>
            <w:proofErr w:type="spellStart"/>
            <w:r w:rsidRPr="0046173D">
              <w:rPr>
                <w:rFonts w:ascii="Verdana" w:eastAsia="Times New Roman" w:hAnsi="Verdana" w:cs="Arial"/>
                <w:color w:val="000000"/>
                <w:sz w:val="16"/>
                <w:szCs w:val="22"/>
                <w:lang w:val="es-ES" w:eastAsia="es-ES"/>
              </w:rPr>
              <w:t>AYTOS</w:t>
            </w:r>
            <w:proofErr w:type="spellEnd"/>
            <w:r w:rsidRPr="0046173D">
              <w:rPr>
                <w:rFonts w:ascii="Verdana" w:eastAsia="Times New Roman" w:hAnsi="Verdana" w:cs="Arial"/>
                <w:color w:val="000000"/>
                <w:sz w:val="16"/>
                <w:szCs w:val="22"/>
                <w:lang w:val="es-ES" w:eastAsia="es-ES"/>
              </w:rPr>
              <w:t xml:space="preserve"> (</w:t>
            </w:r>
            <w:proofErr w:type="spellStart"/>
            <w:r w:rsidRPr="0046173D">
              <w:rPr>
                <w:rFonts w:ascii="Verdana" w:eastAsia="Times New Roman" w:hAnsi="Verdana" w:cs="Arial"/>
                <w:color w:val="000000"/>
                <w:sz w:val="16"/>
                <w:szCs w:val="22"/>
                <w:lang w:val="es-ES" w:eastAsia="es-ES"/>
              </w:rPr>
              <w:t>FINANC.CABILDO</w:t>
            </w:r>
            <w:proofErr w:type="spellEnd"/>
            <w:r w:rsidRPr="0046173D">
              <w:rPr>
                <w:rFonts w:ascii="Verdana" w:eastAsia="Times New Roman" w:hAnsi="Verdana" w:cs="Arial"/>
                <w:color w:val="000000"/>
                <w:sz w:val="16"/>
                <w:szCs w:val="22"/>
                <w:lang w:val="es-ES" w:eastAsia="es-ES"/>
              </w:rPr>
              <w:t>)/ABA</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153.000,00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0202</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1611</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65000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20180290</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INVERSIONES </w:t>
            </w:r>
            <w:proofErr w:type="spellStart"/>
            <w:r w:rsidRPr="0046173D">
              <w:rPr>
                <w:rFonts w:ascii="Verdana" w:eastAsia="Times New Roman" w:hAnsi="Verdana" w:cs="Arial"/>
                <w:color w:val="000000"/>
                <w:sz w:val="16"/>
                <w:szCs w:val="22"/>
                <w:lang w:val="es-ES" w:eastAsia="es-ES"/>
              </w:rPr>
              <w:t>GEST.PARA</w:t>
            </w:r>
            <w:proofErr w:type="spellEnd"/>
            <w:r w:rsidRPr="0046173D">
              <w:rPr>
                <w:rFonts w:ascii="Verdana" w:eastAsia="Times New Roman" w:hAnsi="Verdana" w:cs="Arial"/>
                <w:color w:val="000000"/>
                <w:sz w:val="16"/>
                <w:szCs w:val="22"/>
                <w:lang w:val="es-ES" w:eastAsia="es-ES"/>
              </w:rPr>
              <w:t xml:space="preserve"> OTROS ENTES-</w:t>
            </w:r>
            <w:proofErr w:type="spellStart"/>
            <w:r w:rsidRPr="0046173D">
              <w:rPr>
                <w:rFonts w:ascii="Verdana" w:eastAsia="Times New Roman" w:hAnsi="Verdana" w:cs="Arial"/>
                <w:color w:val="000000"/>
                <w:sz w:val="16"/>
                <w:szCs w:val="22"/>
                <w:lang w:val="es-ES" w:eastAsia="es-ES"/>
              </w:rPr>
              <w:t>AYTOS</w:t>
            </w:r>
            <w:proofErr w:type="spellEnd"/>
            <w:r w:rsidRPr="0046173D">
              <w:rPr>
                <w:rFonts w:ascii="Verdana" w:eastAsia="Times New Roman" w:hAnsi="Verdana" w:cs="Arial"/>
                <w:color w:val="000000"/>
                <w:sz w:val="16"/>
                <w:szCs w:val="22"/>
                <w:lang w:val="es-ES" w:eastAsia="es-ES"/>
              </w:rPr>
              <w:t xml:space="preserve"> (</w:t>
            </w:r>
            <w:proofErr w:type="spellStart"/>
            <w:r w:rsidRPr="0046173D">
              <w:rPr>
                <w:rFonts w:ascii="Verdana" w:eastAsia="Times New Roman" w:hAnsi="Verdana" w:cs="Arial"/>
                <w:color w:val="000000"/>
                <w:sz w:val="16"/>
                <w:szCs w:val="22"/>
                <w:lang w:val="es-ES" w:eastAsia="es-ES"/>
              </w:rPr>
              <w:t>FINANC.CABILDO</w:t>
            </w:r>
            <w:proofErr w:type="spellEnd"/>
            <w:r w:rsidRPr="0046173D">
              <w:rPr>
                <w:rFonts w:ascii="Verdana" w:eastAsia="Times New Roman" w:hAnsi="Verdana" w:cs="Arial"/>
                <w:color w:val="000000"/>
                <w:sz w:val="16"/>
                <w:szCs w:val="22"/>
                <w:lang w:val="es-ES" w:eastAsia="es-ES"/>
              </w:rPr>
              <w:t>)/ABA</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160.000,00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0202</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4592</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65000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20170362</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INVERSIONES </w:t>
            </w:r>
            <w:proofErr w:type="spellStart"/>
            <w:r w:rsidRPr="0046173D">
              <w:rPr>
                <w:rFonts w:ascii="Verdana" w:eastAsia="Times New Roman" w:hAnsi="Verdana" w:cs="Arial"/>
                <w:color w:val="000000"/>
                <w:sz w:val="16"/>
                <w:szCs w:val="22"/>
                <w:lang w:val="es-ES" w:eastAsia="es-ES"/>
              </w:rPr>
              <w:t>GEST.PARA</w:t>
            </w:r>
            <w:proofErr w:type="spellEnd"/>
            <w:r w:rsidRPr="0046173D">
              <w:rPr>
                <w:rFonts w:ascii="Verdana" w:eastAsia="Times New Roman" w:hAnsi="Verdana" w:cs="Arial"/>
                <w:color w:val="000000"/>
                <w:sz w:val="16"/>
                <w:szCs w:val="22"/>
                <w:lang w:val="es-ES" w:eastAsia="es-ES"/>
              </w:rPr>
              <w:t xml:space="preserve"> OTROS ENTES-</w:t>
            </w:r>
            <w:proofErr w:type="spellStart"/>
            <w:r w:rsidRPr="0046173D">
              <w:rPr>
                <w:rFonts w:ascii="Verdana" w:eastAsia="Times New Roman" w:hAnsi="Verdana" w:cs="Arial"/>
                <w:color w:val="000000"/>
                <w:sz w:val="16"/>
                <w:szCs w:val="22"/>
                <w:lang w:val="es-ES" w:eastAsia="es-ES"/>
              </w:rPr>
              <w:t>AYTOS</w:t>
            </w:r>
            <w:proofErr w:type="spellEnd"/>
            <w:r w:rsidRPr="0046173D">
              <w:rPr>
                <w:rFonts w:ascii="Verdana" w:eastAsia="Times New Roman" w:hAnsi="Verdana" w:cs="Arial"/>
                <w:color w:val="000000"/>
                <w:sz w:val="16"/>
                <w:szCs w:val="22"/>
                <w:lang w:val="es-ES" w:eastAsia="es-ES"/>
              </w:rPr>
              <w:t xml:space="preserve"> (</w:t>
            </w:r>
            <w:proofErr w:type="spellStart"/>
            <w:r w:rsidRPr="0046173D">
              <w:rPr>
                <w:rFonts w:ascii="Verdana" w:eastAsia="Times New Roman" w:hAnsi="Verdana" w:cs="Arial"/>
                <w:color w:val="000000"/>
                <w:sz w:val="16"/>
                <w:szCs w:val="22"/>
                <w:lang w:val="es-ES" w:eastAsia="es-ES"/>
              </w:rPr>
              <w:t>FINANC.CABILDO</w:t>
            </w:r>
            <w:proofErr w:type="spellEnd"/>
            <w:r w:rsidRPr="0046173D">
              <w:rPr>
                <w:rFonts w:ascii="Verdana" w:eastAsia="Times New Roman" w:hAnsi="Verdana" w:cs="Arial"/>
                <w:color w:val="000000"/>
                <w:sz w:val="16"/>
                <w:szCs w:val="22"/>
                <w:lang w:val="es-ES" w:eastAsia="es-ES"/>
              </w:rPr>
              <w:t>)/</w:t>
            </w:r>
            <w:proofErr w:type="spellStart"/>
            <w:r w:rsidRPr="0046173D">
              <w:rPr>
                <w:rFonts w:ascii="Verdana" w:eastAsia="Times New Roman" w:hAnsi="Verdana" w:cs="Arial"/>
                <w:color w:val="000000"/>
                <w:sz w:val="16"/>
                <w:szCs w:val="22"/>
                <w:lang w:val="es-ES" w:eastAsia="es-ES"/>
              </w:rPr>
              <w:t>OTR</w:t>
            </w:r>
            <w:proofErr w:type="spellEnd"/>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44.444,44</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0202</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4592</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65000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20180263</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INVERSIONES </w:t>
            </w:r>
            <w:proofErr w:type="spellStart"/>
            <w:r w:rsidRPr="0046173D">
              <w:rPr>
                <w:rFonts w:ascii="Verdana" w:eastAsia="Times New Roman" w:hAnsi="Verdana" w:cs="Arial"/>
                <w:color w:val="000000"/>
                <w:sz w:val="16"/>
                <w:szCs w:val="22"/>
                <w:lang w:val="es-ES" w:eastAsia="es-ES"/>
              </w:rPr>
              <w:t>GEST.PARA</w:t>
            </w:r>
            <w:proofErr w:type="spellEnd"/>
            <w:r w:rsidRPr="0046173D">
              <w:rPr>
                <w:rFonts w:ascii="Verdana" w:eastAsia="Times New Roman" w:hAnsi="Verdana" w:cs="Arial"/>
                <w:color w:val="000000"/>
                <w:sz w:val="16"/>
                <w:szCs w:val="22"/>
                <w:lang w:val="es-ES" w:eastAsia="es-ES"/>
              </w:rPr>
              <w:t xml:space="preserve"> OTROS ENTES-</w:t>
            </w:r>
            <w:proofErr w:type="spellStart"/>
            <w:r w:rsidRPr="0046173D">
              <w:rPr>
                <w:rFonts w:ascii="Verdana" w:eastAsia="Times New Roman" w:hAnsi="Verdana" w:cs="Arial"/>
                <w:color w:val="000000"/>
                <w:sz w:val="16"/>
                <w:szCs w:val="22"/>
                <w:lang w:val="es-ES" w:eastAsia="es-ES"/>
              </w:rPr>
              <w:t>AYTOS</w:t>
            </w:r>
            <w:proofErr w:type="spellEnd"/>
            <w:r w:rsidRPr="0046173D">
              <w:rPr>
                <w:rFonts w:ascii="Verdana" w:eastAsia="Times New Roman" w:hAnsi="Verdana" w:cs="Arial"/>
                <w:color w:val="000000"/>
                <w:sz w:val="16"/>
                <w:szCs w:val="22"/>
                <w:lang w:val="es-ES" w:eastAsia="es-ES"/>
              </w:rPr>
              <w:t xml:space="preserve"> (</w:t>
            </w:r>
            <w:proofErr w:type="spellStart"/>
            <w:r w:rsidRPr="0046173D">
              <w:rPr>
                <w:rFonts w:ascii="Verdana" w:eastAsia="Times New Roman" w:hAnsi="Verdana" w:cs="Arial"/>
                <w:color w:val="000000"/>
                <w:sz w:val="16"/>
                <w:szCs w:val="22"/>
                <w:lang w:val="es-ES" w:eastAsia="es-ES"/>
              </w:rPr>
              <w:t>FINANC.CABILDO</w:t>
            </w:r>
            <w:proofErr w:type="spellEnd"/>
            <w:r w:rsidRPr="0046173D">
              <w:rPr>
                <w:rFonts w:ascii="Verdana" w:eastAsia="Times New Roman" w:hAnsi="Verdana" w:cs="Arial"/>
                <w:color w:val="000000"/>
                <w:sz w:val="16"/>
                <w:szCs w:val="22"/>
                <w:lang w:val="es-ES" w:eastAsia="es-ES"/>
              </w:rPr>
              <w:t>)/</w:t>
            </w:r>
            <w:proofErr w:type="spellStart"/>
            <w:r w:rsidRPr="0046173D">
              <w:rPr>
                <w:rFonts w:ascii="Verdana" w:eastAsia="Times New Roman" w:hAnsi="Verdana" w:cs="Arial"/>
                <w:color w:val="000000"/>
                <w:sz w:val="16"/>
                <w:szCs w:val="22"/>
                <w:lang w:val="es-ES" w:eastAsia="es-ES"/>
              </w:rPr>
              <w:t>OTR</w:t>
            </w:r>
            <w:proofErr w:type="spellEnd"/>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278.940,47</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0211</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4521</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71500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20180442</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TRANSFERENCIAS DE CAPITAL AL CONSEJO INSULAR DE AGUAS/</w:t>
            </w:r>
            <w:proofErr w:type="spellStart"/>
            <w:r w:rsidRPr="0046173D">
              <w:rPr>
                <w:rFonts w:ascii="Verdana" w:eastAsia="Times New Roman" w:hAnsi="Verdana" w:cs="Arial"/>
                <w:color w:val="000000"/>
                <w:sz w:val="16"/>
                <w:szCs w:val="22"/>
                <w:lang w:val="es-ES" w:eastAsia="es-ES"/>
              </w:rPr>
              <w:t>RECURS</w:t>
            </w:r>
            <w:proofErr w:type="spellEnd"/>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1.851.330,44</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0302</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9251</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12101</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COMPLEMENTO ESPECÍFICO/ATENCIÓN A LOS CIUDADANOS</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120.000,00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0401</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1702</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22799</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OTROS TRABAJOS REALIZADOS POR OTRAS EMPRESAS Y PROFESIONALES</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6.000,00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0402</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1722</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62210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20180060</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CONSTRUCCIONES/PROTECCIÓN Y MEJORA DEL MEDIO AMBIENTE</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37.000,00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0402</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1724</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22602</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PUBLICIDAD Y PROPAGANDA/PROTECCIÓN Y MEJORA DEL MEDIO </w:t>
            </w:r>
            <w:proofErr w:type="spellStart"/>
            <w:r w:rsidRPr="0046173D">
              <w:rPr>
                <w:rFonts w:ascii="Verdana" w:eastAsia="Times New Roman" w:hAnsi="Verdana" w:cs="Arial"/>
                <w:color w:val="000000"/>
                <w:sz w:val="16"/>
                <w:szCs w:val="22"/>
                <w:lang w:val="es-ES" w:eastAsia="es-ES"/>
              </w:rPr>
              <w:t>AMBIEN</w:t>
            </w:r>
            <w:proofErr w:type="spellEnd"/>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5.000,00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0402</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1724</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48250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roofErr w:type="spellStart"/>
            <w:r w:rsidRPr="0046173D">
              <w:rPr>
                <w:rFonts w:ascii="Verdana" w:eastAsia="Times New Roman" w:hAnsi="Verdana" w:cs="Arial"/>
                <w:color w:val="000000"/>
                <w:sz w:val="16"/>
                <w:szCs w:val="22"/>
                <w:lang w:val="es-ES" w:eastAsia="es-ES"/>
              </w:rPr>
              <w:t>TRANSF</w:t>
            </w:r>
            <w:proofErr w:type="spellEnd"/>
            <w:r w:rsidRPr="0046173D">
              <w:rPr>
                <w:rFonts w:ascii="Verdana" w:eastAsia="Times New Roman" w:hAnsi="Verdana" w:cs="Arial"/>
                <w:color w:val="000000"/>
                <w:sz w:val="16"/>
                <w:szCs w:val="22"/>
                <w:lang w:val="es-ES" w:eastAsia="es-ES"/>
              </w:rPr>
              <w:t>./SUBVENCIONES A OTRAS FUNDACIONES/PROTECCIÓN Y MEJORA</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45.000,00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0402</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1724</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60010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20160479</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TERRENOS Y BIENES NATURALES/PROTECCIÓN Y MEJORA DEL MEDIO AM</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18.000,00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0402</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1724</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61912</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20160479</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INFRAESTRUCTURAS/PROTECCIÓN Y MEJORA DEL MEDIO AMBIENTE</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580.000,00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0402</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1724</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62210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20160479</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CONSTRUCCIONES/PROTECCIÓN Y MEJORA DEL MEDIO AMBIENTE</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448.262,66</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0402</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1724</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64100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20170224</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GASTOS EN APLICACIONES INFORMÁTICAS/PROTECCIÓN Y MEJORA DEL </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15.024,00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0402</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1726</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21000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INFRAESTRUCTURAS Y BIENES NATURALES/PROTECCIÓN Y MEJORA DEL </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8.500,00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0402</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1726</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22602</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PUBLICIDAD Y PROPAGANDA/PROTECCIÓN Y MEJORA DEL MEDIO </w:t>
            </w:r>
            <w:proofErr w:type="spellStart"/>
            <w:r w:rsidRPr="0046173D">
              <w:rPr>
                <w:rFonts w:ascii="Verdana" w:eastAsia="Times New Roman" w:hAnsi="Verdana" w:cs="Arial"/>
                <w:color w:val="000000"/>
                <w:sz w:val="16"/>
                <w:szCs w:val="22"/>
                <w:lang w:val="es-ES" w:eastAsia="es-ES"/>
              </w:rPr>
              <w:t>AMBIEN</w:t>
            </w:r>
            <w:proofErr w:type="spellEnd"/>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14.000,00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0402</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1726</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22609</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ACTIVIDADES CULTURALES Y DEPORTIVAS/PROTECCIÓN Y MEJORA DEL </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40.000,00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0402</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1726</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22706</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ESTUDIOS Y TRABAJOS TÉCNICOS/PROTECCIÓN Y MEJORA DEL MEDIO A</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15.000,00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0402</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1726</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22799</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OTROS TRABAJOS REALIZADOS POR OTRAS EMPRESAS Y PROFESIONALES</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23.000,00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0402</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1726</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61010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20180004</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TERRENOS Y BIENES NATURALES/PROTECCIÓN Y MEJORA DEL MEDIO AM</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15.000,00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0402</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1726</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64090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20180007</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OTRO INMOVILIZADO </w:t>
            </w:r>
            <w:proofErr w:type="spellStart"/>
            <w:r w:rsidRPr="0046173D">
              <w:rPr>
                <w:rFonts w:ascii="Verdana" w:eastAsia="Times New Roman" w:hAnsi="Verdana" w:cs="Arial"/>
                <w:color w:val="000000"/>
                <w:sz w:val="16"/>
                <w:szCs w:val="22"/>
                <w:lang w:val="es-ES" w:eastAsia="es-ES"/>
              </w:rPr>
              <w:t>INTANGLIBLE</w:t>
            </w:r>
            <w:proofErr w:type="spellEnd"/>
            <w:r w:rsidRPr="0046173D">
              <w:rPr>
                <w:rFonts w:ascii="Verdana" w:eastAsia="Times New Roman" w:hAnsi="Verdana" w:cs="Arial"/>
                <w:color w:val="000000"/>
                <w:sz w:val="16"/>
                <w:szCs w:val="22"/>
                <w:lang w:val="es-ES" w:eastAsia="es-ES"/>
              </w:rPr>
              <w:t xml:space="preserve">/PROTECCIÓN Y MEJORA DEL MEDIO </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70.000,00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0402</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1726</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64100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20180008</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GASTOS EN APLICACIONES INFORMÁTICAS/PROTECCIÓN Y MEJORA DEL </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44.485,00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0402</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1726</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64100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20180009</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GASTOS EN APLICACIONES INFORMÁTICAS/PROTECCIÓN Y MEJORA DEL </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30.000,00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0403</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1723</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60010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20171186</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TERRENOS Y BIENES NATURALES/PROTECCIÓN Y MEJORA DEL MEDIO AM</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380.000,00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0403</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1723</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65000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20180599</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INVERSIONES </w:t>
            </w:r>
            <w:proofErr w:type="spellStart"/>
            <w:r w:rsidRPr="0046173D">
              <w:rPr>
                <w:rFonts w:ascii="Verdana" w:eastAsia="Times New Roman" w:hAnsi="Verdana" w:cs="Arial"/>
                <w:color w:val="000000"/>
                <w:sz w:val="16"/>
                <w:szCs w:val="22"/>
                <w:lang w:val="es-ES" w:eastAsia="es-ES"/>
              </w:rPr>
              <w:t>GEST.PARA</w:t>
            </w:r>
            <w:proofErr w:type="spellEnd"/>
            <w:r w:rsidRPr="0046173D">
              <w:rPr>
                <w:rFonts w:ascii="Verdana" w:eastAsia="Times New Roman" w:hAnsi="Verdana" w:cs="Arial"/>
                <w:color w:val="000000"/>
                <w:sz w:val="16"/>
                <w:szCs w:val="22"/>
                <w:lang w:val="es-ES" w:eastAsia="es-ES"/>
              </w:rPr>
              <w:t xml:space="preserve"> OTROS ENTES-</w:t>
            </w:r>
            <w:proofErr w:type="spellStart"/>
            <w:r w:rsidRPr="0046173D">
              <w:rPr>
                <w:rFonts w:ascii="Verdana" w:eastAsia="Times New Roman" w:hAnsi="Verdana" w:cs="Arial"/>
                <w:color w:val="000000"/>
                <w:sz w:val="16"/>
                <w:szCs w:val="22"/>
                <w:lang w:val="es-ES" w:eastAsia="es-ES"/>
              </w:rPr>
              <w:t>AYTOS</w:t>
            </w:r>
            <w:proofErr w:type="spellEnd"/>
            <w:r w:rsidRPr="0046173D">
              <w:rPr>
                <w:rFonts w:ascii="Verdana" w:eastAsia="Times New Roman" w:hAnsi="Verdana" w:cs="Arial"/>
                <w:color w:val="000000"/>
                <w:sz w:val="16"/>
                <w:szCs w:val="22"/>
                <w:lang w:val="es-ES" w:eastAsia="es-ES"/>
              </w:rPr>
              <w:t xml:space="preserve"> (</w:t>
            </w:r>
            <w:proofErr w:type="spellStart"/>
            <w:r w:rsidRPr="0046173D">
              <w:rPr>
                <w:rFonts w:ascii="Verdana" w:eastAsia="Times New Roman" w:hAnsi="Verdana" w:cs="Arial"/>
                <w:color w:val="000000"/>
                <w:sz w:val="16"/>
                <w:szCs w:val="22"/>
                <w:lang w:val="es-ES" w:eastAsia="es-ES"/>
              </w:rPr>
              <w:t>FINANC.CABILDO</w:t>
            </w:r>
            <w:proofErr w:type="spellEnd"/>
            <w:r w:rsidRPr="0046173D">
              <w:rPr>
                <w:rFonts w:ascii="Verdana" w:eastAsia="Times New Roman" w:hAnsi="Verdana" w:cs="Arial"/>
                <w:color w:val="000000"/>
                <w:sz w:val="16"/>
                <w:szCs w:val="22"/>
                <w:lang w:val="es-ES" w:eastAsia="es-ES"/>
              </w:rPr>
              <w:t>)/PRO</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140.000,00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lastRenderedPageBreak/>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0403</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1725</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12101</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COMPLEMENTO ESPECÍFICO/PROTECCIÓN Y MEJORA DEL MEDIO </w:t>
            </w:r>
            <w:proofErr w:type="spellStart"/>
            <w:r w:rsidRPr="0046173D">
              <w:rPr>
                <w:rFonts w:ascii="Verdana" w:eastAsia="Times New Roman" w:hAnsi="Verdana" w:cs="Arial"/>
                <w:color w:val="000000"/>
                <w:sz w:val="16"/>
                <w:szCs w:val="22"/>
                <w:lang w:val="es-ES" w:eastAsia="es-ES"/>
              </w:rPr>
              <w:t>AMBIENT</w:t>
            </w:r>
            <w:proofErr w:type="spellEnd"/>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215.000,00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0403</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1725</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61010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20170260</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TERRENOS Y BIENES NATURALES/PROTECCIÓN Y MEJORA DEL MEDIO AM</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138.945,40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0403</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1725</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61010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20180232</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TERRENOS Y BIENES NATURALES/PROTECCIÓN Y MEJORA DEL MEDIO AM</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32.700,00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0403</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1725</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61010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20180247</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TERRENOS Y BIENES NATURALES/PROTECCIÓN Y MEJORA DEL MEDIO AM</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24.663,53</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0403</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1725</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62210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20180262</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CONSTRUCCIONES/PROTECCIÓN Y MEJORA DEL MEDIO AMBIENTE</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20.000,00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0403</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1725</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65000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20180244</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INVERSIONES </w:t>
            </w:r>
            <w:proofErr w:type="spellStart"/>
            <w:r w:rsidRPr="0046173D">
              <w:rPr>
                <w:rFonts w:ascii="Verdana" w:eastAsia="Times New Roman" w:hAnsi="Verdana" w:cs="Arial"/>
                <w:color w:val="000000"/>
                <w:sz w:val="16"/>
                <w:szCs w:val="22"/>
                <w:lang w:val="es-ES" w:eastAsia="es-ES"/>
              </w:rPr>
              <w:t>GEST.PARA</w:t>
            </w:r>
            <w:proofErr w:type="spellEnd"/>
            <w:r w:rsidRPr="0046173D">
              <w:rPr>
                <w:rFonts w:ascii="Verdana" w:eastAsia="Times New Roman" w:hAnsi="Verdana" w:cs="Arial"/>
                <w:color w:val="000000"/>
                <w:sz w:val="16"/>
                <w:szCs w:val="22"/>
                <w:lang w:val="es-ES" w:eastAsia="es-ES"/>
              </w:rPr>
              <w:t xml:space="preserve"> OTROS ENTES-</w:t>
            </w:r>
            <w:proofErr w:type="spellStart"/>
            <w:r w:rsidRPr="0046173D">
              <w:rPr>
                <w:rFonts w:ascii="Verdana" w:eastAsia="Times New Roman" w:hAnsi="Verdana" w:cs="Arial"/>
                <w:color w:val="000000"/>
                <w:sz w:val="16"/>
                <w:szCs w:val="22"/>
                <w:lang w:val="es-ES" w:eastAsia="es-ES"/>
              </w:rPr>
              <w:t>AYTOS</w:t>
            </w:r>
            <w:proofErr w:type="spellEnd"/>
            <w:r w:rsidRPr="0046173D">
              <w:rPr>
                <w:rFonts w:ascii="Verdana" w:eastAsia="Times New Roman" w:hAnsi="Verdana" w:cs="Arial"/>
                <w:color w:val="000000"/>
                <w:sz w:val="16"/>
                <w:szCs w:val="22"/>
                <w:lang w:val="es-ES" w:eastAsia="es-ES"/>
              </w:rPr>
              <w:t xml:space="preserve"> (</w:t>
            </w:r>
            <w:proofErr w:type="spellStart"/>
            <w:r w:rsidRPr="0046173D">
              <w:rPr>
                <w:rFonts w:ascii="Verdana" w:eastAsia="Times New Roman" w:hAnsi="Verdana" w:cs="Arial"/>
                <w:color w:val="000000"/>
                <w:sz w:val="16"/>
                <w:szCs w:val="22"/>
                <w:lang w:val="es-ES" w:eastAsia="es-ES"/>
              </w:rPr>
              <w:t>FINANC.CABILDO</w:t>
            </w:r>
            <w:proofErr w:type="spellEnd"/>
            <w:r w:rsidRPr="0046173D">
              <w:rPr>
                <w:rFonts w:ascii="Verdana" w:eastAsia="Times New Roman" w:hAnsi="Verdana" w:cs="Arial"/>
                <w:color w:val="000000"/>
                <w:sz w:val="16"/>
                <w:szCs w:val="22"/>
                <w:lang w:val="es-ES" w:eastAsia="es-ES"/>
              </w:rPr>
              <w:t>)/PRO</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43.000,00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0403</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1725</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65000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20180249</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INVERSIONES </w:t>
            </w:r>
            <w:proofErr w:type="spellStart"/>
            <w:r w:rsidRPr="0046173D">
              <w:rPr>
                <w:rFonts w:ascii="Verdana" w:eastAsia="Times New Roman" w:hAnsi="Verdana" w:cs="Arial"/>
                <w:color w:val="000000"/>
                <w:sz w:val="16"/>
                <w:szCs w:val="22"/>
                <w:lang w:val="es-ES" w:eastAsia="es-ES"/>
              </w:rPr>
              <w:t>GEST.PARA</w:t>
            </w:r>
            <w:proofErr w:type="spellEnd"/>
            <w:r w:rsidRPr="0046173D">
              <w:rPr>
                <w:rFonts w:ascii="Verdana" w:eastAsia="Times New Roman" w:hAnsi="Verdana" w:cs="Arial"/>
                <w:color w:val="000000"/>
                <w:sz w:val="16"/>
                <w:szCs w:val="22"/>
                <w:lang w:val="es-ES" w:eastAsia="es-ES"/>
              </w:rPr>
              <w:t xml:space="preserve"> OTROS ENTES-</w:t>
            </w:r>
            <w:proofErr w:type="spellStart"/>
            <w:r w:rsidRPr="0046173D">
              <w:rPr>
                <w:rFonts w:ascii="Verdana" w:eastAsia="Times New Roman" w:hAnsi="Verdana" w:cs="Arial"/>
                <w:color w:val="000000"/>
                <w:sz w:val="16"/>
                <w:szCs w:val="22"/>
                <w:lang w:val="es-ES" w:eastAsia="es-ES"/>
              </w:rPr>
              <w:t>AYTOS</w:t>
            </w:r>
            <w:proofErr w:type="spellEnd"/>
            <w:r w:rsidRPr="0046173D">
              <w:rPr>
                <w:rFonts w:ascii="Verdana" w:eastAsia="Times New Roman" w:hAnsi="Verdana" w:cs="Arial"/>
                <w:color w:val="000000"/>
                <w:sz w:val="16"/>
                <w:szCs w:val="22"/>
                <w:lang w:val="es-ES" w:eastAsia="es-ES"/>
              </w:rPr>
              <w:t xml:space="preserve"> (</w:t>
            </w:r>
            <w:proofErr w:type="spellStart"/>
            <w:r w:rsidRPr="0046173D">
              <w:rPr>
                <w:rFonts w:ascii="Verdana" w:eastAsia="Times New Roman" w:hAnsi="Verdana" w:cs="Arial"/>
                <w:color w:val="000000"/>
                <w:sz w:val="16"/>
                <w:szCs w:val="22"/>
                <w:lang w:val="es-ES" w:eastAsia="es-ES"/>
              </w:rPr>
              <w:t>FINANC.CABILDO</w:t>
            </w:r>
            <w:proofErr w:type="spellEnd"/>
            <w:r w:rsidRPr="0046173D">
              <w:rPr>
                <w:rFonts w:ascii="Verdana" w:eastAsia="Times New Roman" w:hAnsi="Verdana" w:cs="Arial"/>
                <w:color w:val="000000"/>
                <w:sz w:val="16"/>
                <w:szCs w:val="22"/>
                <w:lang w:val="es-ES" w:eastAsia="es-ES"/>
              </w:rPr>
              <w:t>)/PRO</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48.000,00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0403</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2411</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14300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20171151</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RETRIBUCIONES </w:t>
            </w:r>
            <w:proofErr w:type="spellStart"/>
            <w:r w:rsidRPr="0046173D">
              <w:rPr>
                <w:rFonts w:ascii="Verdana" w:eastAsia="Times New Roman" w:hAnsi="Verdana" w:cs="Arial"/>
                <w:color w:val="000000"/>
                <w:sz w:val="16"/>
                <w:szCs w:val="22"/>
                <w:lang w:val="es-ES" w:eastAsia="es-ES"/>
              </w:rPr>
              <w:t>BASICAS</w:t>
            </w:r>
            <w:proofErr w:type="spellEnd"/>
            <w:r w:rsidRPr="0046173D">
              <w:rPr>
                <w:rFonts w:ascii="Verdana" w:eastAsia="Times New Roman" w:hAnsi="Verdana" w:cs="Arial"/>
                <w:color w:val="000000"/>
                <w:sz w:val="16"/>
                <w:szCs w:val="22"/>
                <w:lang w:val="es-ES" w:eastAsia="es-ES"/>
              </w:rPr>
              <w:t xml:space="preserve"> </w:t>
            </w:r>
            <w:proofErr w:type="spellStart"/>
            <w:r w:rsidRPr="0046173D">
              <w:rPr>
                <w:rFonts w:ascii="Verdana" w:eastAsia="Times New Roman" w:hAnsi="Verdana" w:cs="Arial"/>
                <w:color w:val="000000"/>
                <w:sz w:val="16"/>
                <w:szCs w:val="22"/>
                <w:lang w:val="es-ES" w:eastAsia="es-ES"/>
              </w:rPr>
              <w:t>PERS</w:t>
            </w:r>
            <w:proofErr w:type="spellEnd"/>
            <w:r w:rsidRPr="0046173D">
              <w:rPr>
                <w:rFonts w:ascii="Verdana" w:eastAsia="Times New Roman" w:hAnsi="Verdana" w:cs="Arial"/>
                <w:color w:val="000000"/>
                <w:sz w:val="16"/>
                <w:szCs w:val="22"/>
                <w:lang w:val="es-ES" w:eastAsia="es-ES"/>
              </w:rPr>
              <w:t xml:space="preserve">. </w:t>
            </w:r>
            <w:proofErr w:type="spellStart"/>
            <w:r w:rsidRPr="0046173D">
              <w:rPr>
                <w:rFonts w:ascii="Verdana" w:eastAsia="Times New Roman" w:hAnsi="Verdana" w:cs="Arial"/>
                <w:color w:val="000000"/>
                <w:sz w:val="16"/>
                <w:szCs w:val="22"/>
                <w:lang w:val="es-ES" w:eastAsia="es-ES"/>
              </w:rPr>
              <w:t>LAB</w:t>
            </w:r>
            <w:proofErr w:type="spellEnd"/>
            <w:r w:rsidRPr="0046173D">
              <w:rPr>
                <w:rFonts w:ascii="Verdana" w:eastAsia="Times New Roman" w:hAnsi="Verdana" w:cs="Arial"/>
                <w:color w:val="000000"/>
                <w:sz w:val="16"/>
                <w:szCs w:val="22"/>
                <w:lang w:val="es-ES" w:eastAsia="es-ES"/>
              </w:rPr>
              <w:t xml:space="preserve">. DE CONVENIOS/FOMENTO DEL </w:t>
            </w:r>
            <w:proofErr w:type="spellStart"/>
            <w:r w:rsidRPr="0046173D">
              <w:rPr>
                <w:rFonts w:ascii="Verdana" w:eastAsia="Times New Roman" w:hAnsi="Verdana" w:cs="Arial"/>
                <w:color w:val="000000"/>
                <w:sz w:val="16"/>
                <w:szCs w:val="22"/>
                <w:lang w:val="es-ES" w:eastAsia="es-ES"/>
              </w:rPr>
              <w:t>EM</w:t>
            </w:r>
            <w:proofErr w:type="spellEnd"/>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33.900,00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0403</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2411</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16001</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20171151</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SEGURIDAD SOCIAL PERSONAL CONVENIOS/FOMENTO DEL EMPLEO</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9.000,00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0404</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1720</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13000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RETRIBUCIONES </w:t>
            </w:r>
            <w:proofErr w:type="spellStart"/>
            <w:r w:rsidRPr="0046173D">
              <w:rPr>
                <w:rFonts w:ascii="Verdana" w:eastAsia="Times New Roman" w:hAnsi="Verdana" w:cs="Arial"/>
                <w:color w:val="000000"/>
                <w:sz w:val="16"/>
                <w:szCs w:val="22"/>
                <w:lang w:val="es-ES" w:eastAsia="es-ES"/>
              </w:rPr>
              <w:t>BASICAS</w:t>
            </w:r>
            <w:proofErr w:type="spellEnd"/>
            <w:r w:rsidRPr="0046173D">
              <w:rPr>
                <w:rFonts w:ascii="Verdana" w:eastAsia="Times New Roman" w:hAnsi="Verdana" w:cs="Arial"/>
                <w:color w:val="000000"/>
                <w:sz w:val="16"/>
                <w:szCs w:val="22"/>
                <w:lang w:val="es-ES" w:eastAsia="es-ES"/>
              </w:rPr>
              <w:t>/PROTECCIÓN Y MEJORA DEL MEDIO AMBIENTE</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90.000,00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0404</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1720</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65000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20180071</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INVERSIONES </w:t>
            </w:r>
            <w:proofErr w:type="spellStart"/>
            <w:r w:rsidRPr="0046173D">
              <w:rPr>
                <w:rFonts w:ascii="Verdana" w:eastAsia="Times New Roman" w:hAnsi="Verdana" w:cs="Arial"/>
                <w:color w:val="000000"/>
                <w:sz w:val="16"/>
                <w:szCs w:val="22"/>
                <w:lang w:val="es-ES" w:eastAsia="es-ES"/>
              </w:rPr>
              <w:t>GEST.PARA</w:t>
            </w:r>
            <w:proofErr w:type="spellEnd"/>
            <w:r w:rsidRPr="0046173D">
              <w:rPr>
                <w:rFonts w:ascii="Verdana" w:eastAsia="Times New Roman" w:hAnsi="Verdana" w:cs="Arial"/>
                <w:color w:val="000000"/>
                <w:sz w:val="16"/>
                <w:szCs w:val="22"/>
                <w:lang w:val="es-ES" w:eastAsia="es-ES"/>
              </w:rPr>
              <w:t xml:space="preserve"> OTROS ENTES-</w:t>
            </w:r>
            <w:proofErr w:type="spellStart"/>
            <w:r w:rsidRPr="0046173D">
              <w:rPr>
                <w:rFonts w:ascii="Verdana" w:eastAsia="Times New Roman" w:hAnsi="Verdana" w:cs="Arial"/>
                <w:color w:val="000000"/>
                <w:sz w:val="16"/>
                <w:szCs w:val="22"/>
                <w:lang w:val="es-ES" w:eastAsia="es-ES"/>
              </w:rPr>
              <w:t>AYTOS</w:t>
            </w:r>
            <w:proofErr w:type="spellEnd"/>
            <w:r w:rsidRPr="0046173D">
              <w:rPr>
                <w:rFonts w:ascii="Verdana" w:eastAsia="Times New Roman" w:hAnsi="Verdana" w:cs="Arial"/>
                <w:color w:val="000000"/>
                <w:sz w:val="16"/>
                <w:szCs w:val="22"/>
                <w:lang w:val="es-ES" w:eastAsia="es-ES"/>
              </w:rPr>
              <w:t xml:space="preserve"> (</w:t>
            </w:r>
            <w:proofErr w:type="spellStart"/>
            <w:r w:rsidRPr="0046173D">
              <w:rPr>
                <w:rFonts w:ascii="Verdana" w:eastAsia="Times New Roman" w:hAnsi="Verdana" w:cs="Arial"/>
                <w:color w:val="000000"/>
                <w:sz w:val="16"/>
                <w:szCs w:val="22"/>
                <w:lang w:val="es-ES" w:eastAsia="es-ES"/>
              </w:rPr>
              <w:t>FINANC.CABILDO</w:t>
            </w:r>
            <w:proofErr w:type="spellEnd"/>
            <w:r w:rsidRPr="0046173D">
              <w:rPr>
                <w:rFonts w:ascii="Verdana" w:eastAsia="Times New Roman" w:hAnsi="Verdana" w:cs="Arial"/>
                <w:color w:val="000000"/>
                <w:sz w:val="16"/>
                <w:szCs w:val="22"/>
                <w:lang w:val="es-ES" w:eastAsia="es-ES"/>
              </w:rPr>
              <w:t>)/PRO</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400.000,00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0404</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1720</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65000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20180075</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INVERSIONES </w:t>
            </w:r>
            <w:proofErr w:type="spellStart"/>
            <w:r w:rsidRPr="0046173D">
              <w:rPr>
                <w:rFonts w:ascii="Verdana" w:eastAsia="Times New Roman" w:hAnsi="Verdana" w:cs="Arial"/>
                <w:color w:val="000000"/>
                <w:sz w:val="16"/>
                <w:szCs w:val="22"/>
                <w:lang w:val="es-ES" w:eastAsia="es-ES"/>
              </w:rPr>
              <w:t>GEST.PARA</w:t>
            </w:r>
            <w:proofErr w:type="spellEnd"/>
            <w:r w:rsidRPr="0046173D">
              <w:rPr>
                <w:rFonts w:ascii="Verdana" w:eastAsia="Times New Roman" w:hAnsi="Verdana" w:cs="Arial"/>
                <w:color w:val="000000"/>
                <w:sz w:val="16"/>
                <w:szCs w:val="22"/>
                <w:lang w:val="es-ES" w:eastAsia="es-ES"/>
              </w:rPr>
              <w:t xml:space="preserve"> OTROS ENTES-</w:t>
            </w:r>
            <w:proofErr w:type="spellStart"/>
            <w:r w:rsidRPr="0046173D">
              <w:rPr>
                <w:rFonts w:ascii="Verdana" w:eastAsia="Times New Roman" w:hAnsi="Verdana" w:cs="Arial"/>
                <w:color w:val="000000"/>
                <w:sz w:val="16"/>
                <w:szCs w:val="22"/>
                <w:lang w:val="es-ES" w:eastAsia="es-ES"/>
              </w:rPr>
              <w:t>AYTOS</w:t>
            </w:r>
            <w:proofErr w:type="spellEnd"/>
            <w:r w:rsidRPr="0046173D">
              <w:rPr>
                <w:rFonts w:ascii="Verdana" w:eastAsia="Times New Roman" w:hAnsi="Verdana" w:cs="Arial"/>
                <w:color w:val="000000"/>
                <w:sz w:val="16"/>
                <w:szCs w:val="22"/>
                <w:lang w:val="es-ES" w:eastAsia="es-ES"/>
              </w:rPr>
              <w:t xml:space="preserve"> (</w:t>
            </w:r>
            <w:proofErr w:type="spellStart"/>
            <w:r w:rsidRPr="0046173D">
              <w:rPr>
                <w:rFonts w:ascii="Verdana" w:eastAsia="Times New Roman" w:hAnsi="Verdana" w:cs="Arial"/>
                <w:color w:val="000000"/>
                <w:sz w:val="16"/>
                <w:szCs w:val="22"/>
                <w:lang w:val="es-ES" w:eastAsia="es-ES"/>
              </w:rPr>
              <w:t>FINANC.CABILDO</w:t>
            </w:r>
            <w:proofErr w:type="spellEnd"/>
            <w:r w:rsidRPr="0046173D">
              <w:rPr>
                <w:rFonts w:ascii="Verdana" w:eastAsia="Times New Roman" w:hAnsi="Verdana" w:cs="Arial"/>
                <w:color w:val="000000"/>
                <w:sz w:val="16"/>
                <w:szCs w:val="22"/>
                <w:lang w:val="es-ES" w:eastAsia="es-ES"/>
              </w:rPr>
              <w:t>)/PRO</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166.077,29</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0404</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1720</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65000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20180077</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INVERSIONES </w:t>
            </w:r>
            <w:proofErr w:type="spellStart"/>
            <w:r w:rsidRPr="0046173D">
              <w:rPr>
                <w:rFonts w:ascii="Verdana" w:eastAsia="Times New Roman" w:hAnsi="Verdana" w:cs="Arial"/>
                <w:color w:val="000000"/>
                <w:sz w:val="16"/>
                <w:szCs w:val="22"/>
                <w:lang w:val="es-ES" w:eastAsia="es-ES"/>
              </w:rPr>
              <w:t>GEST.PARA</w:t>
            </w:r>
            <w:proofErr w:type="spellEnd"/>
            <w:r w:rsidRPr="0046173D">
              <w:rPr>
                <w:rFonts w:ascii="Verdana" w:eastAsia="Times New Roman" w:hAnsi="Verdana" w:cs="Arial"/>
                <w:color w:val="000000"/>
                <w:sz w:val="16"/>
                <w:szCs w:val="22"/>
                <w:lang w:val="es-ES" w:eastAsia="es-ES"/>
              </w:rPr>
              <w:t xml:space="preserve"> OTROS ENTES-</w:t>
            </w:r>
            <w:proofErr w:type="spellStart"/>
            <w:r w:rsidRPr="0046173D">
              <w:rPr>
                <w:rFonts w:ascii="Verdana" w:eastAsia="Times New Roman" w:hAnsi="Verdana" w:cs="Arial"/>
                <w:color w:val="000000"/>
                <w:sz w:val="16"/>
                <w:szCs w:val="22"/>
                <w:lang w:val="es-ES" w:eastAsia="es-ES"/>
              </w:rPr>
              <w:t>AYTOS</w:t>
            </w:r>
            <w:proofErr w:type="spellEnd"/>
            <w:r w:rsidRPr="0046173D">
              <w:rPr>
                <w:rFonts w:ascii="Verdana" w:eastAsia="Times New Roman" w:hAnsi="Verdana" w:cs="Arial"/>
                <w:color w:val="000000"/>
                <w:sz w:val="16"/>
                <w:szCs w:val="22"/>
                <w:lang w:val="es-ES" w:eastAsia="es-ES"/>
              </w:rPr>
              <w:t xml:space="preserve"> (</w:t>
            </w:r>
            <w:proofErr w:type="spellStart"/>
            <w:r w:rsidRPr="0046173D">
              <w:rPr>
                <w:rFonts w:ascii="Verdana" w:eastAsia="Times New Roman" w:hAnsi="Verdana" w:cs="Arial"/>
                <w:color w:val="000000"/>
                <w:sz w:val="16"/>
                <w:szCs w:val="22"/>
                <w:lang w:val="es-ES" w:eastAsia="es-ES"/>
              </w:rPr>
              <w:t>FINANC.CABILDO</w:t>
            </w:r>
            <w:proofErr w:type="spellEnd"/>
            <w:r w:rsidRPr="0046173D">
              <w:rPr>
                <w:rFonts w:ascii="Verdana" w:eastAsia="Times New Roman" w:hAnsi="Verdana" w:cs="Arial"/>
                <w:color w:val="000000"/>
                <w:sz w:val="16"/>
                <w:szCs w:val="22"/>
                <w:lang w:val="es-ES" w:eastAsia="es-ES"/>
              </w:rPr>
              <w:t>)/PRO</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33.922,71</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0411</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1623</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22799</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OTROS TRABAJOS REALIZADOS POR OTRAS EMPRESAS Y PROFESIONALES</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1.000.000,00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0411</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1727</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22602</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PUBLICIDAD Y PROPAGANDA/PROTECCIÓN Y MEJORA DEL MEDIO </w:t>
            </w:r>
            <w:proofErr w:type="spellStart"/>
            <w:r w:rsidRPr="0046173D">
              <w:rPr>
                <w:rFonts w:ascii="Verdana" w:eastAsia="Times New Roman" w:hAnsi="Verdana" w:cs="Arial"/>
                <w:color w:val="000000"/>
                <w:sz w:val="16"/>
                <w:szCs w:val="22"/>
                <w:lang w:val="es-ES" w:eastAsia="es-ES"/>
              </w:rPr>
              <w:t>AMBIEN</w:t>
            </w:r>
            <w:proofErr w:type="spellEnd"/>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50.000,00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0411</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1727</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22606</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REUNIONES, CONFERENCIAS Y CURSOS/PROTECCIÓN Y MEJORA DEL </w:t>
            </w:r>
            <w:proofErr w:type="spellStart"/>
            <w:r w:rsidRPr="0046173D">
              <w:rPr>
                <w:rFonts w:ascii="Verdana" w:eastAsia="Times New Roman" w:hAnsi="Verdana" w:cs="Arial"/>
                <w:color w:val="000000"/>
                <w:sz w:val="16"/>
                <w:szCs w:val="22"/>
                <w:lang w:val="es-ES" w:eastAsia="es-ES"/>
              </w:rPr>
              <w:t>MED</w:t>
            </w:r>
            <w:proofErr w:type="spellEnd"/>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17.000,00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0411</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1727</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22710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ENCOMIENDAS DE GESTIÓN/PROTECCIÓN Y MEJORA DEL MEDIO </w:t>
            </w:r>
            <w:proofErr w:type="spellStart"/>
            <w:r w:rsidRPr="0046173D">
              <w:rPr>
                <w:rFonts w:ascii="Verdana" w:eastAsia="Times New Roman" w:hAnsi="Verdana" w:cs="Arial"/>
                <w:color w:val="000000"/>
                <w:sz w:val="16"/>
                <w:szCs w:val="22"/>
                <w:lang w:val="es-ES" w:eastAsia="es-ES"/>
              </w:rPr>
              <w:t>AMBIENT</w:t>
            </w:r>
            <w:proofErr w:type="spellEnd"/>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55.000,00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0431</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1351</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64100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20180287</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GASTOS EN APLICACIONES INFORMÁTICAS/PROTECCIÓN CIVIL</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10.000,00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0501</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4315</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48940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roofErr w:type="spellStart"/>
            <w:r w:rsidRPr="0046173D">
              <w:rPr>
                <w:rFonts w:ascii="Verdana" w:eastAsia="Times New Roman" w:hAnsi="Verdana" w:cs="Arial"/>
                <w:color w:val="000000"/>
                <w:sz w:val="16"/>
                <w:szCs w:val="22"/>
                <w:lang w:val="es-ES" w:eastAsia="es-ES"/>
              </w:rPr>
              <w:t>SUBV</w:t>
            </w:r>
            <w:proofErr w:type="spellEnd"/>
            <w:r w:rsidRPr="0046173D">
              <w:rPr>
                <w:rFonts w:ascii="Verdana" w:eastAsia="Times New Roman" w:hAnsi="Verdana" w:cs="Arial"/>
                <w:color w:val="000000"/>
                <w:sz w:val="16"/>
                <w:szCs w:val="22"/>
                <w:lang w:val="es-ES" w:eastAsia="es-ES"/>
              </w:rPr>
              <w:t xml:space="preserve">. </w:t>
            </w:r>
            <w:proofErr w:type="spellStart"/>
            <w:r w:rsidRPr="0046173D">
              <w:rPr>
                <w:rFonts w:ascii="Verdana" w:eastAsia="Times New Roman" w:hAnsi="Verdana" w:cs="Arial"/>
                <w:color w:val="000000"/>
                <w:sz w:val="16"/>
                <w:szCs w:val="22"/>
                <w:lang w:val="es-ES" w:eastAsia="es-ES"/>
              </w:rPr>
              <w:t>CTES</w:t>
            </w:r>
            <w:proofErr w:type="spellEnd"/>
            <w:r w:rsidRPr="0046173D">
              <w:rPr>
                <w:rFonts w:ascii="Verdana" w:eastAsia="Times New Roman" w:hAnsi="Verdana" w:cs="Arial"/>
                <w:color w:val="000000"/>
                <w:sz w:val="16"/>
                <w:szCs w:val="22"/>
                <w:lang w:val="es-ES" w:eastAsia="es-ES"/>
              </w:rPr>
              <w:t xml:space="preserve"> A OTRAS </w:t>
            </w:r>
            <w:proofErr w:type="spellStart"/>
            <w:r w:rsidRPr="0046173D">
              <w:rPr>
                <w:rFonts w:ascii="Verdana" w:eastAsia="Times New Roman" w:hAnsi="Verdana" w:cs="Arial"/>
                <w:color w:val="000000"/>
                <w:sz w:val="16"/>
                <w:szCs w:val="22"/>
                <w:lang w:val="es-ES" w:eastAsia="es-ES"/>
              </w:rPr>
              <w:t>TRANSF</w:t>
            </w:r>
            <w:proofErr w:type="spellEnd"/>
            <w:r w:rsidRPr="0046173D">
              <w:rPr>
                <w:rFonts w:ascii="Verdana" w:eastAsia="Times New Roman" w:hAnsi="Verdana" w:cs="Arial"/>
                <w:color w:val="000000"/>
                <w:sz w:val="16"/>
                <w:szCs w:val="22"/>
                <w:lang w:val="es-ES" w:eastAsia="es-ES"/>
              </w:rPr>
              <w:t>. INSTITUCIONES SIN FINES DE LUCRO/</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40.000,00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0501</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4315</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65000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20180078</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INVERSIONES </w:t>
            </w:r>
            <w:proofErr w:type="spellStart"/>
            <w:r w:rsidRPr="0046173D">
              <w:rPr>
                <w:rFonts w:ascii="Verdana" w:eastAsia="Times New Roman" w:hAnsi="Verdana" w:cs="Arial"/>
                <w:color w:val="000000"/>
                <w:sz w:val="16"/>
                <w:szCs w:val="22"/>
                <w:lang w:val="es-ES" w:eastAsia="es-ES"/>
              </w:rPr>
              <w:t>GEST.PARA</w:t>
            </w:r>
            <w:proofErr w:type="spellEnd"/>
            <w:r w:rsidRPr="0046173D">
              <w:rPr>
                <w:rFonts w:ascii="Verdana" w:eastAsia="Times New Roman" w:hAnsi="Verdana" w:cs="Arial"/>
                <w:color w:val="000000"/>
                <w:sz w:val="16"/>
                <w:szCs w:val="22"/>
                <w:lang w:val="es-ES" w:eastAsia="es-ES"/>
              </w:rPr>
              <w:t xml:space="preserve"> OTROS ENTES-</w:t>
            </w:r>
            <w:proofErr w:type="spellStart"/>
            <w:r w:rsidRPr="0046173D">
              <w:rPr>
                <w:rFonts w:ascii="Verdana" w:eastAsia="Times New Roman" w:hAnsi="Verdana" w:cs="Arial"/>
                <w:color w:val="000000"/>
                <w:sz w:val="16"/>
                <w:szCs w:val="22"/>
                <w:lang w:val="es-ES" w:eastAsia="es-ES"/>
              </w:rPr>
              <w:t>AYTOS</w:t>
            </w:r>
            <w:proofErr w:type="spellEnd"/>
            <w:r w:rsidRPr="0046173D">
              <w:rPr>
                <w:rFonts w:ascii="Verdana" w:eastAsia="Times New Roman" w:hAnsi="Verdana" w:cs="Arial"/>
                <w:color w:val="000000"/>
                <w:sz w:val="16"/>
                <w:szCs w:val="22"/>
                <w:lang w:val="es-ES" w:eastAsia="es-ES"/>
              </w:rPr>
              <w:t xml:space="preserve"> (</w:t>
            </w:r>
            <w:proofErr w:type="spellStart"/>
            <w:r w:rsidRPr="0046173D">
              <w:rPr>
                <w:rFonts w:ascii="Verdana" w:eastAsia="Times New Roman" w:hAnsi="Verdana" w:cs="Arial"/>
                <w:color w:val="000000"/>
                <w:sz w:val="16"/>
                <w:szCs w:val="22"/>
                <w:lang w:val="es-ES" w:eastAsia="es-ES"/>
              </w:rPr>
              <w:t>FINANC.CABILDO</w:t>
            </w:r>
            <w:proofErr w:type="spellEnd"/>
            <w:r w:rsidRPr="0046173D">
              <w:rPr>
                <w:rFonts w:ascii="Verdana" w:eastAsia="Times New Roman" w:hAnsi="Verdana" w:cs="Arial"/>
                <w:color w:val="000000"/>
                <w:sz w:val="16"/>
                <w:szCs w:val="22"/>
                <w:lang w:val="es-ES" w:eastAsia="es-ES"/>
              </w:rPr>
              <w:t>)/COM</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520.000,00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0501</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4333</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46240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SUBVENCIONES CORRIENTES A AYUNTAMIENTOS/DESARROLLO </w:t>
            </w:r>
            <w:proofErr w:type="spellStart"/>
            <w:r w:rsidRPr="0046173D">
              <w:rPr>
                <w:rFonts w:ascii="Verdana" w:eastAsia="Times New Roman" w:hAnsi="Verdana" w:cs="Arial"/>
                <w:color w:val="000000"/>
                <w:sz w:val="16"/>
                <w:szCs w:val="22"/>
                <w:lang w:val="es-ES" w:eastAsia="es-ES"/>
              </w:rPr>
              <w:t>EMPRESARI</w:t>
            </w:r>
            <w:proofErr w:type="spellEnd"/>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75.000,00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0501</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4333</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77040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20180092</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SUBVENCIONES A OTRAS EMPRESAS PRIVADAS/DESARROLLO EMPRESARIA</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40.000,00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0502</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2411</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14300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20171151</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RETRIBUCIONES </w:t>
            </w:r>
            <w:proofErr w:type="spellStart"/>
            <w:r w:rsidRPr="0046173D">
              <w:rPr>
                <w:rFonts w:ascii="Verdana" w:eastAsia="Times New Roman" w:hAnsi="Verdana" w:cs="Arial"/>
                <w:color w:val="000000"/>
                <w:sz w:val="16"/>
                <w:szCs w:val="22"/>
                <w:lang w:val="es-ES" w:eastAsia="es-ES"/>
              </w:rPr>
              <w:t>BASICAS</w:t>
            </w:r>
            <w:proofErr w:type="spellEnd"/>
            <w:r w:rsidRPr="0046173D">
              <w:rPr>
                <w:rFonts w:ascii="Verdana" w:eastAsia="Times New Roman" w:hAnsi="Verdana" w:cs="Arial"/>
                <w:color w:val="000000"/>
                <w:sz w:val="16"/>
                <w:szCs w:val="22"/>
                <w:lang w:val="es-ES" w:eastAsia="es-ES"/>
              </w:rPr>
              <w:t xml:space="preserve"> </w:t>
            </w:r>
            <w:proofErr w:type="spellStart"/>
            <w:r w:rsidRPr="0046173D">
              <w:rPr>
                <w:rFonts w:ascii="Verdana" w:eastAsia="Times New Roman" w:hAnsi="Verdana" w:cs="Arial"/>
                <w:color w:val="000000"/>
                <w:sz w:val="16"/>
                <w:szCs w:val="22"/>
                <w:lang w:val="es-ES" w:eastAsia="es-ES"/>
              </w:rPr>
              <w:t>PERS</w:t>
            </w:r>
            <w:proofErr w:type="spellEnd"/>
            <w:r w:rsidRPr="0046173D">
              <w:rPr>
                <w:rFonts w:ascii="Verdana" w:eastAsia="Times New Roman" w:hAnsi="Verdana" w:cs="Arial"/>
                <w:color w:val="000000"/>
                <w:sz w:val="16"/>
                <w:szCs w:val="22"/>
                <w:lang w:val="es-ES" w:eastAsia="es-ES"/>
              </w:rPr>
              <w:t xml:space="preserve">. </w:t>
            </w:r>
            <w:proofErr w:type="spellStart"/>
            <w:r w:rsidRPr="0046173D">
              <w:rPr>
                <w:rFonts w:ascii="Verdana" w:eastAsia="Times New Roman" w:hAnsi="Verdana" w:cs="Arial"/>
                <w:color w:val="000000"/>
                <w:sz w:val="16"/>
                <w:szCs w:val="22"/>
                <w:lang w:val="es-ES" w:eastAsia="es-ES"/>
              </w:rPr>
              <w:t>LAB</w:t>
            </w:r>
            <w:proofErr w:type="spellEnd"/>
            <w:r w:rsidRPr="0046173D">
              <w:rPr>
                <w:rFonts w:ascii="Verdana" w:eastAsia="Times New Roman" w:hAnsi="Verdana" w:cs="Arial"/>
                <w:color w:val="000000"/>
                <w:sz w:val="16"/>
                <w:szCs w:val="22"/>
                <w:lang w:val="es-ES" w:eastAsia="es-ES"/>
              </w:rPr>
              <w:t xml:space="preserve">. DE CONVENIOS/FOMENTO DEL </w:t>
            </w:r>
            <w:proofErr w:type="spellStart"/>
            <w:r w:rsidRPr="0046173D">
              <w:rPr>
                <w:rFonts w:ascii="Verdana" w:eastAsia="Times New Roman" w:hAnsi="Verdana" w:cs="Arial"/>
                <w:color w:val="000000"/>
                <w:sz w:val="16"/>
                <w:szCs w:val="22"/>
                <w:lang w:val="es-ES" w:eastAsia="es-ES"/>
              </w:rPr>
              <w:t>EM</w:t>
            </w:r>
            <w:proofErr w:type="spellEnd"/>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11.000,00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0502</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2411</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16001</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20170737</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SEGURIDAD SOCIAL PERSONAL CONVENIOS/FOMENTO DEL EMPLEO</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4.400,00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0502</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2411</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16001</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20171151</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SEGURIDAD SOCIAL PERSONAL CONVENIOS/FOMENTO DEL EMPLEO</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9.900,00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0502</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2412</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78202</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20180470</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TRANSFERENCIAS FUNDACIÓN </w:t>
            </w:r>
            <w:proofErr w:type="spellStart"/>
            <w:r w:rsidRPr="0046173D">
              <w:rPr>
                <w:rFonts w:ascii="Verdana" w:eastAsia="Times New Roman" w:hAnsi="Verdana" w:cs="Arial"/>
                <w:color w:val="000000"/>
                <w:sz w:val="16"/>
                <w:szCs w:val="22"/>
                <w:lang w:val="es-ES" w:eastAsia="es-ES"/>
              </w:rPr>
              <w:t>FIFEDE</w:t>
            </w:r>
            <w:proofErr w:type="spellEnd"/>
            <w:r w:rsidRPr="0046173D">
              <w:rPr>
                <w:rFonts w:ascii="Verdana" w:eastAsia="Times New Roman" w:hAnsi="Verdana" w:cs="Arial"/>
                <w:color w:val="000000"/>
                <w:sz w:val="16"/>
                <w:szCs w:val="22"/>
                <w:lang w:val="es-ES" w:eastAsia="es-ES"/>
              </w:rPr>
              <w:t>/FOMENTO DEL EMPLEO</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100.000,00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0602</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2411</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14300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20171151</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RETRIBUCIONES </w:t>
            </w:r>
            <w:proofErr w:type="spellStart"/>
            <w:r w:rsidRPr="0046173D">
              <w:rPr>
                <w:rFonts w:ascii="Verdana" w:eastAsia="Times New Roman" w:hAnsi="Verdana" w:cs="Arial"/>
                <w:color w:val="000000"/>
                <w:sz w:val="16"/>
                <w:szCs w:val="22"/>
                <w:lang w:val="es-ES" w:eastAsia="es-ES"/>
              </w:rPr>
              <w:t>BASICAS</w:t>
            </w:r>
            <w:proofErr w:type="spellEnd"/>
            <w:r w:rsidRPr="0046173D">
              <w:rPr>
                <w:rFonts w:ascii="Verdana" w:eastAsia="Times New Roman" w:hAnsi="Verdana" w:cs="Arial"/>
                <w:color w:val="000000"/>
                <w:sz w:val="16"/>
                <w:szCs w:val="22"/>
                <w:lang w:val="es-ES" w:eastAsia="es-ES"/>
              </w:rPr>
              <w:t xml:space="preserve"> </w:t>
            </w:r>
            <w:proofErr w:type="spellStart"/>
            <w:r w:rsidRPr="0046173D">
              <w:rPr>
                <w:rFonts w:ascii="Verdana" w:eastAsia="Times New Roman" w:hAnsi="Verdana" w:cs="Arial"/>
                <w:color w:val="000000"/>
                <w:sz w:val="16"/>
                <w:szCs w:val="22"/>
                <w:lang w:val="es-ES" w:eastAsia="es-ES"/>
              </w:rPr>
              <w:t>PERS</w:t>
            </w:r>
            <w:proofErr w:type="spellEnd"/>
            <w:r w:rsidRPr="0046173D">
              <w:rPr>
                <w:rFonts w:ascii="Verdana" w:eastAsia="Times New Roman" w:hAnsi="Verdana" w:cs="Arial"/>
                <w:color w:val="000000"/>
                <w:sz w:val="16"/>
                <w:szCs w:val="22"/>
                <w:lang w:val="es-ES" w:eastAsia="es-ES"/>
              </w:rPr>
              <w:t xml:space="preserve">. </w:t>
            </w:r>
            <w:proofErr w:type="spellStart"/>
            <w:r w:rsidRPr="0046173D">
              <w:rPr>
                <w:rFonts w:ascii="Verdana" w:eastAsia="Times New Roman" w:hAnsi="Verdana" w:cs="Arial"/>
                <w:color w:val="000000"/>
                <w:sz w:val="16"/>
                <w:szCs w:val="22"/>
                <w:lang w:val="es-ES" w:eastAsia="es-ES"/>
              </w:rPr>
              <w:t>LAB</w:t>
            </w:r>
            <w:proofErr w:type="spellEnd"/>
            <w:r w:rsidRPr="0046173D">
              <w:rPr>
                <w:rFonts w:ascii="Verdana" w:eastAsia="Times New Roman" w:hAnsi="Verdana" w:cs="Arial"/>
                <w:color w:val="000000"/>
                <w:sz w:val="16"/>
                <w:szCs w:val="22"/>
                <w:lang w:val="es-ES" w:eastAsia="es-ES"/>
              </w:rPr>
              <w:t xml:space="preserve">. DE CONVENIOS/FOMENTO DEL </w:t>
            </w:r>
            <w:proofErr w:type="spellStart"/>
            <w:r w:rsidRPr="0046173D">
              <w:rPr>
                <w:rFonts w:ascii="Verdana" w:eastAsia="Times New Roman" w:hAnsi="Verdana" w:cs="Arial"/>
                <w:color w:val="000000"/>
                <w:sz w:val="16"/>
                <w:szCs w:val="22"/>
                <w:lang w:val="es-ES" w:eastAsia="es-ES"/>
              </w:rPr>
              <w:t>EM</w:t>
            </w:r>
            <w:proofErr w:type="spellEnd"/>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37.600,00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0602</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2411</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16001</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20171151</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SEGURIDAD SOCIAL PERSONAL CONVENIOS/FOMENTO DEL EMPLEO</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5.800,00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lastRenderedPageBreak/>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0602</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4102</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12101</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COMPLEMENTO ESPECÍFICO/ADMINISTRACIÓN GENERAL DE AGRICULTURA</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31.000,00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0603</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4106</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13002</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OTRAS REMUNERACIONES/ADMINISTRACIÓN GENERAL DE AGRICULTURA, </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3.500,00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0701</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4632</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60912</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20180643</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INFRAESTRUCTURAS/INVESTIGACIÓN CIENTÍFICA, TÉCNICA Y APLICAD</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160.000,00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0701</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4632</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62210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20180513</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CONSTRUCCIONES/INVESTIGACIÓN CIENTÍFICA, TÉCNICA Y APLICADA</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812.000,00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0701</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4632</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65000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20180515</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INVERSIONES </w:t>
            </w:r>
            <w:proofErr w:type="spellStart"/>
            <w:r w:rsidRPr="0046173D">
              <w:rPr>
                <w:rFonts w:ascii="Verdana" w:eastAsia="Times New Roman" w:hAnsi="Verdana" w:cs="Arial"/>
                <w:color w:val="000000"/>
                <w:sz w:val="16"/>
                <w:szCs w:val="22"/>
                <w:lang w:val="es-ES" w:eastAsia="es-ES"/>
              </w:rPr>
              <w:t>GEST.PARA</w:t>
            </w:r>
            <w:proofErr w:type="spellEnd"/>
            <w:r w:rsidRPr="0046173D">
              <w:rPr>
                <w:rFonts w:ascii="Verdana" w:eastAsia="Times New Roman" w:hAnsi="Verdana" w:cs="Arial"/>
                <w:color w:val="000000"/>
                <w:sz w:val="16"/>
                <w:szCs w:val="22"/>
                <w:lang w:val="es-ES" w:eastAsia="es-ES"/>
              </w:rPr>
              <w:t xml:space="preserve"> OTROS ENTES-</w:t>
            </w:r>
            <w:proofErr w:type="spellStart"/>
            <w:r w:rsidRPr="0046173D">
              <w:rPr>
                <w:rFonts w:ascii="Verdana" w:eastAsia="Times New Roman" w:hAnsi="Verdana" w:cs="Arial"/>
                <w:color w:val="000000"/>
                <w:sz w:val="16"/>
                <w:szCs w:val="22"/>
                <w:lang w:val="es-ES" w:eastAsia="es-ES"/>
              </w:rPr>
              <w:t>AYTOS</w:t>
            </w:r>
            <w:proofErr w:type="spellEnd"/>
            <w:r w:rsidRPr="0046173D">
              <w:rPr>
                <w:rFonts w:ascii="Verdana" w:eastAsia="Times New Roman" w:hAnsi="Verdana" w:cs="Arial"/>
                <w:color w:val="000000"/>
                <w:sz w:val="16"/>
                <w:szCs w:val="22"/>
                <w:lang w:val="es-ES" w:eastAsia="es-ES"/>
              </w:rPr>
              <w:t xml:space="preserve"> (</w:t>
            </w:r>
            <w:proofErr w:type="spellStart"/>
            <w:r w:rsidRPr="0046173D">
              <w:rPr>
                <w:rFonts w:ascii="Verdana" w:eastAsia="Times New Roman" w:hAnsi="Verdana" w:cs="Arial"/>
                <w:color w:val="000000"/>
                <w:sz w:val="16"/>
                <w:szCs w:val="22"/>
                <w:lang w:val="es-ES" w:eastAsia="es-ES"/>
              </w:rPr>
              <w:t>FINANC.CABILDO</w:t>
            </w:r>
            <w:proofErr w:type="spellEnd"/>
            <w:r w:rsidRPr="0046173D">
              <w:rPr>
                <w:rFonts w:ascii="Verdana" w:eastAsia="Times New Roman" w:hAnsi="Verdana" w:cs="Arial"/>
                <w:color w:val="000000"/>
                <w:sz w:val="16"/>
                <w:szCs w:val="22"/>
                <w:lang w:val="es-ES" w:eastAsia="es-ES"/>
              </w:rPr>
              <w:t>)/</w:t>
            </w:r>
            <w:proofErr w:type="spellStart"/>
            <w:r w:rsidRPr="0046173D">
              <w:rPr>
                <w:rFonts w:ascii="Verdana" w:eastAsia="Times New Roman" w:hAnsi="Verdana" w:cs="Arial"/>
                <w:color w:val="000000"/>
                <w:sz w:val="16"/>
                <w:szCs w:val="22"/>
                <w:lang w:val="es-ES" w:eastAsia="es-ES"/>
              </w:rPr>
              <w:t>INV</w:t>
            </w:r>
            <w:proofErr w:type="spellEnd"/>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295.000,00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0701</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4632</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65000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20180516</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INVERSIONES </w:t>
            </w:r>
            <w:proofErr w:type="spellStart"/>
            <w:r w:rsidRPr="0046173D">
              <w:rPr>
                <w:rFonts w:ascii="Verdana" w:eastAsia="Times New Roman" w:hAnsi="Verdana" w:cs="Arial"/>
                <w:color w:val="000000"/>
                <w:sz w:val="16"/>
                <w:szCs w:val="22"/>
                <w:lang w:val="es-ES" w:eastAsia="es-ES"/>
              </w:rPr>
              <w:t>GEST.PARA</w:t>
            </w:r>
            <w:proofErr w:type="spellEnd"/>
            <w:r w:rsidRPr="0046173D">
              <w:rPr>
                <w:rFonts w:ascii="Verdana" w:eastAsia="Times New Roman" w:hAnsi="Verdana" w:cs="Arial"/>
                <w:color w:val="000000"/>
                <w:sz w:val="16"/>
                <w:szCs w:val="22"/>
                <w:lang w:val="es-ES" w:eastAsia="es-ES"/>
              </w:rPr>
              <w:t xml:space="preserve"> OTROS ENTES-</w:t>
            </w:r>
            <w:proofErr w:type="spellStart"/>
            <w:r w:rsidRPr="0046173D">
              <w:rPr>
                <w:rFonts w:ascii="Verdana" w:eastAsia="Times New Roman" w:hAnsi="Verdana" w:cs="Arial"/>
                <w:color w:val="000000"/>
                <w:sz w:val="16"/>
                <w:szCs w:val="22"/>
                <w:lang w:val="es-ES" w:eastAsia="es-ES"/>
              </w:rPr>
              <w:t>AYTOS</w:t>
            </w:r>
            <w:proofErr w:type="spellEnd"/>
            <w:r w:rsidRPr="0046173D">
              <w:rPr>
                <w:rFonts w:ascii="Verdana" w:eastAsia="Times New Roman" w:hAnsi="Verdana" w:cs="Arial"/>
                <w:color w:val="000000"/>
                <w:sz w:val="16"/>
                <w:szCs w:val="22"/>
                <w:lang w:val="es-ES" w:eastAsia="es-ES"/>
              </w:rPr>
              <w:t xml:space="preserve"> (</w:t>
            </w:r>
            <w:proofErr w:type="spellStart"/>
            <w:r w:rsidRPr="0046173D">
              <w:rPr>
                <w:rFonts w:ascii="Verdana" w:eastAsia="Times New Roman" w:hAnsi="Verdana" w:cs="Arial"/>
                <w:color w:val="000000"/>
                <w:sz w:val="16"/>
                <w:szCs w:val="22"/>
                <w:lang w:val="es-ES" w:eastAsia="es-ES"/>
              </w:rPr>
              <w:t>FINANC.CABILDO</w:t>
            </w:r>
            <w:proofErr w:type="spellEnd"/>
            <w:r w:rsidRPr="0046173D">
              <w:rPr>
                <w:rFonts w:ascii="Verdana" w:eastAsia="Times New Roman" w:hAnsi="Verdana" w:cs="Arial"/>
                <w:color w:val="000000"/>
                <w:sz w:val="16"/>
                <w:szCs w:val="22"/>
                <w:lang w:val="es-ES" w:eastAsia="es-ES"/>
              </w:rPr>
              <w:t>)/</w:t>
            </w:r>
            <w:proofErr w:type="spellStart"/>
            <w:r w:rsidRPr="0046173D">
              <w:rPr>
                <w:rFonts w:ascii="Verdana" w:eastAsia="Times New Roman" w:hAnsi="Verdana" w:cs="Arial"/>
                <w:color w:val="000000"/>
                <w:sz w:val="16"/>
                <w:szCs w:val="22"/>
                <w:lang w:val="es-ES" w:eastAsia="es-ES"/>
              </w:rPr>
              <w:t>INV</w:t>
            </w:r>
            <w:proofErr w:type="spellEnd"/>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90.051,00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0701</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4632</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65000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20180517</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INVERSIONES </w:t>
            </w:r>
            <w:proofErr w:type="spellStart"/>
            <w:r w:rsidRPr="0046173D">
              <w:rPr>
                <w:rFonts w:ascii="Verdana" w:eastAsia="Times New Roman" w:hAnsi="Verdana" w:cs="Arial"/>
                <w:color w:val="000000"/>
                <w:sz w:val="16"/>
                <w:szCs w:val="22"/>
                <w:lang w:val="es-ES" w:eastAsia="es-ES"/>
              </w:rPr>
              <w:t>GEST.PARA</w:t>
            </w:r>
            <w:proofErr w:type="spellEnd"/>
            <w:r w:rsidRPr="0046173D">
              <w:rPr>
                <w:rFonts w:ascii="Verdana" w:eastAsia="Times New Roman" w:hAnsi="Verdana" w:cs="Arial"/>
                <w:color w:val="000000"/>
                <w:sz w:val="16"/>
                <w:szCs w:val="22"/>
                <w:lang w:val="es-ES" w:eastAsia="es-ES"/>
              </w:rPr>
              <w:t xml:space="preserve"> OTROS ENTES-</w:t>
            </w:r>
            <w:proofErr w:type="spellStart"/>
            <w:r w:rsidRPr="0046173D">
              <w:rPr>
                <w:rFonts w:ascii="Verdana" w:eastAsia="Times New Roman" w:hAnsi="Verdana" w:cs="Arial"/>
                <w:color w:val="000000"/>
                <w:sz w:val="16"/>
                <w:szCs w:val="22"/>
                <w:lang w:val="es-ES" w:eastAsia="es-ES"/>
              </w:rPr>
              <w:t>AYTOS</w:t>
            </w:r>
            <w:proofErr w:type="spellEnd"/>
            <w:r w:rsidRPr="0046173D">
              <w:rPr>
                <w:rFonts w:ascii="Verdana" w:eastAsia="Times New Roman" w:hAnsi="Verdana" w:cs="Arial"/>
                <w:color w:val="000000"/>
                <w:sz w:val="16"/>
                <w:szCs w:val="22"/>
                <w:lang w:val="es-ES" w:eastAsia="es-ES"/>
              </w:rPr>
              <w:t xml:space="preserve"> (</w:t>
            </w:r>
            <w:proofErr w:type="spellStart"/>
            <w:r w:rsidRPr="0046173D">
              <w:rPr>
                <w:rFonts w:ascii="Verdana" w:eastAsia="Times New Roman" w:hAnsi="Verdana" w:cs="Arial"/>
                <w:color w:val="000000"/>
                <w:sz w:val="16"/>
                <w:szCs w:val="22"/>
                <w:lang w:val="es-ES" w:eastAsia="es-ES"/>
              </w:rPr>
              <w:t>FINANC.CABILDO</w:t>
            </w:r>
            <w:proofErr w:type="spellEnd"/>
            <w:r w:rsidRPr="0046173D">
              <w:rPr>
                <w:rFonts w:ascii="Verdana" w:eastAsia="Times New Roman" w:hAnsi="Verdana" w:cs="Arial"/>
                <w:color w:val="000000"/>
                <w:sz w:val="16"/>
                <w:szCs w:val="22"/>
                <w:lang w:val="es-ES" w:eastAsia="es-ES"/>
              </w:rPr>
              <w:t>)/</w:t>
            </w:r>
            <w:proofErr w:type="spellStart"/>
            <w:r w:rsidRPr="0046173D">
              <w:rPr>
                <w:rFonts w:ascii="Verdana" w:eastAsia="Times New Roman" w:hAnsi="Verdana" w:cs="Arial"/>
                <w:color w:val="000000"/>
                <w:sz w:val="16"/>
                <w:szCs w:val="22"/>
                <w:lang w:val="es-ES" w:eastAsia="es-ES"/>
              </w:rPr>
              <w:t>INV</w:t>
            </w:r>
            <w:proofErr w:type="spellEnd"/>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400.000,00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0702</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4632</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60912</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20180021</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INFRAESTRUCTURAS/INVESTIGACIÓN CIENTÍFICA, TÉCNICA Y APLICAD</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250.000,00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0702</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4632</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60912</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20180159</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INFRAESTRUCTURAS/INVESTIGACIÓN CIENTÍFICA, TÉCNICA Y APLICAD</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34.000,52</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0702</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4632</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62315</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20180493</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INSTALACIONES TÉCNICAS Y OTRAS INSTALACIONES/INVESTIGACIÓN C</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88.573,97</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0702</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4632</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64100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20180509</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GASTOS EN APLICACIONES INFORMÁTICAS/INVESTIGACIÓN CIENTÍFICA</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78.952,00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0702</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4632</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65000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20180014</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INVERSIONES </w:t>
            </w:r>
            <w:proofErr w:type="spellStart"/>
            <w:r w:rsidRPr="0046173D">
              <w:rPr>
                <w:rFonts w:ascii="Verdana" w:eastAsia="Times New Roman" w:hAnsi="Verdana" w:cs="Arial"/>
                <w:color w:val="000000"/>
                <w:sz w:val="16"/>
                <w:szCs w:val="22"/>
                <w:lang w:val="es-ES" w:eastAsia="es-ES"/>
              </w:rPr>
              <w:t>GEST.PARA</w:t>
            </w:r>
            <w:proofErr w:type="spellEnd"/>
            <w:r w:rsidRPr="0046173D">
              <w:rPr>
                <w:rFonts w:ascii="Verdana" w:eastAsia="Times New Roman" w:hAnsi="Verdana" w:cs="Arial"/>
                <w:color w:val="000000"/>
                <w:sz w:val="16"/>
                <w:szCs w:val="22"/>
                <w:lang w:val="es-ES" w:eastAsia="es-ES"/>
              </w:rPr>
              <w:t xml:space="preserve"> OTROS ENTES-</w:t>
            </w:r>
            <w:proofErr w:type="spellStart"/>
            <w:r w:rsidRPr="0046173D">
              <w:rPr>
                <w:rFonts w:ascii="Verdana" w:eastAsia="Times New Roman" w:hAnsi="Verdana" w:cs="Arial"/>
                <w:color w:val="000000"/>
                <w:sz w:val="16"/>
                <w:szCs w:val="22"/>
                <w:lang w:val="es-ES" w:eastAsia="es-ES"/>
              </w:rPr>
              <w:t>AYTOS</w:t>
            </w:r>
            <w:proofErr w:type="spellEnd"/>
            <w:r w:rsidRPr="0046173D">
              <w:rPr>
                <w:rFonts w:ascii="Verdana" w:eastAsia="Times New Roman" w:hAnsi="Verdana" w:cs="Arial"/>
                <w:color w:val="000000"/>
                <w:sz w:val="16"/>
                <w:szCs w:val="22"/>
                <w:lang w:val="es-ES" w:eastAsia="es-ES"/>
              </w:rPr>
              <w:t xml:space="preserve"> (</w:t>
            </w:r>
            <w:proofErr w:type="spellStart"/>
            <w:r w:rsidRPr="0046173D">
              <w:rPr>
                <w:rFonts w:ascii="Verdana" w:eastAsia="Times New Roman" w:hAnsi="Verdana" w:cs="Arial"/>
                <w:color w:val="000000"/>
                <w:sz w:val="16"/>
                <w:szCs w:val="22"/>
                <w:lang w:val="es-ES" w:eastAsia="es-ES"/>
              </w:rPr>
              <w:t>FINANC.CABILDO</w:t>
            </w:r>
            <w:proofErr w:type="spellEnd"/>
            <w:r w:rsidRPr="0046173D">
              <w:rPr>
                <w:rFonts w:ascii="Verdana" w:eastAsia="Times New Roman" w:hAnsi="Verdana" w:cs="Arial"/>
                <w:color w:val="000000"/>
                <w:sz w:val="16"/>
                <w:szCs w:val="22"/>
                <w:lang w:val="es-ES" w:eastAsia="es-ES"/>
              </w:rPr>
              <w:t>)/</w:t>
            </w:r>
            <w:proofErr w:type="spellStart"/>
            <w:r w:rsidRPr="0046173D">
              <w:rPr>
                <w:rFonts w:ascii="Verdana" w:eastAsia="Times New Roman" w:hAnsi="Verdana" w:cs="Arial"/>
                <w:color w:val="000000"/>
                <w:sz w:val="16"/>
                <w:szCs w:val="22"/>
                <w:lang w:val="es-ES" w:eastAsia="es-ES"/>
              </w:rPr>
              <w:t>INV</w:t>
            </w:r>
            <w:proofErr w:type="spellEnd"/>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151.402,40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0702</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4632</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65000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20180017</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INVERSIONES </w:t>
            </w:r>
            <w:proofErr w:type="spellStart"/>
            <w:r w:rsidRPr="0046173D">
              <w:rPr>
                <w:rFonts w:ascii="Verdana" w:eastAsia="Times New Roman" w:hAnsi="Verdana" w:cs="Arial"/>
                <w:color w:val="000000"/>
                <w:sz w:val="16"/>
                <w:szCs w:val="22"/>
                <w:lang w:val="es-ES" w:eastAsia="es-ES"/>
              </w:rPr>
              <w:t>GEST.PARA</w:t>
            </w:r>
            <w:proofErr w:type="spellEnd"/>
            <w:r w:rsidRPr="0046173D">
              <w:rPr>
                <w:rFonts w:ascii="Verdana" w:eastAsia="Times New Roman" w:hAnsi="Verdana" w:cs="Arial"/>
                <w:color w:val="000000"/>
                <w:sz w:val="16"/>
                <w:szCs w:val="22"/>
                <w:lang w:val="es-ES" w:eastAsia="es-ES"/>
              </w:rPr>
              <w:t xml:space="preserve"> OTROS ENTES-</w:t>
            </w:r>
            <w:proofErr w:type="spellStart"/>
            <w:r w:rsidRPr="0046173D">
              <w:rPr>
                <w:rFonts w:ascii="Verdana" w:eastAsia="Times New Roman" w:hAnsi="Verdana" w:cs="Arial"/>
                <w:color w:val="000000"/>
                <w:sz w:val="16"/>
                <w:szCs w:val="22"/>
                <w:lang w:val="es-ES" w:eastAsia="es-ES"/>
              </w:rPr>
              <w:t>AYTOS</w:t>
            </w:r>
            <w:proofErr w:type="spellEnd"/>
            <w:r w:rsidRPr="0046173D">
              <w:rPr>
                <w:rFonts w:ascii="Verdana" w:eastAsia="Times New Roman" w:hAnsi="Verdana" w:cs="Arial"/>
                <w:color w:val="000000"/>
                <w:sz w:val="16"/>
                <w:szCs w:val="22"/>
                <w:lang w:val="es-ES" w:eastAsia="es-ES"/>
              </w:rPr>
              <w:t xml:space="preserve"> (</w:t>
            </w:r>
            <w:proofErr w:type="spellStart"/>
            <w:r w:rsidRPr="0046173D">
              <w:rPr>
                <w:rFonts w:ascii="Verdana" w:eastAsia="Times New Roman" w:hAnsi="Verdana" w:cs="Arial"/>
                <w:color w:val="000000"/>
                <w:sz w:val="16"/>
                <w:szCs w:val="22"/>
                <w:lang w:val="es-ES" w:eastAsia="es-ES"/>
              </w:rPr>
              <w:t>FINANC.CABILDO</w:t>
            </w:r>
            <w:proofErr w:type="spellEnd"/>
            <w:r w:rsidRPr="0046173D">
              <w:rPr>
                <w:rFonts w:ascii="Verdana" w:eastAsia="Times New Roman" w:hAnsi="Verdana" w:cs="Arial"/>
                <w:color w:val="000000"/>
                <w:sz w:val="16"/>
                <w:szCs w:val="22"/>
                <w:lang w:val="es-ES" w:eastAsia="es-ES"/>
              </w:rPr>
              <w:t>)/</w:t>
            </w:r>
            <w:proofErr w:type="spellStart"/>
            <w:r w:rsidRPr="0046173D">
              <w:rPr>
                <w:rFonts w:ascii="Verdana" w:eastAsia="Times New Roman" w:hAnsi="Verdana" w:cs="Arial"/>
                <w:color w:val="000000"/>
                <w:sz w:val="16"/>
                <w:szCs w:val="22"/>
                <w:lang w:val="es-ES" w:eastAsia="es-ES"/>
              </w:rPr>
              <w:t>INV</w:t>
            </w:r>
            <w:proofErr w:type="spellEnd"/>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70.001,21</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0702</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9209</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12101</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COMPLEMENTO ESPECÍFICO/ADMINISTRACIÓN GENERAL</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56.000,00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0711</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9261</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12101</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COMPLEMENTO ESPECÍFICO/COMUNICACIONES INTERNAS</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44.000,00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0713</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1513</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12000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SUELDOS DEL GRUPO A1/URBANISMO: PLANEAMIENTO, GESTIÓN, </w:t>
            </w:r>
            <w:proofErr w:type="spellStart"/>
            <w:r w:rsidRPr="0046173D">
              <w:rPr>
                <w:rFonts w:ascii="Verdana" w:eastAsia="Times New Roman" w:hAnsi="Verdana" w:cs="Arial"/>
                <w:color w:val="000000"/>
                <w:sz w:val="16"/>
                <w:szCs w:val="22"/>
                <w:lang w:val="es-ES" w:eastAsia="es-ES"/>
              </w:rPr>
              <w:t>EJECU</w:t>
            </w:r>
            <w:proofErr w:type="spellEnd"/>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17.000,00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0713</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1513</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12101</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COMPLEMENTO ESPECÍFICO/URBANISMO: PLANEAMIENTO, GESTIÓN, EJE</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25.000,00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0714</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9263</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63210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20180419</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CONSTRUCCIONES/COMUNICACIONES INTERNAS</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50.000,00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0714</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9263</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72040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20170515</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SUBVENCIONES DE CAPITAL A LA ADMINISTRACIÓN. </w:t>
            </w:r>
            <w:proofErr w:type="spellStart"/>
            <w:r w:rsidRPr="0046173D">
              <w:rPr>
                <w:rFonts w:ascii="Verdana" w:eastAsia="Times New Roman" w:hAnsi="Verdana" w:cs="Arial"/>
                <w:color w:val="000000"/>
                <w:sz w:val="16"/>
                <w:szCs w:val="22"/>
                <w:lang w:val="es-ES" w:eastAsia="es-ES"/>
              </w:rPr>
              <w:t>GRAL</w:t>
            </w:r>
            <w:proofErr w:type="spellEnd"/>
            <w:r w:rsidRPr="0046173D">
              <w:rPr>
                <w:rFonts w:ascii="Verdana" w:eastAsia="Times New Roman" w:hAnsi="Verdana" w:cs="Arial"/>
                <w:color w:val="000000"/>
                <w:sz w:val="16"/>
                <w:szCs w:val="22"/>
                <w:lang w:val="es-ES" w:eastAsia="es-ES"/>
              </w:rPr>
              <w:t xml:space="preserve"> DEL ESTADO/COMUNICA</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80.000,00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0732</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2411</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14300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20171151</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RETRIBUCIONES </w:t>
            </w:r>
            <w:proofErr w:type="spellStart"/>
            <w:r w:rsidRPr="0046173D">
              <w:rPr>
                <w:rFonts w:ascii="Verdana" w:eastAsia="Times New Roman" w:hAnsi="Verdana" w:cs="Arial"/>
                <w:color w:val="000000"/>
                <w:sz w:val="16"/>
                <w:szCs w:val="22"/>
                <w:lang w:val="es-ES" w:eastAsia="es-ES"/>
              </w:rPr>
              <w:t>BASICAS</w:t>
            </w:r>
            <w:proofErr w:type="spellEnd"/>
            <w:r w:rsidRPr="0046173D">
              <w:rPr>
                <w:rFonts w:ascii="Verdana" w:eastAsia="Times New Roman" w:hAnsi="Verdana" w:cs="Arial"/>
                <w:color w:val="000000"/>
                <w:sz w:val="16"/>
                <w:szCs w:val="22"/>
                <w:lang w:val="es-ES" w:eastAsia="es-ES"/>
              </w:rPr>
              <w:t xml:space="preserve"> </w:t>
            </w:r>
            <w:proofErr w:type="spellStart"/>
            <w:r w:rsidRPr="0046173D">
              <w:rPr>
                <w:rFonts w:ascii="Verdana" w:eastAsia="Times New Roman" w:hAnsi="Verdana" w:cs="Arial"/>
                <w:color w:val="000000"/>
                <w:sz w:val="16"/>
                <w:szCs w:val="22"/>
                <w:lang w:val="es-ES" w:eastAsia="es-ES"/>
              </w:rPr>
              <w:t>PERS</w:t>
            </w:r>
            <w:proofErr w:type="spellEnd"/>
            <w:r w:rsidRPr="0046173D">
              <w:rPr>
                <w:rFonts w:ascii="Verdana" w:eastAsia="Times New Roman" w:hAnsi="Verdana" w:cs="Arial"/>
                <w:color w:val="000000"/>
                <w:sz w:val="16"/>
                <w:szCs w:val="22"/>
                <w:lang w:val="es-ES" w:eastAsia="es-ES"/>
              </w:rPr>
              <w:t xml:space="preserve">. </w:t>
            </w:r>
            <w:proofErr w:type="spellStart"/>
            <w:r w:rsidRPr="0046173D">
              <w:rPr>
                <w:rFonts w:ascii="Verdana" w:eastAsia="Times New Roman" w:hAnsi="Verdana" w:cs="Arial"/>
                <w:color w:val="000000"/>
                <w:sz w:val="16"/>
                <w:szCs w:val="22"/>
                <w:lang w:val="es-ES" w:eastAsia="es-ES"/>
              </w:rPr>
              <w:t>LAB</w:t>
            </w:r>
            <w:proofErr w:type="spellEnd"/>
            <w:r w:rsidRPr="0046173D">
              <w:rPr>
                <w:rFonts w:ascii="Verdana" w:eastAsia="Times New Roman" w:hAnsi="Verdana" w:cs="Arial"/>
                <w:color w:val="000000"/>
                <w:sz w:val="16"/>
                <w:szCs w:val="22"/>
                <w:lang w:val="es-ES" w:eastAsia="es-ES"/>
              </w:rPr>
              <w:t xml:space="preserve">. DE CONVENIOS/FOMENTO DEL </w:t>
            </w:r>
            <w:proofErr w:type="spellStart"/>
            <w:r w:rsidRPr="0046173D">
              <w:rPr>
                <w:rFonts w:ascii="Verdana" w:eastAsia="Times New Roman" w:hAnsi="Verdana" w:cs="Arial"/>
                <w:color w:val="000000"/>
                <w:sz w:val="16"/>
                <w:szCs w:val="22"/>
                <w:lang w:val="es-ES" w:eastAsia="es-ES"/>
              </w:rPr>
              <w:t>EM</w:t>
            </w:r>
            <w:proofErr w:type="spellEnd"/>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4.700,00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0732</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3332</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71200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20170371</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TRANSFERENCIAS DE CAPITAL AL </w:t>
            </w:r>
            <w:proofErr w:type="spellStart"/>
            <w:r w:rsidRPr="0046173D">
              <w:rPr>
                <w:rFonts w:ascii="Verdana" w:eastAsia="Times New Roman" w:hAnsi="Verdana" w:cs="Arial"/>
                <w:color w:val="000000"/>
                <w:sz w:val="16"/>
                <w:szCs w:val="22"/>
                <w:lang w:val="es-ES" w:eastAsia="es-ES"/>
              </w:rPr>
              <w:t>O.A</w:t>
            </w:r>
            <w:proofErr w:type="spellEnd"/>
            <w:r w:rsidRPr="0046173D">
              <w:rPr>
                <w:rFonts w:ascii="Verdana" w:eastAsia="Times New Roman" w:hAnsi="Verdana" w:cs="Arial"/>
                <w:color w:val="000000"/>
                <w:sz w:val="16"/>
                <w:szCs w:val="22"/>
                <w:lang w:val="es-ES" w:eastAsia="es-ES"/>
              </w:rPr>
              <w:t xml:space="preserve">. MUSEOS/EQUIPAMIENTOS </w:t>
            </w:r>
            <w:proofErr w:type="spellStart"/>
            <w:r w:rsidRPr="0046173D">
              <w:rPr>
                <w:rFonts w:ascii="Verdana" w:eastAsia="Times New Roman" w:hAnsi="Verdana" w:cs="Arial"/>
                <w:color w:val="000000"/>
                <w:sz w:val="16"/>
                <w:szCs w:val="22"/>
                <w:lang w:val="es-ES" w:eastAsia="es-ES"/>
              </w:rPr>
              <w:t>CULTU</w:t>
            </w:r>
            <w:proofErr w:type="spellEnd"/>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78.300,00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0732</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3332</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71200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20170491</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TRANSFERENCIAS DE CAPITAL AL </w:t>
            </w:r>
            <w:proofErr w:type="spellStart"/>
            <w:r w:rsidRPr="0046173D">
              <w:rPr>
                <w:rFonts w:ascii="Verdana" w:eastAsia="Times New Roman" w:hAnsi="Verdana" w:cs="Arial"/>
                <w:color w:val="000000"/>
                <w:sz w:val="16"/>
                <w:szCs w:val="22"/>
                <w:lang w:val="es-ES" w:eastAsia="es-ES"/>
              </w:rPr>
              <w:t>O.A</w:t>
            </w:r>
            <w:proofErr w:type="spellEnd"/>
            <w:r w:rsidRPr="0046173D">
              <w:rPr>
                <w:rFonts w:ascii="Verdana" w:eastAsia="Times New Roman" w:hAnsi="Verdana" w:cs="Arial"/>
                <w:color w:val="000000"/>
                <w:sz w:val="16"/>
                <w:szCs w:val="22"/>
                <w:lang w:val="es-ES" w:eastAsia="es-ES"/>
              </w:rPr>
              <w:t xml:space="preserve">. MUSEOS/EQUIPAMIENTOS </w:t>
            </w:r>
            <w:proofErr w:type="spellStart"/>
            <w:r w:rsidRPr="0046173D">
              <w:rPr>
                <w:rFonts w:ascii="Verdana" w:eastAsia="Times New Roman" w:hAnsi="Verdana" w:cs="Arial"/>
                <w:color w:val="000000"/>
                <w:sz w:val="16"/>
                <w:szCs w:val="22"/>
                <w:lang w:val="es-ES" w:eastAsia="es-ES"/>
              </w:rPr>
              <w:t>CULTU</w:t>
            </w:r>
            <w:proofErr w:type="spellEnd"/>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1.647,80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0732</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3332</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71200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20180377</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TRANSFERENCIAS DE CAPITAL AL </w:t>
            </w:r>
            <w:proofErr w:type="spellStart"/>
            <w:r w:rsidRPr="0046173D">
              <w:rPr>
                <w:rFonts w:ascii="Verdana" w:eastAsia="Times New Roman" w:hAnsi="Verdana" w:cs="Arial"/>
                <w:color w:val="000000"/>
                <w:sz w:val="16"/>
                <w:szCs w:val="22"/>
                <w:lang w:val="es-ES" w:eastAsia="es-ES"/>
              </w:rPr>
              <w:t>O.A</w:t>
            </w:r>
            <w:proofErr w:type="spellEnd"/>
            <w:r w:rsidRPr="0046173D">
              <w:rPr>
                <w:rFonts w:ascii="Verdana" w:eastAsia="Times New Roman" w:hAnsi="Verdana" w:cs="Arial"/>
                <w:color w:val="000000"/>
                <w:sz w:val="16"/>
                <w:szCs w:val="22"/>
                <w:lang w:val="es-ES" w:eastAsia="es-ES"/>
              </w:rPr>
              <w:t xml:space="preserve">. MUSEOS/EQUIPAMIENTOS </w:t>
            </w:r>
            <w:proofErr w:type="spellStart"/>
            <w:r w:rsidRPr="0046173D">
              <w:rPr>
                <w:rFonts w:ascii="Verdana" w:eastAsia="Times New Roman" w:hAnsi="Verdana" w:cs="Arial"/>
                <w:color w:val="000000"/>
                <w:sz w:val="16"/>
                <w:szCs w:val="22"/>
                <w:lang w:val="es-ES" w:eastAsia="es-ES"/>
              </w:rPr>
              <w:t>CULTU</w:t>
            </w:r>
            <w:proofErr w:type="spellEnd"/>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142.210,00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0732</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3332</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71200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20180379</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TRANSFERENCIAS DE CAPITAL AL </w:t>
            </w:r>
            <w:proofErr w:type="spellStart"/>
            <w:r w:rsidRPr="0046173D">
              <w:rPr>
                <w:rFonts w:ascii="Verdana" w:eastAsia="Times New Roman" w:hAnsi="Verdana" w:cs="Arial"/>
                <w:color w:val="000000"/>
                <w:sz w:val="16"/>
                <w:szCs w:val="22"/>
                <w:lang w:val="es-ES" w:eastAsia="es-ES"/>
              </w:rPr>
              <w:t>O.A</w:t>
            </w:r>
            <w:proofErr w:type="spellEnd"/>
            <w:r w:rsidRPr="0046173D">
              <w:rPr>
                <w:rFonts w:ascii="Verdana" w:eastAsia="Times New Roman" w:hAnsi="Verdana" w:cs="Arial"/>
                <w:color w:val="000000"/>
                <w:sz w:val="16"/>
                <w:szCs w:val="22"/>
                <w:lang w:val="es-ES" w:eastAsia="es-ES"/>
              </w:rPr>
              <w:t xml:space="preserve">. MUSEOS/EQUIPAMIENTOS </w:t>
            </w:r>
            <w:proofErr w:type="spellStart"/>
            <w:r w:rsidRPr="0046173D">
              <w:rPr>
                <w:rFonts w:ascii="Verdana" w:eastAsia="Times New Roman" w:hAnsi="Verdana" w:cs="Arial"/>
                <w:color w:val="000000"/>
                <w:sz w:val="16"/>
                <w:szCs w:val="22"/>
                <w:lang w:val="es-ES" w:eastAsia="es-ES"/>
              </w:rPr>
              <w:t>CULTU</w:t>
            </w:r>
            <w:proofErr w:type="spellEnd"/>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200.000,00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0741</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3423</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63210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20160703</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CONSTRUCCIONES/INSTALACIONES DEPORTIVAS</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203.180,25</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0741</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3423</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63210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20170285</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CONSTRUCCIONES/INSTALACIONES DEPORTIVAS</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119.360,37</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0741</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3423</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77040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20170644</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SUBVENCIONES A OTRAS EMPRESAS PRIVADAS/INSTALACIONES </w:t>
            </w:r>
            <w:proofErr w:type="spellStart"/>
            <w:r w:rsidRPr="0046173D">
              <w:rPr>
                <w:rFonts w:ascii="Verdana" w:eastAsia="Times New Roman" w:hAnsi="Verdana" w:cs="Arial"/>
                <w:color w:val="000000"/>
                <w:sz w:val="16"/>
                <w:szCs w:val="22"/>
                <w:lang w:val="es-ES" w:eastAsia="es-ES"/>
              </w:rPr>
              <w:t>DEPORTI</w:t>
            </w:r>
            <w:proofErr w:type="spellEnd"/>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856.553,89</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0741</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3425</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65000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20161113</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INVERSIONES </w:t>
            </w:r>
            <w:proofErr w:type="spellStart"/>
            <w:r w:rsidRPr="0046173D">
              <w:rPr>
                <w:rFonts w:ascii="Verdana" w:eastAsia="Times New Roman" w:hAnsi="Verdana" w:cs="Arial"/>
                <w:color w:val="000000"/>
                <w:sz w:val="16"/>
                <w:szCs w:val="22"/>
                <w:lang w:val="es-ES" w:eastAsia="es-ES"/>
              </w:rPr>
              <w:t>GEST.PARA</w:t>
            </w:r>
            <w:proofErr w:type="spellEnd"/>
            <w:r w:rsidRPr="0046173D">
              <w:rPr>
                <w:rFonts w:ascii="Verdana" w:eastAsia="Times New Roman" w:hAnsi="Verdana" w:cs="Arial"/>
                <w:color w:val="000000"/>
                <w:sz w:val="16"/>
                <w:szCs w:val="22"/>
                <w:lang w:val="es-ES" w:eastAsia="es-ES"/>
              </w:rPr>
              <w:t xml:space="preserve"> OTROS ENTES-</w:t>
            </w:r>
            <w:proofErr w:type="spellStart"/>
            <w:r w:rsidRPr="0046173D">
              <w:rPr>
                <w:rFonts w:ascii="Verdana" w:eastAsia="Times New Roman" w:hAnsi="Verdana" w:cs="Arial"/>
                <w:color w:val="000000"/>
                <w:sz w:val="16"/>
                <w:szCs w:val="22"/>
                <w:lang w:val="es-ES" w:eastAsia="es-ES"/>
              </w:rPr>
              <w:t>AYTOS</w:t>
            </w:r>
            <w:proofErr w:type="spellEnd"/>
            <w:r w:rsidRPr="0046173D">
              <w:rPr>
                <w:rFonts w:ascii="Verdana" w:eastAsia="Times New Roman" w:hAnsi="Verdana" w:cs="Arial"/>
                <w:color w:val="000000"/>
                <w:sz w:val="16"/>
                <w:szCs w:val="22"/>
                <w:lang w:val="es-ES" w:eastAsia="es-ES"/>
              </w:rPr>
              <w:t xml:space="preserve"> (</w:t>
            </w:r>
            <w:proofErr w:type="spellStart"/>
            <w:r w:rsidRPr="0046173D">
              <w:rPr>
                <w:rFonts w:ascii="Verdana" w:eastAsia="Times New Roman" w:hAnsi="Verdana" w:cs="Arial"/>
                <w:color w:val="000000"/>
                <w:sz w:val="16"/>
                <w:szCs w:val="22"/>
                <w:lang w:val="es-ES" w:eastAsia="es-ES"/>
              </w:rPr>
              <w:t>FINANC.CABILDO</w:t>
            </w:r>
            <w:proofErr w:type="spellEnd"/>
            <w:r w:rsidRPr="0046173D">
              <w:rPr>
                <w:rFonts w:ascii="Verdana" w:eastAsia="Times New Roman" w:hAnsi="Verdana" w:cs="Arial"/>
                <w:color w:val="000000"/>
                <w:sz w:val="16"/>
                <w:szCs w:val="22"/>
                <w:lang w:val="es-ES" w:eastAsia="es-ES"/>
              </w:rPr>
              <w:t>)/INS</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42.459,38</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0801</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1501</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12101</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COMPLEMENTO ESPECÍFICO/ADMÓN. GRAL. VIVIENDA Y URBANISMO</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28.500,00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0801</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1511</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64090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20180119</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OTRO INMOVILIZADO </w:t>
            </w:r>
            <w:proofErr w:type="spellStart"/>
            <w:r w:rsidRPr="0046173D">
              <w:rPr>
                <w:rFonts w:ascii="Verdana" w:eastAsia="Times New Roman" w:hAnsi="Verdana" w:cs="Arial"/>
                <w:color w:val="000000"/>
                <w:sz w:val="16"/>
                <w:szCs w:val="22"/>
                <w:lang w:val="es-ES" w:eastAsia="es-ES"/>
              </w:rPr>
              <w:t>INTANGLIBLE</w:t>
            </w:r>
            <w:proofErr w:type="spellEnd"/>
            <w:r w:rsidRPr="0046173D">
              <w:rPr>
                <w:rFonts w:ascii="Verdana" w:eastAsia="Times New Roman" w:hAnsi="Verdana" w:cs="Arial"/>
                <w:color w:val="000000"/>
                <w:sz w:val="16"/>
                <w:szCs w:val="22"/>
                <w:lang w:val="es-ES" w:eastAsia="es-ES"/>
              </w:rPr>
              <w:t xml:space="preserve">/URBANISMO: PLANEAMIENTO, </w:t>
            </w:r>
            <w:proofErr w:type="spellStart"/>
            <w:r w:rsidRPr="0046173D">
              <w:rPr>
                <w:rFonts w:ascii="Verdana" w:eastAsia="Times New Roman" w:hAnsi="Verdana" w:cs="Arial"/>
                <w:color w:val="000000"/>
                <w:sz w:val="16"/>
                <w:szCs w:val="22"/>
                <w:lang w:val="es-ES" w:eastAsia="es-ES"/>
              </w:rPr>
              <w:t>GESTI</w:t>
            </w:r>
            <w:proofErr w:type="spellEnd"/>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130.000,00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0801</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1511</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64090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20180120</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OTRO INMOVILIZADO </w:t>
            </w:r>
            <w:proofErr w:type="spellStart"/>
            <w:r w:rsidRPr="0046173D">
              <w:rPr>
                <w:rFonts w:ascii="Verdana" w:eastAsia="Times New Roman" w:hAnsi="Verdana" w:cs="Arial"/>
                <w:color w:val="000000"/>
                <w:sz w:val="16"/>
                <w:szCs w:val="22"/>
                <w:lang w:val="es-ES" w:eastAsia="es-ES"/>
              </w:rPr>
              <w:t>INTANGLIBLE</w:t>
            </w:r>
            <w:proofErr w:type="spellEnd"/>
            <w:r w:rsidRPr="0046173D">
              <w:rPr>
                <w:rFonts w:ascii="Verdana" w:eastAsia="Times New Roman" w:hAnsi="Verdana" w:cs="Arial"/>
                <w:color w:val="000000"/>
                <w:sz w:val="16"/>
                <w:szCs w:val="22"/>
                <w:lang w:val="es-ES" w:eastAsia="es-ES"/>
              </w:rPr>
              <w:t xml:space="preserve">/URBANISMO: PLANEAMIENTO, </w:t>
            </w:r>
            <w:proofErr w:type="spellStart"/>
            <w:r w:rsidRPr="0046173D">
              <w:rPr>
                <w:rFonts w:ascii="Verdana" w:eastAsia="Times New Roman" w:hAnsi="Verdana" w:cs="Arial"/>
                <w:color w:val="000000"/>
                <w:sz w:val="16"/>
                <w:szCs w:val="22"/>
                <w:lang w:val="es-ES" w:eastAsia="es-ES"/>
              </w:rPr>
              <w:t>GESTI</w:t>
            </w:r>
            <w:proofErr w:type="spellEnd"/>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109.684,70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lastRenderedPageBreak/>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0901</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2411</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14300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20171151</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RETRIBUCIONES </w:t>
            </w:r>
            <w:proofErr w:type="spellStart"/>
            <w:r w:rsidRPr="0046173D">
              <w:rPr>
                <w:rFonts w:ascii="Verdana" w:eastAsia="Times New Roman" w:hAnsi="Verdana" w:cs="Arial"/>
                <w:color w:val="000000"/>
                <w:sz w:val="16"/>
                <w:szCs w:val="22"/>
                <w:lang w:val="es-ES" w:eastAsia="es-ES"/>
              </w:rPr>
              <w:t>BASICAS</w:t>
            </w:r>
            <w:proofErr w:type="spellEnd"/>
            <w:r w:rsidRPr="0046173D">
              <w:rPr>
                <w:rFonts w:ascii="Verdana" w:eastAsia="Times New Roman" w:hAnsi="Verdana" w:cs="Arial"/>
                <w:color w:val="000000"/>
                <w:sz w:val="16"/>
                <w:szCs w:val="22"/>
                <w:lang w:val="es-ES" w:eastAsia="es-ES"/>
              </w:rPr>
              <w:t xml:space="preserve"> </w:t>
            </w:r>
            <w:proofErr w:type="spellStart"/>
            <w:r w:rsidRPr="0046173D">
              <w:rPr>
                <w:rFonts w:ascii="Verdana" w:eastAsia="Times New Roman" w:hAnsi="Verdana" w:cs="Arial"/>
                <w:color w:val="000000"/>
                <w:sz w:val="16"/>
                <w:szCs w:val="22"/>
                <w:lang w:val="es-ES" w:eastAsia="es-ES"/>
              </w:rPr>
              <w:t>PERS</w:t>
            </w:r>
            <w:proofErr w:type="spellEnd"/>
            <w:r w:rsidRPr="0046173D">
              <w:rPr>
                <w:rFonts w:ascii="Verdana" w:eastAsia="Times New Roman" w:hAnsi="Verdana" w:cs="Arial"/>
                <w:color w:val="000000"/>
                <w:sz w:val="16"/>
                <w:szCs w:val="22"/>
                <w:lang w:val="es-ES" w:eastAsia="es-ES"/>
              </w:rPr>
              <w:t xml:space="preserve">. </w:t>
            </w:r>
            <w:proofErr w:type="spellStart"/>
            <w:r w:rsidRPr="0046173D">
              <w:rPr>
                <w:rFonts w:ascii="Verdana" w:eastAsia="Times New Roman" w:hAnsi="Verdana" w:cs="Arial"/>
                <w:color w:val="000000"/>
                <w:sz w:val="16"/>
                <w:szCs w:val="22"/>
                <w:lang w:val="es-ES" w:eastAsia="es-ES"/>
              </w:rPr>
              <w:t>LAB</w:t>
            </w:r>
            <w:proofErr w:type="spellEnd"/>
            <w:r w:rsidRPr="0046173D">
              <w:rPr>
                <w:rFonts w:ascii="Verdana" w:eastAsia="Times New Roman" w:hAnsi="Verdana" w:cs="Arial"/>
                <w:color w:val="000000"/>
                <w:sz w:val="16"/>
                <w:szCs w:val="22"/>
                <w:lang w:val="es-ES" w:eastAsia="es-ES"/>
              </w:rPr>
              <w:t xml:space="preserve">. DE CONVENIOS/FOMENTO DEL </w:t>
            </w:r>
            <w:proofErr w:type="spellStart"/>
            <w:r w:rsidRPr="0046173D">
              <w:rPr>
                <w:rFonts w:ascii="Verdana" w:eastAsia="Times New Roman" w:hAnsi="Verdana" w:cs="Arial"/>
                <w:color w:val="000000"/>
                <w:sz w:val="16"/>
                <w:szCs w:val="22"/>
                <w:lang w:val="es-ES" w:eastAsia="es-ES"/>
              </w:rPr>
              <w:t>EM</w:t>
            </w:r>
            <w:proofErr w:type="spellEnd"/>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43.300,00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0901</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2411</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16001</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20171151</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SEGURIDAD SOCIAL PERSONAL CONVENIOS/FOMENTO DEL EMPLEO</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7.400,00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0901</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4301</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12101</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COMPLEMENTO ESPECÍFICO/ADMÓN. </w:t>
            </w:r>
            <w:proofErr w:type="spellStart"/>
            <w:r w:rsidRPr="0046173D">
              <w:rPr>
                <w:rFonts w:ascii="Verdana" w:eastAsia="Times New Roman" w:hAnsi="Verdana" w:cs="Arial"/>
                <w:color w:val="000000"/>
                <w:sz w:val="16"/>
                <w:szCs w:val="22"/>
                <w:lang w:val="es-ES" w:eastAsia="es-ES"/>
              </w:rPr>
              <w:t>GRAL</w:t>
            </w:r>
            <w:proofErr w:type="spellEnd"/>
            <w:r w:rsidRPr="0046173D">
              <w:rPr>
                <w:rFonts w:ascii="Verdana" w:eastAsia="Times New Roman" w:hAnsi="Verdana" w:cs="Arial"/>
                <w:color w:val="000000"/>
                <w:sz w:val="16"/>
                <w:szCs w:val="22"/>
                <w:lang w:val="es-ES" w:eastAsia="es-ES"/>
              </w:rPr>
              <w:t xml:space="preserve"> DE COMERCIO, TURISMO Y PE</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54.500,00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0901</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4325</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65000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20170927</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INVERSIONES </w:t>
            </w:r>
            <w:proofErr w:type="spellStart"/>
            <w:r w:rsidRPr="0046173D">
              <w:rPr>
                <w:rFonts w:ascii="Verdana" w:eastAsia="Times New Roman" w:hAnsi="Verdana" w:cs="Arial"/>
                <w:color w:val="000000"/>
                <w:sz w:val="16"/>
                <w:szCs w:val="22"/>
                <w:lang w:val="es-ES" w:eastAsia="es-ES"/>
              </w:rPr>
              <w:t>GEST.PARA</w:t>
            </w:r>
            <w:proofErr w:type="spellEnd"/>
            <w:r w:rsidRPr="0046173D">
              <w:rPr>
                <w:rFonts w:ascii="Verdana" w:eastAsia="Times New Roman" w:hAnsi="Verdana" w:cs="Arial"/>
                <w:color w:val="000000"/>
                <w:sz w:val="16"/>
                <w:szCs w:val="22"/>
                <w:lang w:val="es-ES" w:eastAsia="es-ES"/>
              </w:rPr>
              <w:t xml:space="preserve"> OTROS ENTES-</w:t>
            </w:r>
            <w:proofErr w:type="spellStart"/>
            <w:r w:rsidRPr="0046173D">
              <w:rPr>
                <w:rFonts w:ascii="Verdana" w:eastAsia="Times New Roman" w:hAnsi="Verdana" w:cs="Arial"/>
                <w:color w:val="000000"/>
                <w:sz w:val="16"/>
                <w:szCs w:val="22"/>
                <w:lang w:val="es-ES" w:eastAsia="es-ES"/>
              </w:rPr>
              <w:t>AYTOS</w:t>
            </w:r>
            <w:proofErr w:type="spellEnd"/>
            <w:r w:rsidRPr="0046173D">
              <w:rPr>
                <w:rFonts w:ascii="Verdana" w:eastAsia="Times New Roman" w:hAnsi="Verdana" w:cs="Arial"/>
                <w:color w:val="000000"/>
                <w:sz w:val="16"/>
                <w:szCs w:val="22"/>
                <w:lang w:val="es-ES" w:eastAsia="es-ES"/>
              </w:rPr>
              <w:t xml:space="preserve"> (</w:t>
            </w:r>
            <w:proofErr w:type="spellStart"/>
            <w:r w:rsidRPr="0046173D">
              <w:rPr>
                <w:rFonts w:ascii="Verdana" w:eastAsia="Times New Roman" w:hAnsi="Verdana" w:cs="Arial"/>
                <w:color w:val="000000"/>
                <w:sz w:val="16"/>
                <w:szCs w:val="22"/>
                <w:lang w:val="es-ES" w:eastAsia="es-ES"/>
              </w:rPr>
              <w:t>FINANC.CABILDO</w:t>
            </w:r>
            <w:proofErr w:type="spellEnd"/>
            <w:r w:rsidRPr="0046173D">
              <w:rPr>
                <w:rFonts w:ascii="Verdana" w:eastAsia="Times New Roman" w:hAnsi="Verdana" w:cs="Arial"/>
                <w:color w:val="000000"/>
                <w:sz w:val="16"/>
                <w:szCs w:val="22"/>
                <w:lang w:val="es-ES" w:eastAsia="es-ES"/>
              </w:rPr>
              <w:t>)/</w:t>
            </w:r>
            <w:proofErr w:type="spellStart"/>
            <w:r w:rsidRPr="0046173D">
              <w:rPr>
                <w:rFonts w:ascii="Verdana" w:eastAsia="Times New Roman" w:hAnsi="Verdana" w:cs="Arial"/>
                <w:color w:val="000000"/>
                <w:sz w:val="16"/>
                <w:szCs w:val="22"/>
                <w:lang w:val="es-ES" w:eastAsia="es-ES"/>
              </w:rPr>
              <w:t>INF</w:t>
            </w:r>
            <w:proofErr w:type="spellEnd"/>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150.000,00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0901</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4326</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65000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20160047</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INVERSIONES </w:t>
            </w:r>
            <w:proofErr w:type="spellStart"/>
            <w:r w:rsidRPr="0046173D">
              <w:rPr>
                <w:rFonts w:ascii="Verdana" w:eastAsia="Times New Roman" w:hAnsi="Verdana" w:cs="Arial"/>
                <w:color w:val="000000"/>
                <w:sz w:val="16"/>
                <w:szCs w:val="22"/>
                <w:lang w:val="es-ES" w:eastAsia="es-ES"/>
              </w:rPr>
              <w:t>GEST.PARA</w:t>
            </w:r>
            <w:proofErr w:type="spellEnd"/>
            <w:r w:rsidRPr="0046173D">
              <w:rPr>
                <w:rFonts w:ascii="Verdana" w:eastAsia="Times New Roman" w:hAnsi="Verdana" w:cs="Arial"/>
                <w:color w:val="000000"/>
                <w:sz w:val="16"/>
                <w:szCs w:val="22"/>
                <w:lang w:val="es-ES" w:eastAsia="es-ES"/>
              </w:rPr>
              <w:t xml:space="preserve"> OTROS ENTES-</w:t>
            </w:r>
            <w:proofErr w:type="spellStart"/>
            <w:r w:rsidRPr="0046173D">
              <w:rPr>
                <w:rFonts w:ascii="Verdana" w:eastAsia="Times New Roman" w:hAnsi="Verdana" w:cs="Arial"/>
                <w:color w:val="000000"/>
                <w:sz w:val="16"/>
                <w:szCs w:val="22"/>
                <w:lang w:val="es-ES" w:eastAsia="es-ES"/>
              </w:rPr>
              <w:t>AYTOS</w:t>
            </w:r>
            <w:proofErr w:type="spellEnd"/>
            <w:r w:rsidRPr="0046173D">
              <w:rPr>
                <w:rFonts w:ascii="Verdana" w:eastAsia="Times New Roman" w:hAnsi="Verdana" w:cs="Arial"/>
                <w:color w:val="000000"/>
                <w:sz w:val="16"/>
                <w:szCs w:val="22"/>
                <w:lang w:val="es-ES" w:eastAsia="es-ES"/>
              </w:rPr>
              <w:t xml:space="preserve"> (</w:t>
            </w:r>
            <w:proofErr w:type="spellStart"/>
            <w:r w:rsidRPr="0046173D">
              <w:rPr>
                <w:rFonts w:ascii="Verdana" w:eastAsia="Times New Roman" w:hAnsi="Verdana" w:cs="Arial"/>
                <w:color w:val="000000"/>
                <w:sz w:val="16"/>
                <w:szCs w:val="22"/>
                <w:lang w:val="es-ES" w:eastAsia="es-ES"/>
              </w:rPr>
              <w:t>FINANC.CABILDO</w:t>
            </w:r>
            <w:proofErr w:type="spellEnd"/>
            <w:r w:rsidRPr="0046173D">
              <w:rPr>
                <w:rFonts w:ascii="Verdana" w:eastAsia="Times New Roman" w:hAnsi="Verdana" w:cs="Arial"/>
                <w:color w:val="000000"/>
                <w:sz w:val="16"/>
                <w:szCs w:val="22"/>
                <w:lang w:val="es-ES" w:eastAsia="es-ES"/>
              </w:rPr>
              <w:t>)/</w:t>
            </w:r>
            <w:proofErr w:type="spellStart"/>
            <w:r w:rsidRPr="0046173D">
              <w:rPr>
                <w:rFonts w:ascii="Verdana" w:eastAsia="Times New Roman" w:hAnsi="Verdana" w:cs="Arial"/>
                <w:color w:val="000000"/>
                <w:sz w:val="16"/>
                <w:szCs w:val="22"/>
                <w:lang w:val="es-ES" w:eastAsia="es-ES"/>
              </w:rPr>
              <w:t>INF</w:t>
            </w:r>
            <w:proofErr w:type="spellEnd"/>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175.000,00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0901</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4326</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65000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20170978</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INVERSIONES </w:t>
            </w:r>
            <w:proofErr w:type="spellStart"/>
            <w:r w:rsidRPr="0046173D">
              <w:rPr>
                <w:rFonts w:ascii="Verdana" w:eastAsia="Times New Roman" w:hAnsi="Verdana" w:cs="Arial"/>
                <w:color w:val="000000"/>
                <w:sz w:val="16"/>
                <w:szCs w:val="22"/>
                <w:lang w:val="es-ES" w:eastAsia="es-ES"/>
              </w:rPr>
              <w:t>GEST.PARA</w:t>
            </w:r>
            <w:proofErr w:type="spellEnd"/>
            <w:r w:rsidRPr="0046173D">
              <w:rPr>
                <w:rFonts w:ascii="Verdana" w:eastAsia="Times New Roman" w:hAnsi="Verdana" w:cs="Arial"/>
                <w:color w:val="000000"/>
                <w:sz w:val="16"/>
                <w:szCs w:val="22"/>
                <w:lang w:val="es-ES" w:eastAsia="es-ES"/>
              </w:rPr>
              <w:t xml:space="preserve"> OTROS ENTES-</w:t>
            </w:r>
            <w:proofErr w:type="spellStart"/>
            <w:r w:rsidRPr="0046173D">
              <w:rPr>
                <w:rFonts w:ascii="Verdana" w:eastAsia="Times New Roman" w:hAnsi="Verdana" w:cs="Arial"/>
                <w:color w:val="000000"/>
                <w:sz w:val="16"/>
                <w:szCs w:val="22"/>
                <w:lang w:val="es-ES" w:eastAsia="es-ES"/>
              </w:rPr>
              <w:t>AYTOS</w:t>
            </w:r>
            <w:proofErr w:type="spellEnd"/>
            <w:r w:rsidRPr="0046173D">
              <w:rPr>
                <w:rFonts w:ascii="Verdana" w:eastAsia="Times New Roman" w:hAnsi="Verdana" w:cs="Arial"/>
                <w:color w:val="000000"/>
                <w:sz w:val="16"/>
                <w:szCs w:val="22"/>
                <w:lang w:val="es-ES" w:eastAsia="es-ES"/>
              </w:rPr>
              <w:t xml:space="preserve"> (</w:t>
            </w:r>
            <w:proofErr w:type="spellStart"/>
            <w:r w:rsidRPr="0046173D">
              <w:rPr>
                <w:rFonts w:ascii="Verdana" w:eastAsia="Times New Roman" w:hAnsi="Verdana" w:cs="Arial"/>
                <w:color w:val="000000"/>
                <w:sz w:val="16"/>
                <w:szCs w:val="22"/>
                <w:lang w:val="es-ES" w:eastAsia="es-ES"/>
              </w:rPr>
              <w:t>FINANC.CABILDO</w:t>
            </w:r>
            <w:proofErr w:type="spellEnd"/>
            <w:r w:rsidRPr="0046173D">
              <w:rPr>
                <w:rFonts w:ascii="Verdana" w:eastAsia="Times New Roman" w:hAnsi="Verdana" w:cs="Arial"/>
                <w:color w:val="000000"/>
                <w:sz w:val="16"/>
                <w:szCs w:val="22"/>
                <w:lang w:val="es-ES" w:eastAsia="es-ES"/>
              </w:rPr>
              <w:t>)/</w:t>
            </w:r>
            <w:proofErr w:type="spellStart"/>
            <w:r w:rsidRPr="0046173D">
              <w:rPr>
                <w:rFonts w:ascii="Verdana" w:eastAsia="Times New Roman" w:hAnsi="Verdana" w:cs="Arial"/>
                <w:color w:val="000000"/>
                <w:sz w:val="16"/>
                <w:szCs w:val="22"/>
                <w:lang w:val="es-ES" w:eastAsia="es-ES"/>
              </w:rPr>
              <w:t>INF</w:t>
            </w:r>
            <w:proofErr w:type="spellEnd"/>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97.000,00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0901</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4327</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65000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20170979</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INVERSIONES </w:t>
            </w:r>
            <w:proofErr w:type="spellStart"/>
            <w:r w:rsidRPr="0046173D">
              <w:rPr>
                <w:rFonts w:ascii="Verdana" w:eastAsia="Times New Roman" w:hAnsi="Verdana" w:cs="Arial"/>
                <w:color w:val="000000"/>
                <w:sz w:val="16"/>
                <w:szCs w:val="22"/>
                <w:lang w:val="es-ES" w:eastAsia="es-ES"/>
              </w:rPr>
              <w:t>GEST.PARA</w:t>
            </w:r>
            <w:proofErr w:type="spellEnd"/>
            <w:r w:rsidRPr="0046173D">
              <w:rPr>
                <w:rFonts w:ascii="Verdana" w:eastAsia="Times New Roman" w:hAnsi="Verdana" w:cs="Arial"/>
                <w:color w:val="000000"/>
                <w:sz w:val="16"/>
                <w:szCs w:val="22"/>
                <w:lang w:val="es-ES" w:eastAsia="es-ES"/>
              </w:rPr>
              <w:t xml:space="preserve"> OTROS ENTES-</w:t>
            </w:r>
            <w:proofErr w:type="spellStart"/>
            <w:r w:rsidRPr="0046173D">
              <w:rPr>
                <w:rFonts w:ascii="Verdana" w:eastAsia="Times New Roman" w:hAnsi="Verdana" w:cs="Arial"/>
                <w:color w:val="000000"/>
                <w:sz w:val="16"/>
                <w:szCs w:val="22"/>
                <w:lang w:val="es-ES" w:eastAsia="es-ES"/>
              </w:rPr>
              <w:t>AYTOS</w:t>
            </w:r>
            <w:proofErr w:type="spellEnd"/>
            <w:r w:rsidRPr="0046173D">
              <w:rPr>
                <w:rFonts w:ascii="Verdana" w:eastAsia="Times New Roman" w:hAnsi="Verdana" w:cs="Arial"/>
                <w:color w:val="000000"/>
                <w:sz w:val="16"/>
                <w:szCs w:val="22"/>
                <w:lang w:val="es-ES" w:eastAsia="es-ES"/>
              </w:rPr>
              <w:t xml:space="preserve"> (</w:t>
            </w:r>
            <w:proofErr w:type="spellStart"/>
            <w:r w:rsidRPr="0046173D">
              <w:rPr>
                <w:rFonts w:ascii="Verdana" w:eastAsia="Times New Roman" w:hAnsi="Verdana" w:cs="Arial"/>
                <w:color w:val="000000"/>
                <w:sz w:val="16"/>
                <w:szCs w:val="22"/>
                <w:lang w:val="es-ES" w:eastAsia="es-ES"/>
              </w:rPr>
              <w:t>FINANC.CABILDO</w:t>
            </w:r>
            <w:proofErr w:type="spellEnd"/>
            <w:r w:rsidRPr="0046173D">
              <w:rPr>
                <w:rFonts w:ascii="Verdana" w:eastAsia="Times New Roman" w:hAnsi="Verdana" w:cs="Arial"/>
                <w:color w:val="000000"/>
                <w:sz w:val="16"/>
                <w:szCs w:val="22"/>
                <w:lang w:val="es-ES" w:eastAsia="es-ES"/>
              </w:rPr>
              <w:t>)/</w:t>
            </w:r>
            <w:proofErr w:type="spellStart"/>
            <w:r w:rsidRPr="0046173D">
              <w:rPr>
                <w:rFonts w:ascii="Verdana" w:eastAsia="Times New Roman" w:hAnsi="Verdana" w:cs="Arial"/>
                <w:color w:val="000000"/>
                <w:sz w:val="16"/>
                <w:szCs w:val="22"/>
                <w:lang w:val="es-ES" w:eastAsia="es-ES"/>
              </w:rPr>
              <w:t>INF</w:t>
            </w:r>
            <w:proofErr w:type="spellEnd"/>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90.000,00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0911</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4392</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12000</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SUELDOS DEL GRUPO A1/OTRAS ACTUACIONES SECTORIALES</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14.500,00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0911</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4392</w:t>
            </w: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12101</w:t>
            </w: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        </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COMPLEMENTO ESPECÍFICO/OTRAS ACTUACIONES SECTORIALES</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25.000,00</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2242" w:type="pct"/>
            <w:tcBorders>
              <w:bottom w:val="single" w:sz="4" w:space="0" w:color="auto"/>
            </w:tcBorders>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633" w:type="pct"/>
            <w:tcBorders>
              <w:bottom w:val="single" w:sz="4" w:space="0" w:color="auto"/>
            </w:tcBorders>
            <w:vAlign w:val="center"/>
          </w:tcPr>
          <w:p w:rsidR="0046173D" w:rsidRPr="0046173D" w:rsidRDefault="0046173D" w:rsidP="0046173D">
            <w:pPr>
              <w:autoSpaceDE w:val="0"/>
              <w:autoSpaceDN w:val="0"/>
              <w:adjustRightInd w:val="0"/>
              <w:spacing w:before="0"/>
              <w:rPr>
                <w:rFonts w:ascii="Verdana" w:eastAsia="Times New Roman" w:hAnsi="Verdana" w:cs="Arial"/>
                <w:b/>
                <w:bCs/>
                <w:color w:val="000000"/>
                <w:sz w:val="16"/>
                <w:szCs w:val="22"/>
                <w:lang w:val="es-ES" w:eastAsia="es-ES"/>
              </w:rPr>
            </w:pP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454" w:type="pct"/>
            <w:tcBorders>
              <w:right w:val="single" w:sz="4" w:space="0" w:color="auto"/>
            </w:tcBorders>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2242" w:type="pct"/>
            <w:tcBorders>
              <w:top w:val="single" w:sz="4" w:space="0" w:color="auto"/>
              <w:left w:val="single" w:sz="4" w:space="0" w:color="auto"/>
              <w:bottom w:val="single" w:sz="4" w:space="0" w:color="auto"/>
            </w:tcBorders>
            <w:vAlign w:val="center"/>
          </w:tcPr>
          <w:p w:rsidR="0046173D" w:rsidRPr="0046173D" w:rsidRDefault="0046173D" w:rsidP="0046173D">
            <w:pPr>
              <w:autoSpaceDE w:val="0"/>
              <w:autoSpaceDN w:val="0"/>
              <w:adjustRightInd w:val="0"/>
              <w:spacing w:before="0"/>
              <w:rPr>
                <w:rFonts w:ascii="Verdana" w:eastAsia="Times New Roman" w:hAnsi="Verdana" w:cs="Arial"/>
                <w:b/>
                <w:bCs/>
                <w:color w:val="000000"/>
                <w:sz w:val="16"/>
                <w:szCs w:val="22"/>
                <w:lang w:val="es-ES" w:eastAsia="es-ES"/>
              </w:rPr>
            </w:pPr>
            <w:r w:rsidRPr="0046173D">
              <w:rPr>
                <w:rFonts w:ascii="Verdana" w:eastAsia="Times New Roman" w:hAnsi="Verdana" w:cs="Arial"/>
                <w:b/>
                <w:bCs/>
                <w:color w:val="000000"/>
                <w:sz w:val="16"/>
                <w:szCs w:val="22"/>
                <w:lang w:val="es-ES" w:eastAsia="es-ES"/>
              </w:rPr>
              <w:t>TOTAL BAJAS</w:t>
            </w:r>
          </w:p>
        </w:tc>
        <w:tc>
          <w:tcPr>
            <w:tcW w:w="633" w:type="pct"/>
            <w:tcBorders>
              <w:top w:val="single" w:sz="4" w:space="0" w:color="auto"/>
              <w:bottom w:val="single" w:sz="4" w:space="0" w:color="auto"/>
              <w:right w:val="single" w:sz="4" w:space="0" w:color="auto"/>
            </w:tcBorders>
            <w:vAlign w:val="center"/>
          </w:tcPr>
          <w:p w:rsidR="0046173D" w:rsidRPr="0046173D" w:rsidRDefault="0046173D" w:rsidP="0046173D">
            <w:pPr>
              <w:autoSpaceDE w:val="0"/>
              <w:autoSpaceDN w:val="0"/>
              <w:adjustRightInd w:val="0"/>
              <w:spacing w:before="0"/>
              <w:rPr>
                <w:rFonts w:ascii="Verdana" w:eastAsia="Times New Roman" w:hAnsi="Verdana" w:cs="Arial"/>
                <w:b/>
                <w:bCs/>
                <w:color w:val="000000"/>
                <w:sz w:val="16"/>
                <w:szCs w:val="22"/>
                <w:lang w:val="es-ES" w:eastAsia="es-ES"/>
              </w:rPr>
            </w:pPr>
            <w:r w:rsidRPr="0046173D">
              <w:rPr>
                <w:rFonts w:ascii="Verdana" w:eastAsia="Times New Roman" w:hAnsi="Verdana" w:cs="Arial"/>
                <w:b/>
                <w:bCs/>
                <w:color w:val="000000"/>
                <w:sz w:val="16"/>
                <w:szCs w:val="22"/>
                <w:lang w:val="es-ES" w:eastAsia="es-ES"/>
              </w:rPr>
              <w:t>28.649.402,26</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2242" w:type="pct"/>
            <w:tcBorders>
              <w:top w:val="single" w:sz="4" w:space="0" w:color="auto"/>
            </w:tcBorders>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633" w:type="pct"/>
            <w:tcBorders>
              <w:top w:val="single" w:sz="4" w:space="0" w:color="auto"/>
            </w:tcBorders>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r>
      <w:tr w:rsidR="0046173D" w:rsidRPr="0046173D" w:rsidTr="00D935B4">
        <w:trPr>
          <w:cantSplit/>
          <w:jc w:val="center"/>
        </w:trPr>
        <w:tc>
          <w:tcPr>
            <w:tcW w:w="2125" w:type="pct"/>
            <w:gridSpan w:val="6"/>
            <w:vAlign w:val="center"/>
          </w:tcPr>
          <w:p w:rsidR="0046173D" w:rsidRPr="0046173D" w:rsidRDefault="0046173D" w:rsidP="0046173D">
            <w:pPr>
              <w:autoSpaceDE w:val="0"/>
              <w:autoSpaceDN w:val="0"/>
              <w:adjustRightInd w:val="0"/>
              <w:spacing w:before="0"/>
              <w:rPr>
                <w:rFonts w:ascii="Verdana" w:eastAsia="Times New Roman" w:hAnsi="Verdana" w:cs="Arial"/>
                <w:b/>
                <w:bCs/>
                <w:color w:val="000000"/>
                <w:sz w:val="16"/>
                <w:szCs w:val="22"/>
                <w:u w:val="single"/>
                <w:lang w:val="es-ES" w:eastAsia="es-ES"/>
              </w:rPr>
            </w:pPr>
            <w:r w:rsidRPr="0046173D">
              <w:rPr>
                <w:rFonts w:ascii="Verdana" w:eastAsia="Times New Roman" w:hAnsi="Verdana" w:cs="Arial"/>
                <w:b/>
                <w:bCs/>
                <w:color w:val="000000"/>
                <w:sz w:val="16"/>
                <w:szCs w:val="22"/>
                <w:u w:val="single"/>
                <w:lang w:val="es-ES" w:eastAsia="es-ES"/>
              </w:rPr>
              <w:t>MAYORES INGRESOS</w:t>
            </w: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b/>
                <w:bCs/>
                <w:color w:val="000000"/>
                <w:sz w:val="16"/>
                <w:szCs w:val="22"/>
                <w:lang w:val="es-ES" w:eastAsia="es-ES"/>
              </w:rPr>
            </w:pP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b/>
                <w:bCs/>
                <w:color w:val="000000"/>
                <w:sz w:val="16"/>
                <w:szCs w:val="22"/>
                <w:lang w:val="es-ES" w:eastAsia="es-ES"/>
              </w:rPr>
            </w:pP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2242"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b/>
                <w:bCs/>
                <w:color w:val="000000"/>
                <w:sz w:val="16"/>
                <w:szCs w:val="22"/>
                <w:lang w:val="es-ES" w:eastAsia="es-ES"/>
              </w:rPr>
            </w:pPr>
            <w:r w:rsidRPr="0046173D">
              <w:rPr>
                <w:rFonts w:ascii="Verdana" w:eastAsia="Times New Roman" w:hAnsi="Verdana" w:cs="Arial"/>
                <w:b/>
                <w:bCs/>
                <w:color w:val="000000"/>
                <w:sz w:val="16"/>
                <w:szCs w:val="22"/>
                <w:lang w:val="es-ES" w:eastAsia="es-ES"/>
              </w:rPr>
              <w:t xml:space="preserve">Año </w:t>
            </w:r>
          </w:p>
        </w:tc>
        <w:tc>
          <w:tcPr>
            <w:tcW w:w="706" w:type="pct"/>
            <w:gridSpan w:val="2"/>
            <w:vAlign w:val="center"/>
          </w:tcPr>
          <w:p w:rsidR="0046173D" w:rsidRPr="0046173D" w:rsidRDefault="0046173D" w:rsidP="0046173D">
            <w:pPr>
              <w:autoSpaceDE w:val="0"/>
              <w:autoSpaceDN w:val="0"/>
              <w:adjustRightInd w:val="0"/>
              <w:spacing w:before="0"/>
              <w:rPr>
                <w:rFonts w:ascii="Verdana" w:eastAsia="Times New Roman" w:hAnsi="Verdana" w:cs="Arial"/>
                <w:b/>
                <w:bCs/>
                <w:color w:val="000000"/>
                <w:sz w:val="16"/>
                <w:szCs w:val="22"/>
                <w:lang w:val="es-ES" w:eastAsia="es-ES"/>
              </w:rPr>
            </w:pPr>
            <w:proofErr w:type="spellStart"/>
            <w:r w:rsidRPr="0046173D">
              <w:rPr>
                <w:rFonts w:ascii="Verdana" w:eastAsia="Times New Roman" w:hAnsi="Verdana" w:cs="Arial"/>
                <w:b/>
                <w:bCs/>
                <w:color w:val="000000"/>
                <w:sz w:val="16"/>
                <w:szCs w:val="22"/>
                <w:lang w:val="es-ES" w:eastAsia="es-ES"/>
              </w:rPr>
              <w:t>Econ.Ingreso</w:t>
            </w:r>
            <w:proofErr w:type="spellEnd"/>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3097" w:type="pct"/>
            <w:gridSpan w:val="3"/>
            <w:vAlign w:val="center"/>
          </w:tcPr>
          <w:p w:rsidR="0046173D" w:rsidRPr="0046173D" w:rsidRDefault="0046173D" w:rsidP="0046173D">
            <w:pPr>
              <w:autoSpaceDE w:val="0"/>
              <w:autoSpaceDN w:val="0"/>
              <w:adjustRightInd w:val="0"/>
              <w:spacing w:before="0"/>
              <w:rPr>
                <w:rFonts w:ascii="Verdana" w:eastAsia="Times New Roman" w:hAnsi="Verdana" w:cs="Arial"/>
                <w:b/>
                <w:bCs/>
                <w:color w:val="000000"/>
                <w:sz w:val="16"/>
                <w:szCs w:val="22"/>
                <w:lang w:val="es-ES" w:eastAsia="es-ES"/>
              </w:rPr>
            </w:pPr>
            <w:proofErr w:type="spellStart"/>
            <w:r w:rsidRPr="0046173D">
              <w:rPr>
                <w:rFonts w:ascii="Verdana" w:eastAsia="Times New Roman" w:hAnsi="Verdana" w:cs="Arial"/>
                <w:b/>
                <w:bCs/>
                <w:color w:val="000000"/>
                <w:sz w:val="16"/>
                <w:szCs w:val="22"/>
                <w:lang w:val="es-ES" w:eastAsia="es-ES"/>
              </w:rPr>
              <w:t>Descripcion</w:t>
            </w:r>
            <w:proofErr w:type="spellEnd"/>
            <w:r w:rsidRPr="0046173D">
              <w:rPr>
                <w:rFonts w:ascii="Verdana" w:eastAsia="Times New Roman" w:hAnsi="Verdana" w:cs="Arial"/>
                <w:b/>
                <w:bCs/>
                <w:color w:val="000000"/>
                <w:sz w:val="16"/>
                <w:szCs w:val="22"/>
                <w:lang w:val="es-ES" w:eastAsia="es-ES"/>
              </w:rPr>
              <w:t xml:space="preserve"> de la </w:t>
            </w:r>
            <w:proofErr w:type="spellStart"/>
            <w:r w:rsidRPr="0046173D">
              <w:rPr>
                <w:rFonts w:ascii="Verdana" w:eastAsia="Times New Roman" w:hAnsi="Verdana" w:cs="Arial"/>
                <w:b/>
                <w:bCs/>
                <w:color w:val="000000"/>
                <w:sz w:val="16"/>
                <w:szCs w:val="22"/>
                <w:lang w:val="es-ES" w:eastAsia="es-ES"/>
              </w:rPr>
              <w:t>Aplicacion</w:t>
            </w:r>
            <w:proofErr w:type="spellEnd"/>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b/>
                <w:bCs/>
                <w:color w:val="000000"/>
                <w:sz w:val="16"/>
                <w:szCs w:val="22"/>
                <w:lang w:val="es-ES" w:eastAsia="es-ES"/>
              </w:rPr>
            </w:pPr>
            <w:r w:rsidRPr="0046173D">
              <w:rPr>
                <w:rFonts w:ascii="Verdana" w:eastAsia="Times New Roman" w:hAnsi="Verdana" w:cs="Arial"/>
                <w:b/>
                <w:bCs/>
                <w:color w:val="000000"/>
                <w:sz w:val="16"/>
                <w:szCs w:val="22"/>
                <w:lang w:val="es-ES" w:eastAsia="es-ES"/>
              </w:rPr>
              <w:t>Importe</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6800751</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3097" w:type="pct"/>
            <w:gridSpan w:val="3"/>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roofErr w:type="spellStart"/>
            <w:r w:rsidRPr="0046173D">
              <w:rPr>
                <w:rFonts w:ascii="Verdana" w:eastAsia="Times New Roman" w:hAnsi="Verdana" w:cs="Arial"/>
                <w:color w:val="000000"/>
                <w:sz w:val="16"/>
                <w:szCs w:val="22"/>
                <w:lang w:val="es-ES" w:eastAsia="es-ES"/>
              </w:rPr>
              <w:t>REINT.EJERC.CERRADOS</w:t>
            </w:r>
            <w:proofErr w:type="spellEnd"/>
            <w:r w:rsidRPr="0046173D">
              <w:rPr>
                <w:rFonts w:ascii="Verdana" w:eastAsia="Times New Roman" w:hAnsi="Verdana" w:cs="Arial"/>
                <w:color w:val="000000"/>
                <w:sz w:val="16"/>
                <w:szCs w:val="22"/>
                <w:lang w:val="es-ES" w:eastAsia="es-ES"/>
              </w:rPr>
              <w:t xml:space="preserve"> GASTOS CAPIT.7 A ENTES DEPENDIENTES CON</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3.582.065,64</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7100000</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3097" w:type="pct"/>
            <w:gridSpan w:val="3"/>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roofErr w:type="spellStart"/>
            <w:r w:rsidRPr="0046173D">
              <w:rPr>
                <w:rFonts w:ascii="Verdana" w:eastAsia="Times New Roman" w:hAnsi="Verdana" w:cs="Arial"/>
                <w:color w:val="000000"/>
                <w:sz w:val="16"/>
                <w:szCs w:val="22"/>
                <w:lang w:val="es-ES" w:eastAsia="es-ES"/>
              </w:rPr>
              <w:t>TRANSF</w:t>
            </w:r>
            <w:proofErr w:type="spellEnd"/>
            <w:r w:rsidRPr="0046173D">
              <w:rPr>
                <w:rFonts w:ascii="Verdana" w:eastAsia="Times New Roman" w:hAnsi="Verdana" w:cs="Arial"/>
                <w:color w:val="000000"/>
                <w:sz w:val="16"/>
                <w:szCs w:val="22"/>
                <w:lang w:val="es-ES" w:eastAsia="es-ES"/>
              </w:rPr>
              <w:t xml:space="preserve">. CAPITAL </w:t>
            </w:r>
            <w:proofErr w:type="spellStart"/>
            <w:r w:rsidRPr="0046173D">
              <w:rPr>
                <w:rFonts w:ascii="Verdana" w:eastAsia="Times New Roman" w:hAnsi="Verdana" w:cs="Arial"/>
                <w:color w:val="000000"/>
                <w:sz w:val="16"/>
                <w:szCs w:val="22"/>
                <w:lang w:val="es-ES" w:eastAsia="es-ES"/>
              </w:rPr>
              <w:t>OAL</w:t>
            </w:r>
            <w:proofErr w:type="spellEnd"/>
            <w:r w:rsidRPr="0046173D">
              <w:rPr>
                <w:rFonts w:ascii="Verdana" w:eastAsia="Times New Roman" w:hAnsi="Verdana" w:cs="Arial"/>
                <w:color w:val="000000"/>
                <w:sz w:val="16"/>
                <w:szCs w:val="22"/>
                <w:lang w:val="es-ES" w:eastAsia="es-ES"/>
              </w:rPr>
              <w:t xml:space="preserve"> MUSEOS UTILIZACIÓN </w:t>
            </w:r>
            <w:proofErr w:type="spellStart"/>
            <w:r w:rsidRPr="0046173D">
              <w:rPr>
                <w:rFonts w:ascii="Verdana" w:eastAsia="Times New Roman" w:hAnsi="Verdana" w:cs="Arial"/>
                <w:color w:val="000000"/>
                <w:sz w:val="16"/>
                <w:szCs w:val="22"/>
                <w:lang w:val="es-ES" w:eastAsia="es-ES"/>
              </w:rPr>
              <w:t>RTGG</w:t>
            </w:r>
            <w:proofErr w:type="spellEnd"/>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390.373,47</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7110000</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3097" w:type="pct"/>
            <w:gridSpan w:val="3"/>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roofErr w:type="spellStart"/>
            <w:r w:rsidRPr="0046173D">
              <w:rPr>
                <w:rFonts w:ascii="Verdana" w:eastAsia="Times New Roman" w:hAnsi="Verdana" w:cs="Arial"/>
                <w:color w:val="000000"/>
                <w:sz w:val="16"/>
                <w:szCs w:val="22"/>
                <w:lang w:val="es-ES" w:eastAsia="es-ES"/>
              </w:rPr>
              <w:t>TRANSF</w:t>
            </w:r>
            <w:proofErr w:type="spellEnd"/>
            <w:r w:rsidRPr="0046173D">
              <w:rPr>
                <w:rFonts w:ascii="Verdana" w:eastAsia="Times New Roman" w:hAnsi="Verdana" w:cs="Arial"/>
                <w:color w:val="000000"/>
                <w:sz w:val="16"/>
                <w:szCs w:val="22"/>
                <w:lang w:val="es-ES" w:eastAsia="es-ES"/>
              </w:rPr>
              <w:t xml:space="preserve">. </w:t>
            </w:r>
            <w:proofErr w:type="spellStart"/>
            <w:r w:rsidRPr="0046173D">
              <w:rPr>
                <w:rFonts w:ascii="Verdana" w:eastAsia="Times New Roman" w:hAnsi="Verdana" w:cs="Arial"/>
                <w:color w:val="000000"/>
                <w:sz w:val="16"/>
                <w:szCs w:val="22"/>
                <w:lang w:val="es-ES" w:eastAsia="es-ES"/>
              </w:rPr>
              <w:t>CAPITALOAL</w:t>
            </w:r>
            <w:proofErr w:type="spellEnd"/>
            <w:r w:rsidRPr="0046173D">
              <w:rPr>
                <w:rFonts w:ascii="Verdana" w:eastAsia="Times New Roman" w:hAnsi="Verdana" w:cs="Arial"/>
                <w:color w:val="000000"/>
                <w:sz w:val="16"/>
                <w:szCs w:val="22"/>
                <w:lang w:val="es-ES" w:eastAsia="es-ES"/>
              </w:rPr>
              <w:t xml:space="preserve"> </w:t>
            </w:r>
            <w:proofErr w:type="spellStart"/>
            <w:r w:rsidRPr="0046173D">
              <w:rPr>
                <w:rFonts w:ascii="Verdana" w:eastAsia="Times New Roman" w:hAnsi="Verdana" w:cs="Arial"/>
                <w:color w:val="000000"/>
                <w:sz w:val="16"/>
                <w:szCs w:val="22"/>
                <w:lang w:val="es-ES" w:eastAsia="es-ES"/>
              </w:rPr>
              <w:t>INST.ATENC.SOC.Y</w:t>
            </w:r>
            <w:proofErr w:type="spellEnd"/>
            <w:r w:rsidRPr="0046173D">
              <w:rPr>
                <w:rFonts w:ascii="Verdana" w:eastAsia="Times New Roman" w:hAnsi="Verdana" w:cs="Arial"/>
                <w:color w:val="000000"/>
                <w:sz w:val="16"/>
                <w:szCs w:val="22"/>
                <w:lang w:val="es-ES" w:eastAsia="es-ES"/>
              </w:rPr>
              <w:t xml:space="preserve"> SOC.(IASS) UTILIZACIÓN R</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2.838.372,14</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7120000</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3097" w:type="pct"/>
            <w:gridSpan w:val="3"/>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roofErr w:type="spellStart"/>
            <w:r w:rsidRPr="0046173D">
              <w:rPr>
                <w:rFonts w:ascii="Verdana" w:eastAsia="Times New Roman" w:hAnsi="Verdana" w:cs="Arial"/>
                <w:color w:val="000000"/>
                <w:sz w:val="16"/>
                <w:szCs w:val="22"/>
                <w:lang w:val="es-ES" w:eastAsia="es-ES"/>
              </w:rPr>
              <w:t>TRANSF</w:t>
            </w:r>
            <w:proofErr w:type="spellEnd"/>
            <w:r w:rsidRPr="0046173D">
              <w:rPr>
                <w:rFonts w:ascii="Verdana" w:eastAsia="Times New Roman" w:hAnsi="Verdana" w:cs="Arial"/>
                <w:color w:val="000000"/>
                <w:sz w:val="16"/>
                <w:szCs w:val="22"/>
                <w:lang w:val="es-ES" w:eastAsia="es-ES"/>
              </w:rPr>
              <w:t xml:space="preserve">. CAPITAL </w:t>
            </w:r>
            <w:proofErr w:type="spellStart"/>
            <w:r w:rsidRPr="0046173D">
              <w:rPr>
                <w:rFonts w:ascii="Verdana" w:eastAsia="Times New Roman" w:hAnsi="Verdana" w:cs="Arial"/>
                <w:color w:val="000000"/>
                <w:sz w:val="16"/>
                <w:szCs w:val="22"/>
                <w:lang w:val="es-ES" w:eastAsia="es-ES"/>
              </w:rPr>
              <w:t>OAL</w:t>
            </w:r>
            <w:proofErr w:type="spellEnd"/>
            <w:r w:rsidRPr="0046173D">
              <w:rPr>
                <w:rFonts w:ascii="Verdana" w:eastAsia="Times New Roman" w:hAnsi="Verdana" w:cs="Arial"/>
                <w:color w:val="000000"/>
                <w:sz w:val="16"/>
                <w:szCs w:val="22"/>
                <w:lang w:val="es-ES" w:eastAsia="es-ES"/>
              </w:rPr>
              <w:t xml:space="preserve"> CONSEJO INSULAR AGUAS UTILIZACIÓN </w:t>
            </w:r>
            <w:proofErr w:type="spellStart"/>
            <w:r w:rsidRPr="0046173D">
              <w:rPr>
                <w:rFonts w:ascii="Verdana" w:eastAsia="Times New Roman" w:hAnsi="Verdana" w:cs="Arial"/>
                <w:color w:val="000000"/>
                <w:sz w:val="16"/>
                <w:szCs w:val="22"/>
                <w:lang w:val="es-ES" w:eastAsia="es-ES"/>
              </w:rPr>
              <w:t>RTGG</w:t>
            </w:r>
            <w:proofErr w:type="spellEnd"/>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1.207.170,08</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7130000</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3097" w:type="pct"/>
            <w:gridSpan w:val="3"/>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roofErr w:type="spellStart"/>
            <w:r w:rsidRPr="0046173D">
              <w:rPr>
                <w:rFonts w:ascii="Verdana" w:eastAsia="Times New Roman" w:hAnsi="Verdana" w:cs="Arial"/>
                <w:color w:val="000000"/>
                <w:sz w:val="16"/>
                <w:szCs w:val="22"/>
                <w:lang w:val="es-ES" w:eastAsia="es-ES"/>
              </w:rPr>
              <w:t>TRANSF</w:t>
            </w:r>
            <w:proofErr w:type="spellEnd"/>
            <w:r w:rsidRPr="0046173D">
              <w:rPr>
                <w:rFonts w:ascii="Verdana" w:eastAsia="Times New Roman" w:hAnsi="Verdana" w:cs="Arial"/>
                <w:color w:val="000000"/>
                <w:sz w:val="16"/>
                <w:szCs w:val="22"/>
                <w:lang w:val="es-ES" w:eastAsia="es-ES"/>
              </w:rPr>
              <w:t xml:space="preserve">. CAPITAL </w:t>
            </w:r>
            <w:proofErr w:type="spellStart"/>
            <w:r w:rsidRPr="0046173D">
              <w:rPr>
                <w:rFonts w:ascii="Verdana" w:eastAsia="Times New Roman" w:hAnsi="Verdana" w:cs="Arial"/>
                <w:color w:val="000000"/>
                <w:sz w:val="16"/>
                <w:szCs w:val="22"/>
                <w:lang w:val="es-ES" w:eastAsia="es-ES"/>
              </w:rPr>
              <w:t>OAL</w:t>
            </w:r>
            <w:proofErr w:type="spellEnd"/>
            <w:r w:rsidRPr="0046173D">
              <w:rPr>
                <w:rFonts w:ascii="Verdana" w:eastAsia="Times New Roman" w:hAnsi="Verdana" w:cs="Arial"/>
                <w:color w:val="000000"/>
                <w:sz w:val="16"/>
                <w:szCs w:val="22"/>
                <w:lang w:val="es-ES" w:eastAsia="es-ES"/>
              </w:rPr>
              <w:t xml:space="preserve"> PATRONATO INSULAR MÚSICA UTILIZACIÓN </w:t>
            </w:r>
            <w:proofErr w:type="spellStart"/>
            <w:r w:rsidRPr="0046173D">
              <w:rPr>
                <w:rFonts w:ascii="Verdana" w:eastAsia="Times New Roman" w:hAnsi="Verdana" w:cs="Arial"/>
                <w:color w:val="000000"/>
                <w:sz w:val="16"/>
                <w:szCs w:val="22"/>
                <w:lang w:val="es-ES" w:eastAsia="es-ES"/>
              </w:rPr>
              <w:t>RTG</w:t>
            </w:r>
            <w:proofErr w:type="spellEnd"/>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21.570,68</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7670001</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3097" w:type="pct"/>
            <w:gridSpan w:val="3"/>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DEL CONSORCIO </w:t>
            </w:r>
            <w:proofErr w:type="spellStart"/>
            <w:r w:rsidRPr="0046173D">
              <w:rPr>
                <w:rFonts w:ascii="Verdana" w:eastAsia="Times New Roman" w:hAnsi="Verdana" w:cs="Arial"/>
                <w:color w:val="000000"/>
                <w:sz w:val="16"/>
                <w:szCs w:val="22"/>
                <w:lang w:val="es-ES" w:eastAsia="es-ES"/>
              </w:rPr>
              <w:t>PTO</w:t>
            </w:r>
            <w:proofErr w:type="spellEnd"/>
            <w:r w:rsidRPr="0046173D">
              <w:rPr>
                <w:rFonts w:ascii="Verdana" w:eastAsia="Times New Roman" w:hAnsi="Verdana" w:cs="Arial"/>
                <w:color w:val="000000"/>
                <w:sz w:val="16"/>
                <w:szCs w:val="22"/>
                <w:lang w:val="es-ES" w:eastAsia="es-ES"/>
              </w:rPr>
              <w:t xml:space="preserve">. CRUZ UTILIZACIÓN </w:t>
            </w:r>
            <w:proofErr w:type="spellStart"/>
            <w:r w:rsidRPr="0046173D">
              <w:rPr>
                <w:rFonts w:ascii="Verdana" w:eastAsia="Times New Roman" w:hAnsi="Verdana" w:cs="Arial"/>
                <w:color w:val="000000"/>
                <w:sz w:val="16"/>
                <w:szCs w:val="22"/>
                <w:lang w:val="es-ES" w:eastAsia="es-ES"/>
              </w:rPr>
              <w:t>RLTGG</w:t>
            </w:r>
            <w:proofErr w:type="spellEnd"/>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291.509,42</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7670002</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3097" w:type="pct"/>
            <w:gridSpan w:val="3"/>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DEL CONSORCIO BOMBEROS UTILIZACIÓN </w:t>
            </w:r>
            <w:proofErr w:type="spellStart"/>
            <w:r w:rsidRPr="0046173D">
              <w:rPr>
                <w:rFonts w:ascii="Verdana" w:eastAsia="Times New Roman" w:hAnsi="Verdana" w:cs="Arial"/>
                <w:color w:val="000000"/>
                <w:sz w:val="16"/>
                <w:szCs w:val="22"/>
                <w:lang w:val="es-ES" w:eastAsia="es-ES"/>
              </w:rPr>
              <w:t>RLTGG</w:t>
            </w:r>
            <w:proofErr w:type="spellEnd"/>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2.307.891,62</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7670003</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3097" w:type="pct"/>
            <w:gridSpan w:val="3"/>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DEL CONSORCIO TRIBUTOS UTILIZACIÓN </w:t>
            </w:r>
            <w:proofErr w:type="spellStart"/>
            <w:r w:rsidRPr="0046173D">
              <w:rPr>
                <w:rFonts w:ascii="Verdana" w:eastAsia="Times New Roman" w:hAnsi="Verdana" w:cs="Arial"/>
                <w:color w:val="000000"/>
                <w:sz w:val="16"/>
                <w:szCs w:val="22"/>
                <w:lang w:val="es-ES" w:eastAsia="es-ES"/>
              </w:rPr>
              <w:t>RLTGG</w:t>
            </w:r>
            <w:proofErr w:type="spellEnd"/>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1.402.441,92</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8551000</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3097" w:type="pct"/>
            <w:gridSpan w:val="3"/>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PARTICIPACIONES EN </w:t>
            </w:r>
            <w:proofErr w:type="spellStart"/>
            <w:r w:rsidRPr="0046173D">
              <w:rPr>
                <w:rFonts w:ascii="Verdana" w:eastAsia="Times New Roman" w:hAnsi="Verdana" w:cs="Arial"/>
                <w:color w:val="000000"/>
                <w:sz w:val="16"/>
                <w:szCs w:val="22"/>
                <w:lang w:val="es-ES" w:eastAsia="es-ES"/>
              </w:rPr>
              <w:t>LITOGRAFIA</w:t>
            </w:r>
            <w:proofErr w:type="spellEnd"/>
            <w:r w:rsidRPr="0046173D">
              <w:rPr>
                <w:rFonts w:ascii="Verdana" w:eastAsia="Times New Roman" w:hAnsi="Verdana" w:cs="Arial"/>
                <w:color w:val="000000"/>
                <w:sz w:val="16"/>
                <w:szCs w:val="22"/>
                <w:lang w:val="es-ES" w:eastAsia="es-ES"/>
              </w:rPr>
              <w:t xml:space="preserve"> ROMERO </w:t>
            </w:r>
            <w:proofErr w:type="spellStart"/>
            <w:r w:rsidRPr="0046173D">
              <w:rPr>
                <w:rFonts w:ascii="Verdana" w:eastAsia="Times New Roman" w:hAnsi="Verdana" w:cs="Arial"/>
                <w:color w:val="000000"/>
                <w:sz w:val="16"/>
                <w:szCs w:val="22"/>
                <w:lang w:val="es-ES" w:eastAsia="es-ES"/>
              </w:rPr>
              <w:t>SA</w:t>
            </w:r>
            <w:proofErr w:type="spellEnd"/>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409.138,99</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5910000</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3097" w:type="pct"/>
            <w:gridSpan w:val="3"/>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PARTICIPACIONES EN </w:t>
            </w:r>
            <w:proofErr w:type="spellStart"/>
            <w:r w:rsidRPr="0046173D">
              <w:rPr>
                <w:rFonts w:ascii="Verdana" w:eastAsia="Times New Roman" w:hAnsi="Verdana" w:cs="Arial"/>
                <w:color w:val="000000"/>
                <w:sz w:val="16"/>
                <w:szCs w:val="22"/>
                <w:lang w:val="es-ES" w:eastAsia="es-ES"/>
              </w:rPr>
              <w:t>LITOGRAFIA</w:t>
            </w:r>
            <w:proofErr w:type="spellEnd"/>
            <w:r w:rsidRPr="0046173D">
              <w:rPr>
                <w:rFonts w:ascii="Verdana" w:eastAsia="Times New Roman" w:hAnsi="Verdana" w:cs="Arial"/>
                <w:color w:val="000000"/>
                <w:sz w:val="16"/>
                <w:szCs w:val="22"/>
                <w:lang w:val="es-ES" w:eastAsia="es-ES"/>
              </w:rPr>
              <w:t xml:space="preserve"> ROMERO </w:t>
            </w:r>
            <w:proofErr w:type="spellStart"/>
            <w:r w:rsidRPr="0046173D">
              <w:rPr>
                <w:rFonts w:ascii="Verdana" w:eastAsia="Times New Roman" w:hAnsi="Verdana" w:cs="Arial"/>
                <w:color w:val="000000"/>
                <w:sz w:val="16"/>
                <w:szCs w:val="22"/>
                <w:lang w:val="es-ES" w:eastAsia="es-ES"/>
              </w:rPr>
              <w:t>SA</w:t>
            </w:r>
            <w:proofErr w:type="spellEnd"/>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1.762.398,25</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8700001</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3097" w:type="pct"/>
            <w:gridSpan w:val="3"/>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APLICACIÓN FINANCIACIÓN SUPLEMENTOS DE </w:t>
            </w:r>
            <w:proofErr w:type="spellStart"/>
            <w:r w:rsidRPr="0046173D">
              <w:rPr>
                <w:rFonts w:ascii="Verdana" w:eastAsia="Times New Roman" w:hAnsi="Verdana" w:cs="Arial"/>
                <w:color w:val="000000"/>
                <w:sz w:val="16"/>
                <w:szCs w:val="22"/>
                <w:lang w:val="es-ES" w:eastAsia="es-ES"/>
              </w:rPr>
              <w:t>CRÉDTO</w:t>
            </w:r>
            <w:proofErr w:type="spellEnd"/>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1.850.571,31</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2018</w:t>
            </w: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8700005</w:t>
            </w: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3097" w:type="pct"/>
            <w:gridSpan w:val="3"/>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 xml:space="preserve">APLICACIÓN FINANCIACIÓN </w:t>
            </w:r>
            <w:proofErr w:type="spellStart"/>
            <w:r w:rsidRPr="0046173D">
              <w:rPr>
                <w:rFonts w:ascii="Verdana" w:eastAsia="Times New Roman" w:hAnsi="Verdana" w:cs="Arial"/>
                <w:color w:val="000000"/>
                <w:sz w:val="16"/>
                <w:szCs w:val="22"/>
                <w:lang w:val="es-ES" w:eastAsia="es-ES"/>
              </w:rPr>
              <w:t>INVERSION</w:t>
            </w:r>
            <w:proofErr w:type="spellEnd"/>
            <w:r w:rsidRPr="0046173D">
              <w:rPr>
                <w:rFonts w:ascii="Verdana" w:eastAsia="Times New Roman" w:hAnsi="Verdana" w:cs="Arial"/>
                <w:color w:val="000000"/>
                <w:sz w:val="16"/>
                <w:szCs w:val="22"/>
                <w:lang w:val="es-ES" w:eastAsia="es-ES"/>
              </w:rPr>
              <w:t xml:space="preserve"> </w:t>
            </w:r>
            <w:proofErr w:type="spellStart"/>
            <w:r w:rsidRPr="0046173D">
              <w:rPr>
                <w:rFonts w:ascii="Verdana" w:eastAsia="Times New Roman" w:hAnsi="Verdana" w:cs="Arial"/>
                <w:color w:val="000000"/>
                <w:sz w:val="16"/>
                <w:szCs w:val="22"/>
                <w:lang w:val="es-ES" w:eastAsia="es-ES"/>
              </w:rPr>
              <w:t>FRA.SOSTENIBLE</w:t>
            </w:r>
            <w:proofErr w:type="spellEnd"/>
            <w:r w:rsidRPr="0046173D">
              <w:rPr>
                <w:rFonts w:ascii="Verdana" w:eastAsia="Times New Roman" w:hAnsi="Verdana" w:cs="Arial"/>
                <w:color w:val="000000"/>
                <w:sz w:val="16"/>
                <w:szCs w:val="22"/>
                <w:lang w:val="es-ES" w:eastAsia="es-ES"/>
              </w:rPr>
              <w:t xml:space="preserve"> 2018</w:t>
            </w:r>
          </w:p>
        </w:tc>
        <w:tc>
          <w:tcPr>
            <w:tcW w:w="633"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r w:rsidRPr="0046173D">
              <w:rPr>
                <w:rFonts w:ascii="Verdana" w:eastAsia="Times New Roman" w:hAnsi="Verdana" w:cs="Arial"/>
                <w:color w:val="000000"/>
                <w:sz w:val="16"/>
                <w:szCs w:val="22"/>
                <w:lang w:val="es-ES" w:eastAsia="es-ES"/>
              </w:rPr>
              <w:t>17.742.954,26</w:t>
            </w: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454"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2242" w:type="pct"/>
            <w:tcBorders>
              <w:bottom w:val="single" w:sz="4" w:space="0" w:color="auto"/>
            </w:tcBorders>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633" w:type="pct"/>
            <w:tcBorders>
              <w:bottom w:val="single" w:sz="4" w:space="0" w:color="auto"/>
            </w:tcBorders>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r>
      <w:tr w:rsidR="0046173D" w:rsidRPr="0046173D" w:rsidTr="00D935B4">
        <w:trPr>
          <w:cantSplit/>
          <w:jc w:val="center"/>
        </w:trPr>
        <w:tc>
          <w:tcPr>
            <w:tcW w:w="255"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41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287"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309"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401" w:type="pct"/>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454" w:type="pct"/>
            <w:tcBorders>
              <w:right w:val="single" w:sz="4" w:space="0" w:color="auto"/>
            </w:tcBorders>
            <w:vAlign w:val="center"/>
          </w:tcPr>
          <w:p w:rsidR="0046173D" w:rsidRPr="0046173D" w:rsidRDefault="0046173D" w:rsidP="0046173D">
            <w:pPr>
              <w:autoSpaceDE w:val="0"/>
              <w:autoSpaceDN w:val="0"/>
              <w:adjustRightInd w:val="0"/>
              <w:spacing w:before="0"/>
              <w:rPr>
                <w:rFonts w:ascii="Verdana" w:eastAsia="Times New Roman" w:hAnsi="Verdana" w:cs="Arial"/>
                <w:color w:val="000000"/>
                <w:sz w:val="16"/>
                <w:szCs w:val="22"/>
                <w:lang w:val="es-ES" w:eastAsia="es-ES"/>
              </w:rPr>
            </w:pPr>
          </w:p>
        </w:tc>
        <w:tc>
          <w:tcPr>
            <w:tcW w:w="2242" w:type="pct"/>
            <w:tcBorders>
              <w:top w:val="single" w:sz="4" w:space="0" w:color="auto"/>
              <w:left w:val="single" w:sz="4" w:space="0" w:color="auto"/>
              <w:bottom w:val="single" w:sz="4" w:space="0" w:color="auto"/>
            </w:tcBorders>
            <w:vAlign w:val="center"/>
          </w:tcPr>
          <w:p w:rsidR="0046173D" w:rsidRPr="0046173D" w:rsidRDefault="0046173D" w:rsidP="0046173D">
            <w:pPr>
              <w:autoSpaceDE w:val="0"/>
              <w:autoSpaceDN w:val="0"/>
              <w:adjustRightInd w:val="0"/>
              <w:spacing w:before="0"/>
              <w:rPr>
                <w:rFonts w:ascii="Verdana" w:eastAsia="Times New Roman" w:hAnsi="Verdana" w:cs="Arial"/>
                <w:b/>
                <w:bCs/>
                <w:color w:val="000000"/>
                <w:sz w:val="16"/>
                <w:szCs w:val="22"/>
                <w:lang w:val="es-ES" w:eastAsia="es-ES"/>
              </w:rPr>
            </w:pPr>
            <w:r w:rsidRPr="0046173D">
              <w:rPr>
                <w:rFonts w:ascii="Verdana" w:eastAsia="Times New Roman" w:hAnsi="Verdana" w:cs="Arial"/>
                <w:b/>
                <w:bCs/>
                <w:color w:val="000000"/>
                <w:sz w:val="16"/>
                <w:szCs w:val="22"/>
                <w:lang w:val="es-ES" w:eastAsia="es-ES"/>
              </w:rPr>
              <w:t>TOTAL MAYORES INGRESOS</w:t>
            </w:r>
          </w:p>
        </w:tc>
        <w:tc>
          <w:tcPr>
            <w:tcW w:w="633" w:type="pct"/>
            <w:tcBorders>
              <w:top w:val="single" w:sz="4" w:space="0" w:color="auto"/>
              <w:bottom w:val="single" w:sz="4" w:space="0" w:color="auto"/>
              <w:right w:val="single" w:sz="4" w:space="0" w:color="auto"/>
            </w:tcBorders>
            <w:vAlign w:val="center"/>
          </w:tcPr>
          <w:p w:rsidR="0046173D" w:rsidRPr="0046173D" w:rsidRDefault="0046173D" w:rsidP="0046173D">
            <w:pPr>
              <w:autoSpaceDE w:val="0"/>
              <w:autoSpaceDN w:val="0"/>
              <w:adjustRightInd w:val="0"/>
              <w:spacing w:before="0"/>
              <w:rPr>
                <w:rFonts w:ascii="Verdana" w:eastAsia="Times New Roman" w:hAnsi="Verdana" w:cs="Arial"/>
                <w:b/>
                <w:bCs/>
                <w:color w:val="000000"/>
                <w:sz w:val="16"/>
                <w:szCs w:val="22"/>
                <w:lang w:val="es-ES" w:eastAsia="es-ES"/>
              </w:rPr>
            </w:pPr>
            <w:r w:rsidRPr="0046173D">
              <w:rPr>
                <w:rFonts w:ascii="Verdana" w:eastAsia="Times New Roman" w:hAnsi="Verdana" w:cs="Arial"/>
                <w:b/>
                <w:bCs/>
                <w:color w:val="000000"/>
                <w:sz w:val="16"/>
                <w:szCs w:val="22"/>
                <w:lang w:val="es-ES" w:eastAsia="es-ES"/>
              </w:rPr>
              <w:t>33.806.457,78</w:t>
            </w:r>
          </w:p>
        </w:tc>
      </w:tr>
    </w:tbl>
    <w:p w:rsidR="0046173D" w:rsidRPr="0046173D" w:rsidRDefault="0046173D" w:rsidP="0046173D">
      <w:pPr>
        <w:widowControl w:val="0"/>
        <w:spacing w:before="360"/>
        <w:rPr>
          <w:rFonts w:ascii="Verdana" w:eastAsia="Times New Roman" w:hAnsi="Verdana" w:cs="Arial"/>
          <w:sz w:val="22"/>
          <w:szCs w:val="22"/>
        </w:rPr>
      </w:pPr>
      <w:r w:rsidRPr="0046173D">
        <w:rPr>
          <w:rFonts w:ascii="Verdana" w:eastAsia="Times New Roman" w:hAnsi="Verdana" w:cs="Arial"/>
          <w:sz w:val="22"/>
          <w:szCs w:val="22"/>
        </w:rPr>
        <w:tab/>
        <w:t xml:space="preserve">Este expediente se someterá a información pública por un periodo de QUINCE (15) DÍAS, de conformidad con lo previsto en el artículo 177.2 del </w:t>
      </w:r>
      <w:proofErr w:type="spellStart"/>
      <w:r w:rsidRPr="0046173D">
        <w:rPr>
          <w:rFonts w:ascii="Verdana" w:eastAsia="Times New Roman" w:hAnsi="Verdana" w:cs="Arial"/>
          <w:sz w:val="22"/>
          <w:szCs w:val="22"/>
        </w:rPr>
        <w:t>RDL</w:t>
      </w:r>
      <w:proofErr w:type="spellEnd"/>
      <w:r w:rsidRPr="0046173D">
        <w:rPr>
          <w:rFonts w:ascii="Verdana" w:eastAsia="Times New Roman" w:hAnsi="Verdana" w:cs="Arial"/>
          <w:sz w:val="22"/>
          <w:szCs w:val="22"/>
        </w:rPr>
        <w:t xml:space="preserve"> 2/2004, de 5 de marzo, por el que se aprueba el Texto Refundido de la Ley Reguladora de las Haciendas Locales, en relación con el artículo 169.1 del citado Texto Refundido, entendiéndose definitivamente aprobado de no presentarse en dicho período reclamación o alegación alguna.</w:t>
      </w:r>
    </w:p>
    <w:p w:rsidR="0046173D" w:rsidRPr="0046173D" w:rsidRDefault="0046173D" w:rsidP="0046173D">
      <w:pPr>
        <w:spacing w:before="600" w:after="360"/>
        <w:ind w:firstLine="567"/>
        <w:rPr>
          <w:rFonts w:ascii="Verdana" w:eastAsia="Times New Roman" w:hAnsi="Verdana"/>
          <w:b/>
          <w:sz w:val="22"/>
          <w:szCs w:val="22"/>
          <w:lang w:eastAsia="es-ES"/>
        </w:rPr>
      </w:pPr>
      <w:r w:rsidRPr="0046173D">
        <w:rPr>
          <w:rFonts w:ascii="Verdana" w:eastAsia="Times New Roman" w:hAnsi="Verdana"/>
          <w:b/>
          <w:sz w:val="22"/>
          <w:szCs w:val="22"/>
          <w:lang w:eastAsia="es-ES"/>
        </w:rPr>
        <w:t>18.- Aprobación inicial del expediente nº 7 de modificación del Anexo II de las Bases de Ejecución del Presupuesto para 2018.</w:t>
      </w:r>
    </w:p>
    <w:p w:rsidR="0046173D" w:rsidRPr="0046173D" w:rsidRDefault="0046173D" w:rsidP="0046173D">
      <w:pPr>
        <w:spacing w:before="120" w:after="120"/>
        <w:ind w:firstLine="567"/>
        <w:rPr>
          <w:rFonts w:ascii="Verdana" w:eastAsia="Times New Roman" w:hAnsi="Verdana" w:cs="Arial"/>
          <w:sz w:val="22"/>
          <w:szCs w:val="22"/>
          <w:lang w:val="es-ES"/>
        </w:rPr>
      </w:pPr>
      <w:bookmarkStart w:id="4" w:name="Xuerpo"/>
      <w:r w:rsidRPr="0046173D">
        <w:rPr>
          <w:rFonts w:ascii="Verdana" w:eastAsia="Times New Roman" w:hAnsi="Verdana" w:cs="Arial"/>
          <w:sz w:val="22"/>
          <w:szCs w:val="22"/>
          <w:lang w:eastAsia="es-ES"/>
        </w:rPr>
        <w:t>Visto dictamen favorable de la Comisión Plenaria de Presidencia, celebrada el día 23 de octubre de 2018, relativo a expediente nº 7 de modificación del Anexo II de las Bases de Ejecución del Presupuesto para 2018</w:t>
      </w:r>
      <w:r w:rsidRPr="0046173D">
        <w:rPr>
          <w:rFonts w:ascii="Verdana" w:eastAsia="Times New Roman" w:hAnsi="Verdana" w:cs="Arial"/>
          <w:sz w:val="22"/>
          <w:szCs w:val="22"/>
        </w:rPr>
        <w:t>,</w:t>
      </w:r>
      <w:r w:rsidRPr="0046173D">
        <w:rPr>
          <w:rFonts w:ascii="Verdana" w:eastAsia="Times New Roman" w:hAnsi="Verdana" w:cs="Arial"/>
          <w:sz w:val="22"/>
          <w:szCs w:val="22"/>
          <w:lang w:eastAsia="es-ES"/>
        </w:rPr>
        <w:t xml:space="preserve"> una vez incorporada la enmienda presentada </w:t>
      </w:r>
      <w:r w:rsidRPr="0046173D">
        <w:rPr>
          <w:rFonts w:ascii="Verdana" w:eastAsia="Times New Roman" w:hAnsi="Verdana" w:cs="Arial"/>
          <w:sz w:val="22"/>
          <w:szCs w:val="22"/>
        </w:rPr>
        <w:t xml:space="preserve">por el portavoz del grupo Coalición Canaria en el período de exposición del expediente a los portavoces de los Grupos Políticos; previo informe del Servicio de Presupuestos y Gasto Público, el Pleno, por mayoría, con diecinueve (19) votos a favor de los Consejeros presentes de los Grupos Políticos Coalición </w:t>
      </w:r>
      <w:r w:rsidRPr="0046173D">
        <w:rPr>
          <w:rFonts w:ascii="Verdana" w:eastAsia="Times New Roman" w:hAnsi="Verdana" w:cs="Arial"/>
          <w:sz w:val="22"/>
          <w:szCs w:val="22"/>
        </w:rPr>
        <w:lastRenderedPageBreak/>
        <w:t>Canaria-PNC (8), Socialista (6) y Popular (5), y cinco (5) votos en contra de los Consejeros presentes del Grupo Político Podemos, ACUERDA:</w:t>
      </w:r>
    </w:p>
    <w:bookmarkEnd w:id="4"/>
    <w:p w:rsidR="0046173D" w:rsidRPr="0046173D" w:rsidRDefault="0046173D" w:rsidP="0046173D">
      <w:pPr>
        <w:spacing w:before="120" w:after="120"/>
        <w:rPr>
          <w:rFonts w:ascii="Verdana" w:eastAsia="Times New Roman" w:hAnsi="Verdana" w:cs="Arial"/>
          <w:sz w:val="22"/>
          <w:szCs w:val="22"/>
        </w:rPr>
      </w:pPr>
      <w:r w:rsidRPr="0046173D">
        <w:rPr>
          <w:rFonts w:ascii="Verdana" w:eastAsia="Times New Roman" w:hAnsi="Verdana" w:cs="Arial"/>
          <w:b/>
          <w:sz w:val="22"/>
          <w:szCs w:val="22"/>
        </w:rPr>
        <w:t>Primero.-</w:t>
      </w:r>
      <w:r w:rsidRPr="0046173D">
        <w:rPr>
          <w:rFonts w:ascii="Verdana" w:eastAsia="Times New Roman" w:hAnsi="Verdana" w:cs="Arial"/>
          <w:sz w:val="22"/>
          <w:szCs w:val="22"/>
        </w:rPr>
        <w:t xml:space="preserve"> </w:t>
      </w:r>
      <w:r w:rsidRPr="0046173D">
        <w:rPr>
          <w:rFonts w:ascii="Verdana" w:eastAsia="Times New Roman" w:hAnsi="Verdana" w:cs="Arial"/>
          <w:b/>
          <w:sz w:val="22"/>
          <w:szCs w:val="22"/>
        </w:rPr>
        <w:t>Incluir en el Anexo II</w:t>
      </w:r>
      <w:r w:rsidRPr="0046173D">
        <w:rPr>
          <w:rFonts w:ascii="Verdana" w:eastAsia="Times New Roman" w:hAnsi="Verdana" w:cs="Arial"/>
          <w:sz w:val="22"/>
          <w:szCs w:val="22"/>
        </w:rPr>
        <w:t xml:space="preserve"> de las Bases de Ejecución del Presupuesto 2018 las siguientes subvenciones nominativas: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77"/>
        <w:gridCol w:w="2445"/>
        <w:gridCol w:w="2578"/>
        <w:gridCol w:w="1444"/>
      </w:tblGrid>
      <w:tr w:rsidR="0046173D" w:rsidRPr="0046173D" w:rsidTr="00D935B4">
        <w:trPr>
          <w:cantSplit/>
          <w:jc w:val="center"/>
        </w:trPr>
        <w:tc>
          <w:tcPr>
            <w:tcW w:w="1260" w:type="pct"/>
            <w:noWrap/>
            <w:vAlign w:val="center"/>
          </w:tcPr>
          <w:p w:rsidR="0046173D" w:rsidRPr="0046173D" w:rsidRDefault="0046173D" w:rsidP="0046173D">
            <w:pPr>
              <w:spacing w:before="120" w:after="120"/>
              <w:rPr>
                <w:rFonts w:ascii="Verdana" w:eastAsia="Times New Roman" w:hAnsi="Verdana" w:cs="Arial"/>
                <w:b/>
                <w:bCs/>
                <w:iCs/>
                <w:sz w:val="16"/>
                <w:szCs w:val="22"/>
                <w:lang w:val="es-ES" w:eastAsia="es-ES"/>
              </w:rPr>
            </w:pPr>
            <w:r w:rsidRPr="0046173D">
              <w:rPr>
                <w:rFonts w:ascii="Verdana" w:eastAsia="Times New Roman" w:hAnsi="Verdana" w:cs="Arial"/>
                <w:b/>
                <w:bCs/>
                <w:iCs/>
                <w:sz w:val="16"/>
                <w:szCs w:val="22"/>
                <w:lang w:val="es-ES" w:eastAsia="es-ES"/>
              </w:rPr>
              <w:t>Aplicación P.</w:t>
            </w:r>
          </w:p>
        </w:tc>
        <w:tc>
          <w:tcPr>
            <w:tcW w:w="1414" w:type="pct"/>
            <w:noWrap/>
            <w:vAlign w:val="center"/>
          </w:tcPr>
          <w:p w:rsidR="0046173D" w:rsidRPr="0046173D" w:rsidRDefault="0046173D" w:rsidP="0046173D">
            <w:pPr>
              <w:spacing w:before="120" w:after="120"/>
              <w:rPr>
                <w:rFonts w:ascii="Verdana" w:eastAsia="Times New Roman" w:hAnsi="Verdana" w:cs="Arial"/>
                <w:b/>
                <w:bCs/>
                <w:iCs/>
                <w:sz w:val="16"/>
                <w:szCs w:val="22"/>
                <w:lang w:val="es-ES" w:eastAsia="es-ES"/>
              </w:rPr>
            </w:pPr>
            <w:r w:rsidRPr="0046173D">
              <w:rPr>
                <w:rFonts w:ascii="Verdana" w:eastAsia="Times New Roman" w:hAnsi="Verdana" w:cs="Arial"/>
                <w:b/>
                <w:bCs/>
                <w:iCs/>
                <w:sz w:val="16"/>
                <w:szCs w:val="22"/>
                <w:lang w:val="es-ES" w:eastAsia="es-ES"/>
              </w:rPr>
              <w:t>Objeto</w:t>
            </w:r>
          </w:p>
        </w:tc>
        <w:tc>
          <w:tcPr>
            <w:tcW w:w="1491" w:type="pct"/>
            <w:vAlign w:val="center"/>
          </w:tcPr>
          <w:p w:rsidR="0046173D" w:rsidRPr="0046173D" w:rsidRDefault="0046173D" w:rsidP="0046173D">
            <w:pPr>
              <w:spacing w:before="120" w:after="120"/>
              <w:rPr>
                <w:rFonts w:ascii="Verdana" w:eastAsia="Times New Roman" w:hAnsi="Verdana" w:cs="Arial"/>
                <w:b/>
                <w:bCs/>
                <w:iCs/>
                <w:sz w:val="16"/>
                <w:szCs w:val="22"/>
                <w:lang w:val="es-ES" w:eastAsia="es-ES"/>
              </w:rPr>
            </w:pPr>
            <w:r w:rsidRPr="0046173D">
              <w:rPr>
                <w:rFonts w:ascii="Verdana" w:eastAsia="Times New Roman" w:hAnsi="Verdana" w:cs="Arial"/>
                <w:b/>
                <w:bCs/>
                <w:iCs/>
                <w:sz w:val="16"/>
                <w:szCs w:val="22"/>
                <w:lang w:val="es-ES" w:eastAsia="es-ES"/>
              </w:rPr>
              <w:t>Beneficiario</w:t>
            </w:r>
          </w:p>
        </w:tc>
        <w:tc>
          <w:tcPr>
            <w:tcW w:w="835" w:type="pct"/>
            <w:noWrap/>
            <w:vAlign w:val="center"/>
          </w:tcPr>
          <w:p w:rsidR="0046173D" w:rsidRPr="0046173D" w:rsidRDefault="0046173D" w:rsidP="0046173D">
            <w:pPr>
              <w:spacing w:before="120" w:after="120"/>
              <w:rPr>
                <w:rFonts w:ascii="Verdana" w:eastAsia="Times New Roman" w:hAnsi="Verdana" w:cs="Arial"/>
                <w:b/>
                <w:bCs/>
                <w:iCs/>
                <w:sz w:val="16"/>
                <w:szCs w:val="22"/>
                <w:lang w:val="es-ES" w:eastAsia="es-ES"/>
              </w:rPr>
            </w:pPr>
            <w:r w:rsidRPr="0046173D">
              <w:rPr>
                <w:rFonts w:ascii="Verdana" w:eastAsia="Times New Roman" w:hAnsi="Verdana" w:cs="Arial"/>
                <w:b/>
                <w:bCs/>
                <w:iCs/>
                <w:sz w:val="16"/>
                <w:szCs w:val="22"/>
                <w:lang w:val="es-ES" w:eastAsia="es-ES"/>
              </w:rPr>
              <w:t>Importe</w:t>
            </w:r>
          </w:p>
        </w:tc>
      </w:tr>
      <w:tr w:rsidR="0046173D" w:rsidRPr="0046173D" w:rsidTr="00D935B4">
        <w:trPr>
          <w:cantSplit/>
          <w:jc w:val="center"/>
        </w:trPr>
        <w:tc>
          <w:tcPr>
            <w:tcW w:w="1260" w:type="pct"/>
            <w:noWrap/>
            <w:vAlign w:val="center"/>
          </w:tcPr>
          <w:p w:rsidR="0046173D" w:rsidRPr="0046173D" w:rsidRDefault="0046173D" w:rsidP="0046173D">
            <w:pPr>
              <w:spacing w:before="120" w:after="120"/>
              <w:rPr>
                <w:rFonts w:ascii="Verdana" w:eastAsia="Times New Roman" w:hAnsi="Verdana" w:cs="Arial"/>
                <w:sz w:val="16"/>
                <w:szCs w:val="22"/>
                <w:lang w:val="es-ES" w:eastAsia="es-ES"/>
              </w:rPr>
            </w:pPr>
            <w:r w:rsidRPr="0046173D">
              <w:rPr>
                <w:rFonts w:ascii="Verdana" w:eastAsia="Times New Roman" w:hAnsi="Verdana" w:cs="Arial"/>
                <w:sz w:val="16"/>
                <w:szCs w:val="22"/>
                <w:lang w:val="es-ES" w:eastAsia="es-ES"/>
              </w:rPr>
              <w:t>18.0731.3341.76240</w:t>
            </w:r>
          </w:p>
        </w:tc>
        <w:tc>
          <w:tcPr>
            <w:tcW w:w="1414" w:type="pct"/>
            <w:vAlign w:val="center"/>
          </w:tcPr>
          <w:p w:rsidR="0046173D" w:rsidRPr="0046173D" w:rsidRDefault="0046173D" w:rsidP="0046173D">
            <w:pPr>
              <w:spacing w:before="120" w:after="120"/>
              <w:rPr>
                <w:rFonts w:ascii="Verdana" w:eastAsia="Times New Roman" w:hAnsi="Verdana" w:cs="Arial"/>
                <w:sz w:val="16"/>
                <w:szCs w:val="22"/>
                <w:lang w:val="es-ES" w:eastAsia="es-ES"/>
              </w:rPr>
            </w:pPr>
            <w:r w:rsidRPr="0046173D">
              <w:rPr>
                <w:rFonts w:ascii="Verdana" w:eastAsia="Times New Roman" w:hAnsi="Verdana" w:cs="Arial"/>
                <w:sz w:val="16"/>
                <w:szCs w:val="22"/>
                <w:lang w:val="es-ES" w:eastAsia="es-ES"/>
              </w:rPr>
              <w:t>Adquisición Molino de Gofio</w:t>
            </w:r>
          </w:p>
        </w:tc>
        <w:tc>
          <w:tcPr>
            <w:tcW w:w="1491" w:type="pct"/>
            <w:vAlign w:val="center"/>
          </w:tcPr>
          <w:p w:rsidR="0046173D" w:rsidRPr="0046173D" w:rsidRDefault="0046173D" w:rsidP="0046173D">
            <w:pPr>
              <w:spacing w:before="120" w:after="120"/>
              <w:rPr>
                <w:rFonts w:ascii="Verdana" w:eastAsia="Times New Roman" w:hAnsi="Verdana" w:cs="Arial"/>
                <w:sz w:val="16"/>
                <w:szCs w:val="22"/>
                <w:lang w:val="es-ES" w:eastAsia="es-ES"/>
              </w:rPr>
            </w:pPr>
            <w:r w:rsidRPr="0046173D">
              <w:rPr>
                <w:rFonts w:ascii="Verdana" w:eastAsia="Times New Roman" w:hAnsi="Verdana" w:cs="Arial"/>
                <w:sz w:val="16"/>
                <w:szCs w:val="22"/>
                <w:lang w:val="es-ES" w:eastAsia="es-ES"/>
              </w:rPr>
              <w:t xml:space="preserve">Ayuntamiento de La </w:t>
            </w:r>
            <w:proofErr w:type="spellStart"/>
            <w:r w:rsidRPr="0046173D">
              <w:rPr>
                <w:rFonts w:ascii="Verdana" w:eastAsia="Times New Roman" w:hAnsi="Verdana" w:cs="Arial"/>
                <w:sz w:val="16"/>
                <w:szCs w:val="22"/>
                <w:lang w:val="es-ES" w:eastAsia="es-ES"/>
              </w:rPr>
              <w:t>Orotava</w:t>
            </w:r>
            <w:proofErr w:type="spellEnd"/>
          </w:p>
        </w:tc>
        <w:tc>
          <w:tcPr>
            <w:tcW w:w="835" w:type="pct"/>
            <w:noWrap/>
            <w:vAlign w:val="center"/>
          </w:tcPr>
          <w:p w:rsidR="0046173D" w:rsidRPr="0046173D" w:rsidRDefault="0046173D" w:rsidP="0046173D">
            <w:pPr>
              <w:spacing w:before="120" w:after="120"/>
              <w:rPr>
                <w:rFonts w:ascii="Verdana" w:eastAsia="Times New Roman" w:hAnsi="Verdana" w:cs="Arial"/>
                <w:sz w:val="16"/>
                <w:szCs w:val="22"/>
                <w:lang w:val="es-ES" w:eastAsia="es-ES"/>
              </w:rPr>
            </w:pPr>
            <w:r w:rsidRPr="0046173D">
              <w:rPr>
                <w:rFonts w:ascii="Verdana" w:eastAsia="Times New Roman" w:hAnsi="Verdana" w:cs="Arial"/>
                <w:sz w:val="16"/>
                <w:szCs w:val="22"/>
                <w:lang w:val="es-ES" w:eastAsia="es-ES"/>
              </w:rPr>
              <w:t>250.241,00 €</w:t>
            </w:r>
          </w:p>
        </w:tc>
      </w:tr>
      <w:tr w:rsidR="0046173D" w:rsidRPr="0046173D" w:rsidTr="00D935B4">
        <w:trPr>
          <w:cantSplit/>
          <w:jc w:val="center"/>
        </w:trPr>
        <w:tc>
          <w:tcPr>
            <w:tcW w:w="1260" w:type="pct"/>
            <w:noWrap/>
            <w:vAlign w:val="center"/>
          </w:tcPr>
          <w:p w:rsidR="0046173D" w:rsidRPr="0046173D" w:rsidRDefault="0046173D" w:rsidP="0046173D">
            <w:pPr>
              <w:spacing w:before="120" w:after="120"/>
              <w:rPr>
                <w:rFonts w:ascii="Verdana" w:eastAsia="Times New Roman" w:hAnsi="Verdana" w:cs="Arial"/>
                <w:sz w:val="16"/>
                <w:szCs w:val="22"/>
                <w:lang w:val="es-ES" w:eastAsia="es-ES"/>
              </w:rPr>
            </w:pPr>
            <w:r w:rsidRPr="0046173D">
              <w:rPr>
                <w:rFonts w:ascii="Verdana" w:eastAsia="Times New Roman" w:hAnsi="Verdana" w:cs="Arial"/>
                <w:sz w:val="16"/>
                <w:szCs w:val="22"/>
                <w:lang w:val="es-ES" w:eastAsia="es-ES"/>
              </w:rPr>
              <w:t>18.0152.3371.76240</w:t>
            </w:r>
          </w:p>
        </w:tc>
        <w:tc>
          <w:tcPr>
            <w:tcW w:w="1414" w:type="pct"/>
            <w:vAlign w:val="center"/>
          </w:tcPr>
          <w:p w:rsidR="0046173D" w:rsidRPr="0046173D" w:rsidRDefault="0046173D" w:rsidP="0046173D">
            <w:pPr>
              <w:spacing w:before="120" w:after="120"/>
              <w:rPr>
                <w:rFonts w:ascii="Verdana" w:eastAsia="Times New Roman" w:hAnsi="Verdana" w:cs="Arial"/>
                <w:sz w:val="16"/>
                <w:szCs w:val="22"/>
                <w:lang w:val="es-ES" w:eastAsia="es-ES"/>
              </w:rPr>
            </w:pPr>
            <w:r w:rsidRPr="0046173D">
              <w:rPr>
                <w:rFonts w:ascii="Verdana" w:eastAsia="Times New Roman" w:hAnsi="Verdana" w:cs="Arial"/>
                <w:sz w:val="16"/>
                <w:szCs w:val="22"/>
                <w:lang w:val="es-ES" w:eastAsia="es-ES"/>
              </w:rPr>
              <w:t xml:space="preserve">Proyecto Desarrollo Urbano </w:t>
            </w:r>
            <w:proofErr w:type="spellStart"/>
            <w:r w:rsidRPr="0046173D">
              <w:rPr>
                <w:rFonts w:ascii="Verdana" w:eastAsia="Times New Roman" w:hAnsi="Verdana" w:cs="Arial"/>
                <w:sz w:val="16"/>
                <w:szCs w:val="22"/>
                <w:lang w:val="es-ES" w:eastAsia="es-ES"/>
              </w:rPr>
              <w:t>Acentejo</w:t>
            </w:r>
            <w:proofErr w:type="spellEnd"/>
          </w:p>
        </w:tc>
        <w:tc>
          <w:tcPr>
            <w:tcW w:w="1491" w:type="pct"/>
            <w:vAlign w:val="center"/>
          </w:tcPr>
          <w:p w:rsidR="0046173D" w:rsidRPr="0046173D" w:rsidRDefault="0046173D" w:rsidP="0046173D">
            <w:pPr>
              <w:spacing w:before="120" w:after="120"/>
              <w:rPr>
                <w:rFonts w:ascii="Verdana" w:eastAsia="Times New Roman" w:hAnsi="Verdana" w:cs="Arial"/>
                <w:sz w:val="16"/>
                <w:szCs w:val="22"/>
                <w:lang w:val="es-ES" w:eastAsia="es-ES"/>
              </w:rPr>
            </w:pPr>
            <w:r w:rsidRPr="0046173D">
              <w:rPr>
                <w:rFonts w:ascii="Verdana" w:eastAsia="Times New Roman" w:hAnsi="Verdana" w:cs="Arial"/>
                <w:sz w:val="16"/>
                <w:szCs w:val="22"/>
                <w:lang w:val="es-ES" w:eastAsia="es-ES"/>
              </w:rPr>
              <w:t>Ayuntamiento de El Sauzal</w:t>
            </w:r>
          </w:p>
        </w:tc>
        <w:tc>
          <w:tcPr>
            <w:tcW w:w="835" w:type="pct"/>
            <w:noWrap/>
            <w:vAlign w:val="center"/>
          </w:tcPr>
          <w:p w:rsidR="0046173D" w:rsidRPr="0046173D" w:rsidRDefault="0046173D" w:rsidP="0046173D">
            <w:pPr>
              <w:spacing w:before="120" w:after="120"/>
              <w:rPr>
                <w:rFonts w:ascii="Verdana" w:eastAsia="Times New Roman" w:hAnsi="Verdana" w:cs="Arial"/>
                <w:sz w:val="16"/>
                <w:szCs w:val="22"/>
                <w:lang w:val="es-ES" w:eastAsia="es-ES"/>
              </w:rPr>
            </w:pPr>
            <w:r w:rsidRPr="0046173D">
              <w:rPr>
                <w:rFonts w:ascii="Verdana" w:eastAsia="Times New Roman" w:hAnsi="Verdana" w:cs="Arial"/>
                <w:sz w:val="16"/>
                <w:szCs w:val="22"/>
                <w:lang w:val="es-ES" w:eastAsia="es-ES"/>
              </w:rPr>
              <w:t xml:space="preserve">300.000,00 € </w:t>
            </w:r>
          </w:p>
        </w:tc>
      </w:tr>
    </w:tbl>
    <w:p w:rsidR="0046173D" w:rsidRPr="0046173D" w:rsidRDefault="0046173D" w:rsidP="0046173D">
      <w:pPr>
        <w:spacing w:before="120" w:after="120"/>
        <w:rPr>
          <w:rFonts w:ascii="Verdana" w:eastAsia="Times New Roman" w:hAnsi="Verdana" w:cs="Arial"/>
          <w:sz w:val="22"/>
          <w:szCs w:val="22"/>
        </w:rPr>
      </w:pPr>
      <w:r w:rsidRPr="0046173D">
        <w:rPr>
          <w:rFonts w:ascii="Verdana" w:eastAsia="Times New Roman" w:hAnsi="Verdana" w:cs="Arial"/>
          <w:b/>
          <w:sz w:val="22"/>
          <w:szCs w:val="22"/>
        </w:rPr>
        <w:t>Segundo.-</w:t>
      </w:r>
      <w:r w:rsidRPr="0046173D">
        <w:rPr>
          <w:rFonts w:ascii="Verdana" w:eastAsia="Times New Roman" w:hAnsi="Verdana" w:cs="Arial"/>
          <w:sz w:val="22"/>
          <w:szCs w:val="22"/>
        </w:rPr>
        <w:t xml:space="preserve"> </w:t>
      </w:r>
      <w:r w:rsidRPr="0046173D">
        <w:rPr>
          <w:rFonts w:ascii="Verdana" w:eastAsia="Times New Roman" w:hAnsi="Verdana" w:cs="Arial"/>
          <w:b/>
          <w:sz w:val="22"/>
          <w:szCs w:val="22"/>
        </w:rPr>
        <w:t>Modificar el Anexo II</w:t>
      </w:r>
      <w:r w:rsidRPr="0046173D">
        <w:rPr>
          <w:rFonts w:ascii="Verdana" w:eastAsia="Times New Roman" w:hAnsi="Verdana" w:cs="Arial"/>
          <w:sz w:val="22"/>
          <w:szCs w:val="22"/>
        </w:rPr>
        <w:t xml:space="preserve"> de las Bases de Ejecución del Presupuesto 2018 de acuerdo con el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9"/>
        <w:gridCol w:w="1832"/>
        <w:gridCol w:w="1837"/>
        <w:gridCol w:w="1465"/>
        <w:gridCol w:w="1437"/>
      </w:tblGrid>
      <w:tr w:rsidR="0046173D" w:rsidRPr="0046173D" w:rsidTr="00D935B4">
        <w:tc>
          <w:tcPr>
            <w:tcW w:w="2190" w:type="dxa"/>
            <w:vAlign w:val="center"/>
          </w:tcPr>
          <w:p w:rsidR="0046173D" w:rsidRPr="0046173D" w:rsidRDefault="0046173D" w:rsidP="0046173D">
            <w:pPr>
              <w:tabs>
                <w:tab w:val="right" w:pos="8505"/>
              </w:tabs>
              <w:spacing w:before="120" w:after="120"/>
              <w:rPr>
                <w:rFonts w:ascii="Verdana" w:eastAsia="Times New Roman" w:hAnsi="Verdana" w:cs="Arial"/>
                <w:b/>
                <w:sz w:val="16"/>
                <w:szCs w:val="22"/>
                <w:lang w:eastAsia="es-ES"/>
              </w:rPr>
            </w:pPr>
            <w:r w:rsidRPr="0046173D">
              <w:rPr>
                <w:rFonts w:ascii="Verdana" w:eastAsia="Times New Roman" w:hAnsi="Verdana" w:cs="Arial"/>
                <w:b/>
                <w:sz w:val="16"/>
                <w:szCs w:val="22"/>
                <w:lang w:eastAsia="es-ES"/>
              </w:rPr>
              <w:t>Aplicación Presupuestaria</w:t>
            </w:r>
          </w:p>
        </w:tc>
        <w:tc>
          <w:tcPr>
            <w:tcW w:w="1932" w:type="dxa"/>
            <w:vAlign w:val="center"/>
          </w:tcPr>
          <w:p w:rsidR="0046173D" w:rsidRPr="0046173D" w:rsidRDefault="0046173D" w:rsidP="0046173D">
            <w:pPr>
              <w:spacing w:before="120" w:after="120"/>
              <w:rPr>
                <w:rFonts w:ascii="Verdana" w:eastAsia="Times New Roman" w:hAnsi="Verdana" w:cs="Arial"/>
                <w:b/>
                <w:bCs/>
                <w:iCs/>
                <w:sz w:val="16"/>
                <w:szCs w:val="22"/>
                <w:lang w:val="es-ES" w:eastAsia="es-ES"/>
              </w:rPr>
            </w:pPr>
            <w:r w:rsidRPr="0046173D">
              <w:rPr>
                <w:rFonts w:ascii="Verdana" w:eastAsia="Times New Roman" w:hAnsi="Verdana" w:cs="Arial"/>
                <w:b/>
                <w:bCs/>
                <w:iCs/>
                <w:sz w:val="16"/>
                <w:szCs w:val="22"/>
                <w:lang w:val="es-ES" w:eastAsia="es-ES"/>
              </w:rPr>
              <w:t>Objeto</w:t>
            </w:r>
          </w:p>
        </w:tc>
        <w:tc>
          <w:tcPr>
            <w:tcW w:w="1924" w:type="dxa"/>
            <w:vAlign w:val="center"/>
          </w:tcPr>
          <w:p w:rsidR="0046173D" w:rsidRPr="0046173D" w:rsidRDefault="0046173D" w:rsidP="0046173D">
            <w:pPr>
              <w:spacing w:before="120" w:after="120"/>
              <w:rPr>
                <w:rFonts w:ascii="Verdana" w:eastAsia="Times New Roman" w:hAnsi="Verdana" w:cs="Arial"/>
                <w:b/>
                <w:bCs/>
                <w:iCs/>
                <w:sz w:val="16"/>
                <w:szCs w:val="22"/>
                <w:lang w:val="es-ES" w:eastAsia="es-ES"/>
              </w:rPr>
            </w:pPr>
            <w:r w:rsidRPr="0046173D">
              <w:rPr>
                <w:rFonts w:ascii="Verdana" w:eastAsia="Times New Roman" w:hAnsi="Verdana" w:cs="Arial"/>
                <w:b/>
                <w:bCs/>
                <w:iCs/>
                <w:sz w:val="16"/>
                <w:szCs w:val="22"/>
                <w:lang w:val="es-ES" w:eastAsia="es-ES"/>
              </w:rPr>
              <w:t>Beneficiario</w:t>
            </w:r>
          </w:p>
        </w:tc>
        <w:tc>
          <w:tcPr>
            <w:tcW w:w="1520" w:type="dxa"/>
            <w:vAlign w:val="center"/>
          </w:tcPr>
          <w:p w:rsidR="0046173D" w:rsidRPr="0046173D" w:rsidRDefault="0046173D" w:rsidP="0046173D">
            <w:pPr>
              <w:tabs>
                <w:tab w:val="right" w:pos="8505"/>
              </w:tabs>
              <w:spacing w:before="120" w:after="120"/>
              <w:rPr>
                <w:rFonts w:ascii="Verdana" w:eastAsia="Times New Roman" w:hAnsi="Verdana" w:cs="Arial"/>
                <w:b/>
                <w:sz w:val="16"/>
                <w:szCs w:val="22"/>
                <w:lang w:eastAsia="es-ES"/>
              </w:rPr>
            </w:pPr>
            <w:r w:rsidRPr="0046173D">
              <w:rPr>
                <w:rFonts w:ascii="Verdana" w:eastAsia="Times New Roman" w:hAnsi="Verdana" w:cs="Arial"/>
                <w:b/>
                <w:sz w:val="16"/>
                <w:szCs w:val="22"/>
                <w:lang w:eastAsia="es-ES"/>
              </w:rPr>
              <w:t>Importe inicial</w:t>
            </w:r>
          </w:p>
        </w:tc>
        <w:tc>
          <w:tcPr>
            <w:tcW w:w="1488" w:type="dxa"/>
            <w:vAlign w:val="center"/>
          </w:tcPr>
          <w:p w:rsidR="0046173D" w:rsidRPr="0046173D" w:rsidRDefault="0046173D" w:rsidP="0046173D">
            <w:pPr>
              <w:tabs>
                <w:tab w:val="right" w:pos="8505"/>
              </w:tabs>
              <w:spacing w:before="120" w:after="120"/>
              <w:rPr>
                <w:rFonts w:ascii="Verdana" w:eastAsia="Times New Roman" w:hAnsi="Verdana" w:cs="Arial"/>
                <w:b/>
                <w:sz w:val="16"/>
                <w:szCs w:val="22"/>
                <w:lang w:eastAsia="es-ES"/>
              </w:rPr>
            </w:pPr>
            <w:r w:rsidRPr="0046173D">
              <w:rPr>
                <w:rFonts w:ascii="Verdana" w:eastAsia="Times New Roman" w:hAnsi="Verdana" w:cs="Arial"/>
                <w:b/>
                <w:sz w:val="16"/>
                <w:szCs w:val="22"/>
                <w:lang w:eastAsia="es-ES"/>
              </w:rPr>
              <w:t>Importe Definitivo</w:t>
            </w:r>
          </w:p>
        </w:tc>
      </w:tr>
      <w:tr w:rsidR="0046173D" w:rsidRPr="0046173D" w:rsidTr="00D935B4">
        <w:tc>
          <w:tcPr>
            <w:tcW w:w="2190" w:type="dxa"/>
            <w:vAlign w:val="center"/>
          </w:tcPr>
          <w:p w:rsidR="0046173D" w:rsidRPr="0046173D" w:rsidRDefault="0046173D" w:rsidP="0046173D">
            <w:pPr>
              <w:tabs>
                <w:tab w:val="right" w:pos="8505"/>
              </w:tabs>
              <w:spacing w:before="120" w:after="120"/>
              <w:rPr>
                <w:rFonts w:ascii="Verdana" w:eastAsia="Times New Roman" w:hAnsi="Verdana" w:cs="Arial"/>
                <w:sz w:val="16"/>
                <w:szCs w:val="22"/>
                <w:lang w:eastAsia="es-ES"/>
              </w:rPr>
            </w:pPr>
            <w:r w:rsidRPr="0046173D">
              <w:rPr>
                <w:rFonts w:ascii="Verdana" w:eastAsia="Times New Roman" w:hAnsi="Verdana" w:cs="Arial"/>
                <w:sz w:val="16"/>
                <w:szCs w:val="22"/>
                <w:lang w:eastAsia="es-ES"/>
              </w:rPr>
              <w:t>18.0741.3411.45390</w:t>
            </w:r>
          </w:p>
        </w:tc>
        <w:tc>
          <w:tcPr>
            <w:tcW w:w="1932" w:type="dxa"/>
            <w:vAlign w:val="center"/>
          </w:tcPr>
          <w:p w:rsidR="0046173D" w:rsidRPr="0046173D" w:rsidRDefault="0046173D" w:rsidP="0046173D">
            <w:pPr>
              <w:tabs>
                <w:tab w:val="right" w:pos="8505"/>
              </w:tabs>
              <w:spacing w:before="120" w:after="120"/>
              <w:rPr>
                <w:rFonts w:ascii="Verdana" w:eastAsia="Times New Roman" w:hAnsi="Verdana" w:cs="Arial"/>
                <w:sz w:val="16"/>
                <w:szCs w:val="22"/>
                <w:lang w:eastAsia="es-ES"/>
              </w:rPr>
            </w:pPr>
            <w:r w:rsidRPr="0046173D">
              <w:rPr>
                <w:rFonts w:ascii="Verdana" w:eastAsia="Times New Roman" w:hAnsi="Verdana" w:cs="Arial"/>
                <w:sz w:val="16"/>
                <w:szCs w:val="22"/>
                <w:lang w:eastAsia="es-ES"/>
              </w:rPr>
              <w:t>Deporte y Salud</w:t>
            </w:r>
          </w:p>
        </w:tc>
        <w:tc>
          <w:tcPr>
            <w:tcW w:w="1924" w:type="dxa"/>
            <w:vAlign w:val="center"/>
          </w:tcPr>
          <w:p w:rsidR="0046173D" w:rsidRPr="0046173D" w:rsidRDefault="0046173D" w:rsidP="0046173D">
            <w:pPr>
              <w:tabs>
                <w:tab w:val="right" w:pos="8505"/>
              </w:tabs>
              <w:spacing w:before="120" w:after="120"/>
              <w:rPr>
                <w:rFonts w:ascii="Verdana" w:eastAsia="Times New Roman" w:hAnsi="Verdana" w:cs="Arial"/>
                <w:sz w:val="16"/>
                <w:szCs w:val="22"/>
                <w:lang w:eastAsia="es-ES"/>
              </w:rPr>
            </w:pPr>
            <w:r w:rsidRPr="0046173D">
              <w:rPr>
                <w:rFonts w:ascii="Verdana" w:eastAsia="Times New Roman" w:hAnsi="Verdana" w:cs="Arial"/>
                <w:sz w:val="16"/>
                <w:szCs w:val="22"/>
                <w:lang w:eastAsia="es-ES"/>
              </w:rPr>
              <w:t>Universidad de La Laguna</w:t>
            </w:r>
          </w:p>
        </w:tc>
        <w:tc>
          <w:tcPr>
            <w:tcW w:w="1520" w:type="dxa"/>
            <w:vAlign w:val="center"/>
          </w:tcPr>
          <w:p w:rsidR="0046173D" w:rsidRPr="0046173D" w:rsidRDefault="0046173D" w:rsidP="0046173D">
            <w:pPr>
              <w:tabs>
                <w:tab w:val="right" w:pos="8505"/>
              </w:tabs>
              <w:spacing w:before="120" w:after="120"/>
              <w:rPr>
                <w:rFonts w:ascii="Verdana" w:eastAsia="Times New Roman" w:hAnsi="Verdana" w:cs="Arial"/>
                <w:sz w:val="16"/>
                <w:szCs w:val="22"/>
                <w:lang w:eastAsia="es-ES"/>
              </w:rPr>
            </w:pPr>
            <w:r w:rsidRPr="0046173D">
              <w:rPr>
                <w:rFonts w:ascii="Verdana" w:eastAsia="Times New Roman" w:hAnsi="Verdana" w:cs="Arial"/>
                <w:sz w:val="16"/>
                <w:szCs w:val="22"/>
                <w:lang w:eastAsia="es-ES"/>
              </w:rPr>
              <w:t>20.000,00</w:t>
            </w:r>
          </w:p>
        </w:tc>
        <w:tc>
          <w:tcPr>
            <w:tcW w:w="1488" w:type="dxa"/>
            <w:vAlign w:val="center"/>
          </w:tcPr>
          <w:p w:rsidR="0046173D" w:rsidRPr="0046173D" w:rsidRDefault="0046173D" w:rsidP="0046173D">
            <w:pPr>
              <w:tabs>
                <w:tab w:val="right" w:pos="8505"/>
              </w:tabs>
              <w:spacing w:before="120" w:after="120"/>
              <w:rPr>
                <w:rFonts w:ascii="Verdana" w:eastAsia="Times New Roman" w:hAnsi="Verdana" w:cs="Arial"/>
                <w:sz w:val="16"/>
                <w:szCs w:val="22"/>
                <w:lang w:eastAsia="es-ES"/>
              </w:rPr>
            </w:pPr>
            <w:r w:rsidRPr="0046173D">
              <w:rPr>
                <w:rFonts w:ascii="Verdana" w:eastAsia="Times New Roman" w:hAnsi="Verdana" w:cs="Arial"/>
                <w:sz w:val="16"/>
                <w:szCs w:val="22"/>
                <w:lang w:eastAsia="es-ES"/>
              </w:rPr>
              <w:t>103.000,00</w:t>
            </w:r>
          </w:p>
        </w:tc>
      </w:tr>
      <w:tr w:rsidR="0046173D" w:rsidRPr="0046173D" w:rsidTr="00D935B4">
        <w:tc>
          <w:tcPr>
            <w:tcW w:w="2190" w:type="dxa"/>
            <w:vAlign w:val="center"/>
          </w:tcPr>
          <w:p w:rsidR="0046173D" w:rsidRPr="0046173D" w:rsidRDefault="0046173D" w:rsidP="0046173D">
            <w:pPr>
              <w:tabs>
                <w:tab w:val="right" w:pos="8505"/>
              </w:tabs>
              <w:spacing w:before="120" w:after="120"/>
              <w:rPr>
                <w:rFonts w:ascii="Verdana" w:eastAsia="Times New Roman" w:hAnsi="Verdana" w:cs="Arial"/>
                <w:sz w:val="16"/>
                <w:szCs w:val="22"/>
                <w:lang w:eastAsia="es-ES"/>
              </w:rPr>
            </w:pPr>
            <w:r w:rsidRPr="0046173D">
              <w:rPr>
                <w:rFonts w:ascii="Verdana" w:eastAsia="Times New Roman" w:hAnsi="Verdana" w:cs="Arial"/>
                <w:sz w:val="16"/>
                <w:szCs w:val="22"/>
                <w:lang w:eastAsia="es-ES"/>
              </w:rPr>
              <w:t>18.</w:t>
            </w:r>
            <w:r w:rsidRPr="0046173D">
              <w:rPr>
                <w:rFonts w:ascii="Verdana" w:eastAsia="Times New Roman" w:hAnsi="Verdana" w:cs="Arial"/>
                <w:color w:val="000000"/>
                <w:sz w:val="16"/>
                <w:szCs w:val="22"/>
                <w:lang w:eastAsia="es-ES"/>
              </w:rPr>
              <w:t>0602.4191.76240</w:t>
            </w:r>
          </w:p>
        </w:tc>
        <w:tc>
          <w:tcPr>
            <w:tcW w:w="1932" w:type="dxa"/>
            <w:vAlign w:val="center"/>
          </w:tcPr>
          <w:p w:rsidR="0046173D" w:rsidRPr="0046173D" w:rsidRDefault="0046173D" w:rsidP="0046173D">
            <w:pPr>
              <w:tabs>
                <w:tab w:val="right" w:pos="8505"/>
              </w:tabs>
              <w:spacing w:before="120" w:after="120"/>
              <w:rPr>
                <w:rFonts w:ascii="Verdana" w:eastAsia="Times New Roman" w:hAnsi="Verdana" w:cs="Arial"/>
                <w:sz w:val="16"/>
                <w:szCs w:val="22"/>
                <w:lang w:eastAsia="es-ES"/>
              </w:rPr>
            </w:pPr>
            <w:r w:rsidRPr="0046173D">
              <w:rPr>
                <w:rFonts w:ascii="Verdana" w:eastAsia="Times New Roman" w:hAnsi="Verdana" w:cs="Arial"/>
                <w:sz w:val="16"/>
                <w:szCs w:val="22"/>
                <w:lang w:eastAsia="es-ES"/>
              </w:rPr>
              <w:t>Terminación, Reforma y adaptación de la Casa de la Miel</w:t>
            </w:r>
          </w:p>
        </w:tc>
        <w:tc>
          <w:tcPr>
            <w:tcW w:w="1924" w:type="dxa"/>
            <w:vAlign w:val="center"/>
          </w:tcPr>
          <w:p w:rsidR="0046173D" w:rsidRPr="0046173D" w:rsidRDefault="0046173D" w:rsidP="0046173D">
            <w:pPr>
              <w:tabs>
                <w:tab w:val="right" w:pos="8505"/>
              </w:tabs>
              <w:spacing w:before="120" w:after="120"/>
              <w:rPr>
                <w:rFonts w:ascii="Verdana" w:eastAsia="Times New Roman" w:hAnsi="Verdana" w:cs="Arial"/>
                <w:sz w:val="16"/>
                <w:szCs w:val="22"/>
                <w:lang w:eastAsia="es-ES"/>
              </w:rPr>
            </w:pPr>
            <w:r w:rsidRPr="0046173D">
              <w:rPr>
                <w:rFonts w:ascii="Verdana" w:eastAsia="Times New Roman" w:hAnsi="Verdana" w:cs="Arial"/>
                <w:sz w:val="16"/>
                <w:szCs w:val="22"/>
                <w:lang w:eastAsia="es-ES"/>
              </w:rPr>
              <w:t xml:space="preserve">Ayuntamiento de </w:t>
            </w:r>
            <w:proofErr w:type="spellStart"/>
            <w:r w:rsidRPr="0046173D">
              <w:rPr>
                <w:rFonts w:ascii="Verdana" w:eastAsia="Times New Roman" w:hAnsi="Verdana" w:cs="Arial"/>
                <w:sz w:val="16"/>
                <w:szCs w:val="22"/>
                <w:lang w:eastAsia="es-ES"/>
              </w:rPr>
              <w:t>Arafo</w:t>
            </w:r>
            <w:proofErr w:type="spellEnd"/>
          </w:p>
        </w:tc>
        <w:tc>
          <w:tcPr>
            <w:tcW w:w="1520" w:type="dxa"/>
            <w:vAlign w:val="center"/>
          </w:tcPr>
          <w:p w:rsidR="0046173D" w:rsidRPr="0046173D" w:rsidRDefault="0046173D" w:rsidP="0046173D">
            <w:pPr>
              <w:tabs>
                <w:tab w:val="right" w:pos="8505"/>
              </w:tabs>
              <w:spacing w:before="120" w:after="120"/>
              <w:rPr>
                <w:rFonts w:ascii="Verdana" w:eastAsia="Times New Roman" w:hAnsi="Verdana" w:cs="Arial"/>
                <w:sz w:val="16"/>
                <w:szCs w:val="22"/>
                <w:lang w:eastAsia="es-ES"/>
              </w:rPr>
            </w:pPr>
            <w:r w:rsidRPr="0046173D">
              <w:rPr>
                <w:rFonts w:ascii="Verdana" w:eastAsia="Times New Roman" w:hAnsi="Verdana" w:cs="Arial"/>
                <w:sz w:val="16"/>
                <w:szCs w:val="22"/>
                <w:lang w:eastAsia="es-ES"/>
              </w:rPr>
              <w:t>100.000,00</w:t>
            </w:r>
          </w:p>
        </w:tc>
        <w:tc>
          <w:tcPr>
            <w:tcW w:w="1488" w:type="dxa"/>
            <w:vAlign w:val="center"/>
          </w:tcPr>
          <w:p w:rsidR="0046173D" w:rsidRPr="0046173D" w:rsidRDefault="0046173D" w:rsidP="0046173D">
            <w:pPr>
              <w:tabs>
                <w:tab w:val="right" w:pos="8505"/>
              </w:tabs>
              <w:spacing w:before="120" w:after="120"/>
              <w:rPr>
                <w:rFonts w:ascii="Verdana" w:eastAsia="Times New Roman" w:hAnsi="Verdana" w:cs="Arial"/>
                <w:sz w:val="16"/>
                <w:szCs w:val="22"/>
                <w:lang w:eastAsia="es-ES"/>
              </w:rPr>
            </w:pPr>
            <w:r w:rsidRPr="0046173D">
              <w:rPr>
                <w:rFonts w:ascii="Verdana" w:eastAsia="Times New Roman" w:hAnsi="Verdana" w:cs="Arial"/>
                <w:sz w:val="16"/>
                <w:szCs w:val="22"/>
                <w:lang w:eastAsia="es-ES"/>
              </w:rPr>
              <w:t>282.355,76</w:t>
            </w:r>
          </w:p>
        </w:tc>
      </w:tr>
    </w:tbl>
    <w:p w:rsidR="0046173D" w:rsidRPr="0046173D" w:rsidRDefault="0046173D" w:rsidP="0046173D">
      <w:pPr>
        <w:spacing w:before="120" w:after="120"/>
        <w:rPr>
          <w:rFonts w:ascii="Verdana" w:eastAsia="Times New Roman" w:hAnsi="Verdana" w:cs="Arial"/>
          <w:sz w:val="22"/>
          <w:szCs w:val="22"/>
        </w:rPr>
      </w:pPr>
      <w:r w:rsidRPr="0046173D">
        <w:rPr>
          <w:rFonts w:ascii="Verdana" w:eastAsia="Times New Roman" w:hAnsi="Verdana" w:cs="Arial"/>
          <w:sz w:val="22"/>
          <w:szCs w:val="22"/>
        </w:rPr>
        <w:t xml:space="preserve">Este expediente, una vez aprobado por el Pleno, se someterá a información pública por un periodo de QUINCE (15) DÍAS, de conformidad con lo previsto en el artículo 177.2 del </w:t>
      </w:r>
      <w:proofErr w:type="spellStart"/>
      <w:r w:rsidRPr="0046173D">
        <w:rPr>
          <w:rFonts w:ascii="Verdana" w:eastAsia="Times New Roman" w:hAnsi="Verdana" w:cs="Arial"/>
          <w:sz w:val="22"/>
          <w:szCs w:val="22"/>
        </w:rPr>
        <w:t>RDL</w:t>
      </w:r>
      <w:proofErr w:type="spellEnd"/>
      <w:r w:rsidRPr="0046173D">
        <w:rPr>
          <w:rFonts w:ascii="Verdana" w:eastAsia="Times New Roman" w:hAnsi="Verdana" w:cs="Arial"/>
          <w:sz w:val="22"/>
          <w:szCs w:val="22"/>
        </w:rPr>
        <w:t xml:space="preserve"> 2/2004, de 5 de marzo, por el que se aprueba el Texto Refundido de la Ley Reguladora de las Haciendas Locales, en relación con el artículo 169.1 del citado Texto Refundido, entendiéndose definitivamente aprobado de no presentarse en dicho período reclamación o alegación alguna.</w:t>
      </w:r>
    </w:p>
    <w:p w:rsidR="0046173D" w:rsidRPr="0046173D" w:rsidRDefault="0046173D" w:rsidP="0046173D">
      <w:pPr>
        <w:spacing w:before="600" w:after="240"/>
        <w:ind w:firstLine="709"/>
        <w:rPr>
          <w:rFonts w:ascii="Verdana" w:eastAsia="Times New Roman" w:hAnsi="Verdana"/>
          <w:b/>
          <w:sz w:val="22"/>
          <w:szCs w:val="22"/>
          <w:u w:val="single"/>
          <w:lang w:val="es-ES" w:eastAsia="es-ES"/>
        </w:rPr>
      </w:pPr>
      <w:r w:rsidRPr="0046173D">
        <w:rPr>
          <w:rFonts w:ascii="Verdana" w:eastAsia="Times New Roman" w:hAnsi="Verdana"/>
          <w:b/>
          <w:sz w:val="22"/>
          <w:szCs w:val="22"/>
          <w:u w:val="single"/>
          <w:lang w:val="es-ES" w:eastAsia="es-ES"/>
        </w:rPr>
        <w:t>SERVICIO ADMINISTRATIVO DE GESTIÓN DE PERSONAL Y RETRIBUCIONES.</w:t>
      </w:r>
    </w:p>
    <w:p w:rsidR="0046173D" w:rsidRPr="0046173D" w:rsidRDefault="0046173D" w:rsidP="0046173D">
      <w:pPr>
        <w:spacing w:before="360" w:after="360"/>
        <w:ind w:firstLine="567"/>
        <w:rPr>
          <w:rFonts w:ascii="Verdana" w:eastAsia="Times New Roman" w:hAnsi="Verdana"/>
          <w:b/>
          <w:sz w:val="22"/>
          <w:szCs w:val="22"/>
          <w:lang w:eastAsia="es-ES"/>
        </w:rPr>
      </w:pPr>
      <w:r w:rsidRPr="0046173D">
        <w:rPr>
          <w:rFonts w:ascii="Verdana" w:eastAsia="Times New Roman" w:hAnsi="Verdana"/>
          <w:b/>
          <w:sz w:val="22"/>
          <w:szCs w:val="22"/>
          <w:lang w:eastAsia="es-ES"/>
        </w:rPr>
        <w:t>19.- Modificación del régimen de dedicación exclusiva a parcial de cargo electo de esta Corporación Insular: Consejera con delegación especial en Deportes.</w:t>
      </w:r>
    </w:p>
    <w:p w:rsidR="0046173D" w:rsidRPr="0046173D" w:rsidRDefault="0046173D" w:rsidP="0046173D">
      <w:pPr>
        <w:spacing w:before="0" w:after="120"/>
        <w:ind w:firstLine="709"/>
        <w:rPr>
          <w:rFonts w:ascii="Verdana" w:eastAsia="Times New Roman" w:hAnsi="Verdana" w:cs="Arial"/>
          <w:sz w:val="22"/>
          <w:szCs w:val="22"/>
          <w:lang w:eastAsia="es-ES"/>
        </w:rPr>
      </w:pPr>
      <w:r w:rsidRPr="0046173D">
        <w:rPr>
          <w:rFonts w:ascii="Verdana" w:eastAsia="Times New Roman" w:hAnsi="Verdana" w:cs="Arial"/>
          <w:sz w:val="22"/>
          <w:szCs w:val="22"/>
          <w:lang w:eastAsia="es-ES"/>
        </w:rPr>
        <w:t>Vista propuesta de la Presidencia relativa a la modificación del régimen de dedicación en el desempeño del cargo de Consejero/a Insular con Delega</w:t>
      </w:r>
      <w:r w:rsidRPr="0046173D">
        <w:rPr>
          <w:rFonts w:ascii="Verdana" w:eastAsia="Times New Roman" w:hAnsi="Verdana" w:cs="Arial"/>
          <w:sz w:val="22"/>
          <w:szCs w:val="22"/>
          <w:lang w:eastAsia="es-ES"/>
        </w:rPr>
        <w:softHyphen/>
        <w:t>ción Especial en materia de Deportes, dictaminada favorablemente por la Co</w:t>
      </w:r>
      <w:r w:rsidRPr="0046173D">
        <w:rPr>
          <w:rFonts w:ascii="Verdana" w:eastAsia="Times New Roman" w:hAnsi="Verdana" w:cs="Arial"/>
          <w:sz w:val="22"/>
          <w:szCs w:val="22"/>
          <w:lang w:eastAsia="es-ES"/>
        </w:rPr>
        <w:softHyphen/>
        <w:t>misión Plenaria de Presidencia en sesión de fecha 23 de octubre de 2018 y,</w:t>
      </w:r>
    </w:p>
    <w:p w:rsidR="0046173D" w:rsidRPr="0046173D" w:rsidRDefault="0046173D" w:rsidP="0046173D">
      <w:pPr>
        <w:spacing w:before="0" w:after="120"/>
        <w:ind w:firstLine="709"/>
        <w:rPr>
          <w:rFonts w:ascii="Verdana" w:eastAsia="Times New Roman" w:hAnsi="Verdana" w:cs="Arial"/>
          <w:sz w:val="22"/>
          <w:szCs w:val="22"/>
          <w:lang w:eastAsia="es-ES"/>
        </w:rPr>
      </w:pPr>
      <w:r w:rsidRPr="0046173D">
        <w:rPr>
          <w:rFonts w:ascii="Verdana" w:eastAsia="Times New Roman" w:hAnsi="Verdana" w:cs="Arial"/>
          <w:b/>
          <w:sz w:val="22"/>
          <w:szCs w:val="22"/>
          <w:lang w:eastAsia="es-ES"/>
        </w:rPr>
        <w:t>Resultando</w:t>
      </w:r>
      <w:r w:rsidRPr="0046173D">
        <w:rPr>
          <w:rFonts w:ascii="Verdana" w:eastAsia="Times New Roman" w:hAnsi="Verdana" w:cs="Arial"/>
          <w:sz w:val="22"/>
          <w:szCs w:val="22"/>
          <w:lang w:eastAsia="es-ES"/>
        </w:rPr>
        <w:t xml:space="preserve"> que Dª María del Cristo Pérez Zamora ostenta en la actuali</w:t>
      </w:r>
      <w:r w:rsidRPr="0046173D">
        <w:rPr>
          <w:rFonts w:ascii="Verdana" w:eastAsia="Times New Roman" w:hAnsi="Verdana" w:cs="Arial"/>
          <w:sz w:val="22"/>
          <w:szCs w:val="22"/>
          <w:lang w:eastAsia="es-ES"/>
        </w:rPr>
        <w:softHyphen/>
        <w:t>dad el cargo de Consejera con Delegación Especial en materia de Deportes en virtud de Resolución del Consejero Insular del Área Tenerife 2030: Innovación, Educación, Cultura y Deportes de fecha 9 de julio de 2015, y con fecha 15 de octubre de 2018, formuló solicitud relativa al cambio del régimen de dedicación de dicho cargo público, de exclusiva al régimen parcial que se estimase apro</w:t>
      </w:r>
      <w:r w:rsidRPr="0046173D">
        <w:rPr>
          <w:rFonts w:ascii="Verdana" w:eastAsia="Times New Roman" w:hAnsi="Verdana" w:cs="Arial"/>
          <w:sz w:val="22"/>
          <w:szCs w:val="22"/>
          <w:lang w:eastAsia="es-ES"/>
        </w:rPr>
        <w:softHyphen/>
        <w:t xml:space="preserve">piado, entre un 30% y un 80%, según </w:t>
      </w:r>
      <w:r w:rsidRPr="0046173D">
        <w:rPr>
          <w:rFonts w:ascii="Verdana" w:eastAsia="Times New Roman" w:hAnsi="Verdana" w:cs="Arial"/>
          <w:sz w:val="22"/>
          <w:szCs w:val="22"/>
          <w:lang w:eastAsia="es-ES"/>
        </w:rPr>
        <w:lastRenderedPageBreak/>
        <w:t>lo previsto en el Anexo V de las Bases de ejecución del Presupuesto de esta Corporación Insular.</w:t>
      </w:r>
    </w:p>
    <w:p w:rsidR="0046173D" w:rsidRPr="0046173D" w:rsidRDefault="0046173D" w:rsidP="0046173D">
      <w:pPr>
        <w:spacing w:before="0" w:after="120"/>
        <w:ind w:firstLine="709"/>
        <w:rPr>
          <w:rFonts w:ascii="Verdana" w:eastAsia="Times New Roman" w:hAnsi="Verdana" w:cs="Arial"/>
          <w:sz w:val="22"/>
          <w:szCs w:val="22"/>
          <w:lang w:eastAsia="es-ES"/>
        </w:rPr>
      </w:pPr>
      <w:r w:rsidRPr="0046173D">
        <w:rPr>
          <w:rFonts w:ascii="Verdana" w:eastAsia="Times New Roman" w:hAnsi="Verdana" w:cs="Arial"/>
          <w:b/>
          <w:sz w:val="22"/>
          <w:szCs w:val="22"/>
          <w:lang w:eastAsia="es-ES"/>
        </w:rPr>
        <w:t>Resultando</w:t>
      </w:r>
      <w:r w:rsidRPr="0046173D">
        <w:rPr>
          <w:rFonts w:ascii="Verdana" w:eastAsia="Times New Roman" w:hAnsi="Verdana" w:cs="Arial"/>
          <w:sz w:val="22"/>
          <w:szCs w:val="22"/>
          <w:lang w:eastAsia="es-ES"/>
        </w:rPr>
        <w:t xml:space="preserve"> que se dictó Decreto de la Presidencia del Cabildo Insular de Tenerife, de fecha 17 de octubre de 2018, rectificado por otro posterior de fecha 25 de octubre de 2018, relativos a la modificación del régimen de dedica</w:t>
      </w:r>
      <w:r w:rsidRPr="0046173D">
        <w:rPr>
          <w:rFonts w:ascii="Verdana" w:eastAsia="Times New Roman" w:hAnsi="Verdana" w:cs="Arial"/>
          <w:sz w:val="22"/>
          <w:szCs w:val="22"/>
          <w:lang w:eastAsia="es-ES"/>
        </w:rPr>
        <w:softHyphen/>
        <w:t>ción de Dª María del Cristo Pérez Zamora como Consejera con Delegación Es</w:t>
      </w:r>
      <w:r w:rsidRPr="0046173D">
        <w:rPr>
          <w:rFonts w:ascii="Verdana" w:eastAsia="Times New Roman" w:hAnsi="Verdana" w:cs="Arial"/>
          <w:sz w:val="22"/>
          <w:szCs w:val="22"/>
          <w:lang w:eastAsia="es-ES"/>
        </w:rPr>
        <w:softHyphen/>
        <w:t>pecial en materia de Deportes, por los que se dispuso el desempeño del cargo de Consejero/a con Delegación Especial en Deportes de la Corporación de Dª María del Cristo Pérez Zamora en régimen de dedicación parcial conllevando consigo la disminución proporcional de las retribuciones fijadas para dicho cargo en régimen de dedicación exclusiva.</w:t>
      </w:r>
    </w:p>
    <w:p w:rsidR="0046173D" w:rsidRPr="0046173D" w:rsidRDefault="0046173D" w:rsidP="0046173D">
      <w:pPr>
        <w:tabs>
          <w:tab w:val="left" w:pos="142"/>
        </w:tabs>
        <w:spacing w:before="0" w:after="120"/>
        <w:ind w:firstLine="709"/>
        <w:rPr>
          <w:rFonts w:ascii="Verdana" w:eastAsia="Times New Roman" w:hAnsi="Verdana" w:cs="Arial"/>
          <w:sz w:val="22"/>
          <w:szCs w:val="22"/>
          <w:lang w:eastAsia="es-ES"/>
        </w:rPr>
      </w:pPr>
      <w:r w:rsidRPr="0046173D">
        <w:rPr>
          <w:rFonts w:ascii="Verdana" w:eastAsia="Times New Roman" w:hAnsi="Verdana" w:cs="Arial"/>
          <w:b/>
          <w:sz w:val="22"/>
          <w:szCs w:val="22"/>
          <w:lang w:eastAsia="es-ES"/>
        </w:rPr>
        <w:t>Resultando</w:t>
      </w:r>
      <w:r w:rsidRPr="0046173D">
        <w:rPr>
          <w:rFonts w:ascii="Verdana" w:eastAsia="Times New Roman" w:hAnsi="Verdana" w:cs="Arial"/>
          <w:sz w:val="22"/>
          <w:szCs w:val="22"/>
          <w:lang w:eastAsia="es-ES"/>
        </w:rPr>
        <w:t xml:space="preserve"> que los Decretos de fechas 17 y 25 de octubre se dictaron teniendo en cuenta la urgencia derivada de la situación sobrevenida de la toma de posesión de la interesada como funcionaria de la Comunidad Autónoma de Canarias, con los condicionamientos impuestos por dicha Administración en el acto de nombramiento, de inexcusable observancia, así como para evitar la </w:t>
      </w:r>
      <w:proofErr w:type="spellStart"/>
      <w:r w:rsidRPr="0046173D">
        <w:rPr>
          <w:rFonts w:ascii="Verdana" w:eastAsia="Times New Roman" w:hAnsi="Verdana" w:cs="Arial"/>
          <w:sz w:val="22"/>
          <w:szCs w:val="22"/>
          <w:lang w:eastAsia="es-ES"/>
        </w:rPr>
        <w:t>causación</w:t>
      </w:r>
      <w:proofErr w:type="spellEnd"/>
      <w:r w:rsidRPr="0046173D">
        <w:rPr>
          <w:rFonts w:ascii="Verdana" w:eastAsia="Times New Roman" w:hAnsi="Verdana" w:cs="Arial"/>
          <w:sz w:val="22"/>
          <w:szCs w:val="22"/>
          <w:lang w:eastAsia="es-ES"/>
        </w:rPr>
        <w:t xml:space="preserve"> de perjuicios a Dª Mª del Cristo Pérez Zamora.</w:t>
      </w:r>
    </w:p>
    <w:p w:rsidR="0046173D" w:rsidRPr="0046173D" w:rsidRDefault="0046173D" w:rsidP="0046173D">
      <w:pPr>
        <w:tabs>
          <w:tab w:val="left" w:pos="142"/>
        </w:tabs>
        <w:spacing w:before="0" w:after="120"/>
        <w:ind w:firstLine="709"/>
        <w:rPr>
          <w:rFonts w:ascii="Verdana" w:eastAsia="Times New Roman" w:hAnsi="Verdana" w:cs="Arial"/>
          <w:sz w:val="22"/>
          <w:szCs w:val="22"/>
          <w:lang w:eastAsia="es-ES"/>
        </w:rPr>
      </w:pPr>
      <w:r w:rsidRPr="0046173D">
        <w:rPr>
          <w:rFonts w:ascii="Verdana" w:eastAsia="Times New Roman" w:hAnsi="Verdana" w:cs="Arial"/>
          <w:b/>
          <w:sz w:val="22"/>
          <w:szCs w:val="22"/>
          <w:lang w:eastAsia="es-ES"/>
        </w:rPr>
        <w:t>Resultando</w:t>
      </w:r>
      <w:r w:rsidRPr="0046173D">
        <w:rPr>
          <w:rFonts w:ascii="Verdana" w:eastAsia="Times New Roman" w:hAnsi="Verdana" w:cs="Arial"/>
          <w:sz w:val="22"/>
          <w:szCs w:val="22"/>
          <w:lang w:eastAsia="es-ES"/>
        </w:rPr>
        <w:t xml:space="preserve"> que por la Presidencia de la Corporación se formuló en</w:t>
      </w:r>
      <w:r w:rsidRPr="0046173D">
        <w:rPr>
          <w:rFonts w:ascii="Verdana" w:eastAsia="Times New Roman" w:hAnsi="Verdana" w:cs="Arial"/>
          <w:sz w:val="22"/>
          <w:szCs w:val="22"/>
          <w:lang w:eastAsia="es-ES"/>
        </w:rPr>
        <w:softHyphen/>
        <w:t>mienda al dictamen favorable emitido por la Comisión Plenaria Permanente de Presidencia el día 23 de octubre de 2018, en el sentido de precisar que las re</w:t>
      </w:r>
      <w:r w:rsidRPr="0046173D">
        <w:rPr>
          <w:rFonts w:ascii="Verdana" w:eastAsia="Times New Roman" w:hAnsi="Verdana" w:cs="Arial"/>
          <w:sz w:val="22"/>
          <w:szCs w:val="22"/>
          <w:lang w:eastAsia="es-ES"/>
        </w:rPr>
        <w:softHyphen/>
        <w:t>tribuciones anuales a percibir por Dña. María del Cristo Pérez Zamora en el desempeño del cargo de Consejera Insular con Delegación Especial en materia de Deportes, ascenderán a un máximo de 8.580,83 €, que corresponderá con un porcentaje de dedicación parcial del 13%, con efectos económicos y admi</w:t>
      </w:r>
      <w:r w:rsidRPr="0046173D">
        <w:rPr>
          <w:rFonts w:ascii="Verdana" w:eastAsia="Times New Roman" w:hAnsi="Verdana" w:cs="Arial"/>
          <w:sz w:val="22"/>
          <w:szCs w:val="22"/>
          <w:lang w:eastAsia="es-ES"/>
        </w:rPr>
        <w:softHyphen/>
        <w:t>nistrativos al día 17 de octubre de 2018, fecha de la toma de posesión de la interesada como funcionaria interina de la Comunidad Autónoma de Canarias, teniendo en cuenta en todo caso los límites retributivos establecidos en el artículo 7 de la Ley 53/1984, de 26 de diciembre, de Incompatibilidades del Personal al Servicio de las Administraciones Públicas</w:t>
      </w:r>
      <w:r w:rsidRPr="0046173D">
        <w:rPr>
          <w:rFonts w:ascii="Verdana" w:eastAsia="Times New Roman" w:hAnsi="Verdana" w:cs="Arial"/>
          <w:b/>
          <w:sz w:val="22"/>
          <w:szCs w:val="22"/>
          <w:lang w:eastAsia="es-ES"/>
        </w:rPr>
        <w:t>.</w:t>
      </w:r>
    </w:p>
    <w:p w:rsidR="0046173D" w:rsidRPr="0046173D" w:rsidRDefault="0046173D" w:rsidP="0046173D">
      <w:pPr>
        <w:tabs>
          <w:tab w:val="left" w:pos="142"/>
        </w:tabs>
        <w:spacing w:before="0" w:after="120"/>
        <w:ind w:firstLine="709"/>
        <w:rPr>
          <w:rFonts w:ascii="Verdana" w:eastAsia="Times New Roman" w:hAnsi="Verdana" w:cs="Arial"/>
          <w:sz w:val="22"/>
          <w:szCs w:val="22"/>
          <w:lang w:eastAsia="es-ES"/>
        </w:rPr>
      </w:pPr>
      <w:r w:rsidRPr="0046173D">
        <w:rPr>
          <w:rFonts w:ascii="Verdana" w:eastAsia="Times New Roman" w:hAnsi="Verdana" w:cs="Arial"/>
          <w:b/>
          <w:sz w:val="22"/>
          <w:szCs w:val="22"/>
          <w:lang w:eastAsia="es-ES"/>
        </w:rPr>
        <w:t>Resultando</w:t>
      </w:r>
      <w:r w:rsidRPr="0046173D">
        <w:rPr>
          <w:rFonts w:ascii="Verdana" w:eastAsia="Times New Roman" w:hAnsi="Verdana" w:cs="Arial"/>
          <w:sz w:val="22"/>
          <w:szCs w:val="22"/>
          <w:lang w:eastAsia="es-ES"/>
        </w:rPr>
        <w:t xml:space="preserve"> que en el expediente administrativo consta la solicitud de la Sra. Pérez Zamora, el nombramiento como funcionaria interina de la Adminis</w:t>
      </w:r>
      <w:r w:rsidRPr="0046173D">
        <w:rPr>
          <w:rFonts w:ascii="Verdana" w:eastAsia="Times New Roman" w:hAnsi="Verdana" w:cs="Arial"/>
          <w:sz w:val="22"/>
          <w:szCs w:val="22"/>
          <w:lang w:eastAsia="es-ES"/>
        </w:rPr>
        <w:softHyphen/>
        <w:t xml:space="preserve">tración Pública de la Comunidad Autónoma de Canarias, el informe del Servicio Administrativo de Gestión de Personal relativo a la modificación del régimen de dedicación, los referidos Decretos de la Presidencia por los que se dispuso el desempeño del cargo de Consejero/a con Delegación Especial en Deportes de la Corporación a Dª María del Cristo Pérez Zamora en régimen de dedicación parcial en un porcentaje del 13%, así como la correspondiente aceptación de la interesada y la enmienda al dictamen favorable emitido por la Comisión Plenaria Permanente de Presidencia el día 23 de octubre de 2018 </w:t>
      </w:r>
    </w:p>
    <w:p w:rsidR="0046173D" w:rsidRPr="0046173D" w:rsidRDefault="0046173D" w:rsidP="0046173D">
      <w:pPr>
        <w:spacing w:before="0" w:after="120"/>
        <w:ind w:firstLine="709"/>
        <w:rPr>
          <w:rFonts w:ascii="Verdana" w:eastAsia="Times New Roman" w:hAnsi="Verdana" w:cs="Arial"/>
          <w:i/>
          <w:sz w:val="22"/>
          <w:szCs w:val="22"/>
          <w:lang w:eastAsia="es-ES"/>
        </w:rPr>
      </w:pPr>
      <w:r w:rsidRPr="0046173D">
        <w:rPr>
          <w:rFonts w:ascii="Verdana" w:eastAsia="Times New Roman" w:hAnsi="Verdana" w:cs="Arial"/>
          <w:b/>
          <w:sz w:val="22"/>
          <w:szCs w:val="22"/>
          <w:lang w:eastAsia="es-ES"/>
        </w:rPr>
        <w:t xml:space="preserve">Considerando </w:t>
      </w:r>
      <w:r w:rsidRPr="0046173D">
        <w:rPr>
          <w:rFonts w:ascii="Verdana" w:eastAsia="Times New Roman" w:hAnsi="Verdana" w:cs="Arial"/>
          <w:sz w:val="22"/>
          <w:szCs w:val="22"/>
          <w:lang w:eastAsia="es-ES"/>
        </w:rPr>
        <w:t>que el artículo 75.1 de la Ley 7/1985, de 2 de abril, Re</w:t>
      </w:r>
      <w:r w:rsidRPr="0046173D">
        <w:rPr>
          <w:rFonts w:ascii="Verdana" w:eastAsia="Times New Roman" w:hAnsi="Verdana" w:cs="Arial"/>
          <w:sz w:val="22"/>
          <w:szCs w:val="22"/>
          <w:lang w:eastAsia="es-ES"/>
        </w:rPr>
        <w:softHyphen/>
        <w:t xml:space="preserve">guladora de las Bases del Régimen Local, señala que </w:t>
      </w:r>
      <w:r w:rsidRPr="0046173D">
        <w:rPr>
          <w:rFonts w:ascii="Verdana" w:eastAsia="Times New Roman" w:hAnsi="Verdana" w:cs="Arial"/>
          <w:i/>
          <w:sz w:val="22"/>
          <w:szCs w:val="22"/>
          <w:lang w:eastAsia="es-ES"/>
        </w:rPr>
        <w:t>"Los miembros de las Corporaciones locales percibirán retribuciones por el ejercicio de sus cargos cuando los desempeñen con dedicación exclusiva, en cuyo caso serán dados de alta en el Régimen general de la Seguridad Social, asumiendo las Corpora</w:t>
      </w:r>
      <w:r w:rsidRPr="0046173D">
        <w:rPr>
          <w:rFonts w:ascii="Verdana" w:eastAsia="Times New Roman" w:hAnsi="Verdana" w:cs="Arial"/>
          <w:i/>
          <w:sz w:val="22"/>
          <w:szCs w:val="22"/>
          <w:lang w:eastAsia="es-ES"/>
        </w:rPr>
        <w:softHyphen/>
        <w:t>ciones el pago de las cuotas empresariales que corresponda, salvo lo dis</w:t>
      </w:r>
      <w:r w:rsidRPr="0046173D">
        <w:rPr>
          <w:rFonts w:ascii="Verdana" w:eastAsia="Times New Roman" w:hAnsi="Verdana" w:cs="Arial"/>
          <w:i/>
          <w:sz w:val="22"/>
          <w:szCs w:val="22"/>
          <w:lang w:eastAsia="es-ES"/>
        </w:rPr>
        <w:softHyphen/>
        <w:t>puesto en el artículo anterior. En el supuesto de tales retribuciones, su percep</w:t>
      </w:r>
      <w:r w:rsidRPr="0046173D">
        <w:rPr>
          <w:rFonts w:ascii="Verdana" w:eastAsia="Times New Roman" w:hAnsi="Verdana" w:cs="Arial"/>
          <w:i/>
          <w:sz w:val="22"/>
          <w:szCs w:val="22"/>
          <w:lang w:eastAsia="es-ES"/>
        </w:rPr>
        <w:softHyphen/>
        <w:t xml:space="preserve">ción será incompatible con la de otras </w:t>
      </w:r>
      <w:r w:rsidRPr="0046173D">
        <w:rPr>
          <w:rFonts w:ascii="Verdana" w:eastAsia="Times New Roman" w:hAnsi="Verdana" w:cs="Arial"/>
          <w:i/>
          <w:sz w:val="22"/>
          <w:szCs w:val="22"/>
          <w:lang w:eastAsia="es-ES"/>
        </w:rPr>
        <w:lastRenderedPageBreak/>
        <w:t>retribuciones con cargo a los presu</w:t>
      </w:r>
      <w:r w:rsidRPr="0046173D">
        <w:rPr>
          <w:rFonts w:ascii="Verdana" w:eastAsia="Times New Roman" w:hAnsi="Verdana" w:cs="Arial"/>
          <w:i/>
          <w:sz w:val="22"/>
          <w:szCs w:val="22"/>
          <w:lang w:eastAsia="es-ES"/>
        </w:rPr>
        <w:softHyphen/>
        <w:t>puestos de las Administraciones públicas y de los entes, organismos o empre</w:t>
      </w:r>
      <w:r w:rsidRPr="0046173D">
        <w:rPr>
          <w:rFonts w:ascii="Verdana" w:eastAsia="Times New Roman" w:hAnsi="Verdana" w:cs="Arial"/>
          <w:i/>
          <w:sz w:val="22"/>
          <w:szCs w:val="22"/>
          <w:lang w:eastAsia="es-ES"/>
        </w:rPr>
        <w:softHyphen/>
        <w:t>sas de ellas dependientes, así como para el desarrollo de otras actividades, todo ello en los términos de la Ley 53/1984, de 26 de diciembre, de Incompati</w:t>
      </w:r>
      <w:r w:rsidRPr="0046173D">
        <w:rPr>
          <w:rFonts w:ascii="Verdana" w:eastAsia="Times New Roman" w:hAnsi="Verdana" w:cs="Arial"/>
          <w:i/>
          <w:sz w:val="22"/>
          <w:szCs w:val="22"/>
          <w:lang w:eastAsia="es-ES"/>
        </w:rPr>
        <w:softHyphen/>
        <w:t>bilidades del Personal al Servicio de las Administraciones Públicas."</w:t>
      </w:r>
    </w:p>
    <w:p w:rsidR="0046173D" w:rsidRPr="0046173D" w:rsidRDefault="0046173D" w:rsidP="0046173D">
      <w:pPr>
        <w:spacing w:before="0" w:after="120"/>
        <w:ind w:firstLine="709"/>
        <w:rPr>
          <w:rFonts w:ascii="Verdana" w:eastAsia="Times New Roman" w:hAnsi="Verdana" w:cs="Arial"/>
          <w:i/>
          <w:sz w:val="22"/>
          <w:szCs w:val="22"/>
          <w:lang w:eastAsia="es-ES"/>
        </w:rPr>
      </w:pPr>
      <w:r w:rsidRPr="0046173D">
        <w:rPr>
          <w:rFonts w:ascii="Verdana" w:eastAsia="Times New Roman" w:hAnsi="Verdana" w:cs="Arial"/>
          <w:b/>
          <w:sz w:val="22"/>
          <w:szCs w:val="22"/>
          <w:lang w:eastAsia="es-ES"/>
        </w:rPr>
        <w:t xml:space="preserve">Considerando, </w:t>
      </w:r>
      <w:r w:rsidRPr="0046173D">
        <w:rPr>
          <w:rFonts w:ascii="Verdana" w:eastAsia="Times New Roman" w:hAnsi="Verdana" w:cs="Arial"/>
          <w:sz w:val="22"/>
          <w:szCs w:val="22"/>
          <w:lang w:eastAsia="es-ES"/>
        </w:rPr>
        <w:t xml:space="preserve">asimismo, que el artículo 75.2 del citado texto legal prevé que </w:t>
      </w:r>
      <w:r w:rsidRPr="0046173D">
        <w:rPr>
          <w:rFonts w:ascii="Verdana" w:eastAsia="Times New Roman" w:hAnsi="Verdana" w:cs="Arial"/>
          <w:i/>
          <w:sz w:val="22"/>
          <w:szCs w:val="22"/>
          <w:lang w:eastAsia="es-ES"/>
        </w:rPr>
        <w:t>"Los miembros de las Corporaciones locales que desempeñen sus cargos con dedicación parcial por realizar funciones de presidencia, vicepresi</w:t>
      </w:r>
      <w:r w:rsidRPr="0046173D">
        <w:rPr>
          <w:rFonts w:ascii="Verdana" w:eastAsia="Times New Roman" w:hAnsi="Verdana" w:cs="Arial"/>
          <w:i/>
          <w:sz w:val="22"/>
          <w:szCs w:val="22"/>
          <w:lang w:eastAsia="es-ES"/>
        </w:rPr>
        <w:softHyphen/>
        <w:t>dencia u ostentar delegaciones, o desarrollar responsabilidades que así lo re</w:t>
      </w:r>
      <w:r w:rsidRPr="0046173D">
        <w:rPr>
          <w:rFonts w:ascii="Verdana" w:eastAsia="Times New Roman" w:hAnsi="Verdana" w:cs="Arial"/>
          <w:i/>
          <w:sz w:val="22"/>
          <w:szCs w:val="22"/>
          <w:lang w:eastAsia="es-ES"/>
        </w:rPr>
        <w:softHyphen/>
        <w:t>quieran, percibirán retribuciones por el tiempo de dedicación efectiva a las mismas, en cuyo caso serán igualmente dados de alta en el Régimen General de la Seguridad Social en tal concepto, asumiendo las Corporaciones las cuo</w:t>
      </w:r>
      <w:r w:rsidRPr="0046173D">
        <w:rPr>
          <w:rFonts w:ascii="Verdana" w:eastAsia="Times New Roman" w:hAnsi="Verdana" w:cs="Arial"/>
          <w:i/>
          <w:sz w:val="22"/>
          <w:szCs w:val="22"/>
          <w:lang w:eastAsia="es-ES"/>
        </w:rPr>
        <w:softHyphen/>
        <w:t>tas empresariales que corresponda, salvo lo dispuesto en el artículo anterior. Dichas retribuciones no podrán superar en ningún caso los límites que se fijen, en su caso, en las Leyes de Presupuestos Generales del Estado. En los acuer</w:t>
      </w:r>
      <w:r w:rsidRPr="0046173D">
        <w:rPr>
          <w:rFonts w:ascii="Verdana" w:eastAsia="Times New Roman" w:hAnsi="Verdana" w:cs="Arial"/>
          <w:i/>
          <w:sz w:val="22"/>
          <w:szCs w:val="22"/>
          <w:lang w:eastAsia="es-ES"/>
        </w:rPr>
        <w:softHyphen/>
        <w:t>dos plenarios de determinación de los cargos que lleven aparejada esta dedi</w:t>
      </w:r>
      <w:r w:rsidRPr="0046173D">
        <w:rPr>
          <w:rFonts w:ascii="Verdana" w:eastAsia="Times New Roman" w:hAnsi="Verdana" w:cs="Arial"/>
          <w:i/>
          <w:sz w:val="22"/>
          <w:szCs w:val="22"/>
          <w:lang w:eastAsia="es-ES"/>
        </w:rPr>
        <w:softHyphen/>
        <w:t>cación parcial y de las retribuciones de los mismos, se deberá contener el ré</w:t>
      </w:r>
      <w:r w:rsidRPr="0046173D">
        <w:rPr>
          <w:rFonts w:ascii="Verdana" w:eastAsia="Times New Roman" w:hAnsi="Verdana" w:cs="Arial"/>
          <w:i/>
          <w:sz w:val="22"/>
          <w:szCs w:val="22"/>
          <w:lang w:eastAsia="es-ES"/>
        </w:rPr>
        <w:softHyphen/>
        <w:t>gimen de la dedicación mínima necesaria para la percepción de dichas retribu</w:t>
      </w:r>
      <w:r w:rsidRPr="0046173D">
        <w:rPr>
          <w:rFonts w:ascii="Verdana" w:eastAsia="Times New Roman" w:hAnsi="Verdana" w:cs="Arial"/>
          <w:i/>
          <w:sz w:val="22"/>
          <w:szCs w:val="22"/>
          <w:lang w:eastAsia="es-ES"/>
        </w:rPr>
        <w:softHyphen/>
        <w:t>ciones."</w:t>
      </w:r>
    </w:p>
    <w:p w:rsidR="0046173D" w:rsidRPr="0046173D" w:rsidRDefault="0046173D" w:rsidP="0046173D">
      <w:pPr>
        <w:suppressAutoHyphens/>
        <w:spacing w:before="0" w:after="120"/>
        <w:ind w:firstLine="709"/>
        <w:rPr>
          <w:rFonts w:ascii="Verdana" w:eastAsia="Times New Roman" w:hAnsi="Verdana" w:cs="Arial"/>
          <w:sz w:val="22"/>
          <w:szCs w:val="22"/>
        </w:rPr>
      </w:pPr>
      <w:r w:rsidRPr="0046173D">
        <w:rPr>
          <w:rFonts w:ascii="Verdana" w:eastAsia="Times New Roman" w:hAnsi="Verdana" w:cs="Arial"/>
          <w:b/>
          <w:sz w:val="22"/>
          <w:szCs w:val="22"/>
        </w:rPr>
        <w:t>Considerando</w:t>
      </w:r>
      <w:r w:rsidRPr="0046173D">
        <w:rPr>
          <w:rFonts w:ascii="Verdana" w:eastAsia="Times New Roman" w:hAnsi="Verdana" w:cs="Arial"/>
          <w:sz w:val="22"/>
          <w:szCs w:val="22"/>
        </w:rPr>
        <w:t xml:space="preserve"> que el párrafo cuarto del artículo 13 del Real Decreto 2568/1986, de 28 de noviembre, por el que se aprobó el Reglamento de organización, funcionamiento y régimen jurídico de las Entidades Locales, señala que el Pleno, a propuesta del Presidente, determinará, dentro de la consignación global contenida a tal fin en el presupuesto, la relación de cargos de la Corporación que podrán desempeñarse en régimen de dedicación exclusiva y, por tanto, con derecho a retribución, así como las cuantías que correspondan a cada uno de ellos en atención a su grado de responsabilidad.</w:t>
      </w:r>
    </w:p>
    <w:p w:rsidR="0046173D" w:rsidRPr="0046173D" w:rsidRDefault="0046173D" w:rsidP="0046173D">
      <w:pPr>
        <w:suppressAutoHyphens/>
        <w:spacing w:before="0" w:after="120"/>
        <w:ind w:firstLine="709"/>
        <w:rPr>
          <w:rFonts w:ascii="Verdana" w:eastAsia="Times New Roman" w:hAnsi="Verdana" w:cs="Arial"/>
          <w:sz w:val="22"/>
          <w:szCs w:val="22"/>
        </w:rPr>
      </w:pPr>
      <w:r w:rsidRPr="0046173D">
        <w:rPr>
          <w:rFonts w:ascii="Verdana" w:eastAsia="Times New Roman" w:hAnsi="Verdana" w:cs="Arial"/>
          <w:b/>
          <w:sz w:val="22"/>
          <w:szCs w:val="22"/>
        </w:rPr>
        <w:t>Considerando</w:t>
      </w:r>
      <w:r w:rsidRPr="0046173D">
        <w:rPr>
          <w:rFonts w:ascii="Verdana" w:eastAsia="Times New Roman" w:hAnsi="Verdana" w:cs="Arial"/>
          <w:sz w:val="22"/>
          <w:szCs w:val="22"/>
        </w:rPr>
        <w:t xml:space="preserve"> que el Anexo V de las Bases de Ejecución del Presupuesto de la Corporación para el ejercicio 2018, bajo la rúbrica “Retribuciones, indemnizaciones y asistencias a los Sres. miembros de la Corporación y Directores Insulares”, señala en sus puntos primero, segundo y tercero, los cargos que podrán ser desempeñados en régimen de dedicación exclusiva o parcial, indicando, respecto de este último que serán aquellos que con tal carácter se establezcan por el Pleno de la Corporación.</w:t>
      </w:r>
    </w:p>
    <w:p w:rsidR="0046173D" w:rsidRPr="0046173D" w:rsidRDefault="0046173D" w:rsidP="0046173D">
      <w:pPr>
        <w:suppressAutoHyphens/>
        <w:spacing w:before="0" w:after="120"/>
        <w:ind w:firstLine="709"/>
        <w:rPr>
          <w:rFonts w:ascii="Verdana" w:eastAsia="Times New Roman" w:hAnsi="Verdana" w:cs="Arial"/>
          <w:sz w:val="22"/>
          <w:szCs w:val="22"/>
        </w:rPr>
      </w:pPr>
      <w:r w:rsidRPr="0046173D">
        <w:rPr>
          <w:rFonts w:ascii="Verdana" w:eastAsia="Times New Roman" w:hAnsi="Verdana" w:cs="Arial"/>
          <w:b/>
          <w:sz w:val="22"/>
          <w:szCs w:val="22"/>
        </w:rPr>
        <w:t>Considerando</w:t>
      </w:r>
      <w:r w:rsidRPr="0046173D">
        <w:rPr>
          <w:rFonts w:ascii="Verdana" w:eastAsia="Times New Roman" w:hAnsi="Verdana" w:cs="Arial"/>
          <w:sz w:val="22"/>
          <w:szCs w:val="22"/>
        </w:rPr>
        <w:t xml:space="preserve"> que en el punto cuarto del Anexo V de las citadas Bases de Ejecución se establece que el nombramiento por el/la Presidente/a de los cargos electos incluidos en los apartados anteriores, sólo supondrá la aplicación del régimen de dedicación exclusiva o parcial si tales cargos son aceptados expresamente por aquéllos; circunstancia ésta que será comunicada al Pleno de la Corporación.</w:t>
      </w:r>
    </w:p>
    <w:p w:rsidR="0046173D" w:rsidRPr="0046173D" w:rsidRDefault="0046173D" w:rsidP="0046173D">
      <w:pPr>
        <w:suppressAutoHyphens/>
        <w:spacing w:before="0" w:after="120"/>
        <w:ind w:firstLine="709"/>
        <w:rPr>
          <w:rFonts w:ascii="Verdana" w:eastAsia="Times New Roman" w:hAnsi="Verdana" w:cs="Arial"/>
          <w:sz w:val="22"/>
          <w:szCs w:val="22"/>
        </w:rPr>
      </w:pPr>
      <w:r w:rsidRPr="0046173D">
        <w:rPr>
          <w:rFonts w:ascii="Verdana" w:eastAsia="Times New Roman" w:hAnsi="Verdana" w:cs="Arial"/>
          <w:b/>
          <w:sz w:val="22"/>
          <w:szCs w:val="22"/>
        </w:rPr>
        <w:t>Considerando,</w:t>
      </w:r>
      <w:r w:rsidRPr="0046173D">
        <w:rPr>
          <w:rFonts w:ascii="Verdana" w:eastAsia="Times New Roman" w:hAnsi="Verdana" w:cs="Arial"/>
          <w:sz w:val="22"/>
          <w:szCs w:val="22"/>
        </w:rPr>
        <w:t xml:space="preserve"> asimismo, que la Base Adicional 1ª de las de Ejecución del Presupuesto de esta Corporación para el ejercicio 2018 prevé, en su apartado primero, que "</w:t>
      </w:r>
      <w:r w:rsidRPr="0046173D">
        <w:rPr>
          <w:rFonts w:ascii="Verdana" w:eastAsia="Times New Roman" w:hAnsi="Verdana" w:cs="Arial"/>
          <w:i/>
          <w:sz w:val="22"/>
          <w:szCs w:val="22"/>
        </w:rPr>
        <w:t>será competencia del órgano correspondiente en cada caso, la adaptación, aclaración y modificación de los Anexos a las presentes Bases de Ejecución del Presupuesto, sin que ello implique una modificación de las mismas"</w:t>
      </w:r>
      <w:r w:rsidRPr="0046173D">
        <w:rPr>
          <w:rFonts w:ascii="Verdana" w:eastAsia="Times New Roman" w:hAnsi="Verdana" w:cs="Arial"/>
          <w:sz w:val="22"/>
          <w:szCs w:val="22"/>
        </w:rPr>
        <w:t>, a cuyo efecto se formula la presente propuesta al Pleno Corporativo.</w:t>
      </w:r>
    </w:p>
    <w:p w:rsidR="0046173D" w:rsidRPr="0046173D" w:rsidRDefault="0046173D" w:rsidP="0046173D">
      <w:pPr>
        <w:suppressAutoHyphens/>
        <w:spacing w:before="0" w:after="120"/>
        <w:ind w:firstLine="709"/>
        <w:rPr>
          <w:rFonts w:ascii="Verdana" w:eastAsia="Times New Roman" w:hAnsi="Verdana" w:cs="Arial"/>
          <w:sz w:val="22"/>
          <w:szCs w:val="22"/>
        </w:rPr>
      </w:pPr>
      <w:r w:rsidRPr="0046173D">
        <w:rPr>
          <w:rFonts w:ascii="Verdana" w:eastAsia="Times New Roman" w:hAnsi="Verdana" w:cs="Arial"/>
          <w:sz w:val="22"/>
          <w:szCs w:val="22"/>
          <w:lang w:eastAsia="es-ES"/>
        </w:rPr>
        <w:lastRenderedPageBreak/>
        <w:t xml:space="preserve">Por todo lo expuesto, de conformidad con lo establecido en los artículos 41.2 apartados e) y u) y 38 del Reglamento Orgánico de este Cabildo Insular y lo dispuesto </w:t>
      </w:r>
      <w:r w:rsidRPr="0046173D">
        <w:rPr>
          <w:rFonts w:ascii="Verdana" w:eastAsia="Times New Roman" w:hAnsi="Verdana" w:cs="Arial"/>
          <w:sz w:val="22"/>
          <w:szCs w:val="22"/>
          <w:lang w:val="es-ES" w:eastAsia="es-ES"/>
        </w:rPr>
        <w:t>en el artículo 122.4 de la Ley 7/1985, de 2 de abril, reguladora de las Bases del Régimen Local</w:t>
      </w:r>
      <w:r w:rsidRPr="0046173D">
        <w:rPr>
          <w:rFonts w:ascii="Verdana" w:eastAsia="Times New Roman" w:hAnsi="Verdana" w:cs="Arial"/>
          <w:sz w:val="22"/>
          <w:szCs w:val="22"/>
          <w:lang w:eastAsia="es-ES"/>
        </w:rPr>
        <w:t xml:space="preserve">, el Pleno acuerda, </w:t>
      </w:r>
      <w:r w:rsidRPr="0046173D">
        <w:rPr>
          <w:rFonts w:ascii="Verdana" w:eastAsia="Times New Roman" w:hAnsi="Verdana" w:cs="Arial"/>
          <w:sz w:val="22"/>
          <w:szCs w:val="22"/>
          <w:lang w:val="es-ES" w:eastAsia="es-ES"/>
        </w:rPr>
        <w:t xml:space="preserve">con los votos favorables del Grupo Coalición Canaria (8) y Grupo Socialista (6), y las abstenciones del resto de Grupos Políticos, Grupo Popular (5) y Grupo Podemos (5), </w:t>
      </w:r>
      <w:r w:rsidRPr="0046173D">
        <w:rPr>
          <w:rFonts w:ascii="Verdana" w:eastAsia="Times New Roman" w:hAnsi="Verdana" w:cs="Arial"/>
          <w:sz w:val="22"/>
          <w:szCs w:val="22"/>
          <w:lang w:eastAsia="es-ES"/>
        </w:rPr>
        <w:t xml:space="preserve">establecer que el cargo de Consejero/a Insular con Delegación Especial en materia de Deportes, actualmente desempeñado por Dª María del Cristo Pérez Zamora, podrá ser desempeñado en régimen de dedicación parcial con un límite mínimo del 13%, desde el 17 de octubre de 2018, conllevando consigo la disminución proporcional de las retribuciones fijadas para igual cargo en régimen de dedicación exclusiva y con unas retribuciones anuales que </w:t>
      </w:r>
      <w:r w:rsidRPr="0046173D">
        <w:rPr>
          <w:rFonts w:ascii="Verdana" w:eastAsia="Times New Roman" w:hAnsi="Verdana" w:cs="Arial"/>
          <w:sz w:val="22"/>
          <w:szCs w:val="22"/>
          <w:lang w:val="es-ES" w:eastAsia="es-ES"/>
        </w:rPr>
        <w:t>ascenderán a un máximo de 8.580,83.- €, dando por justificadas las circunstancias y elementos concurrentes contemplados en el mencionado Decreto de la Presidencia.</w:t>
      </w:r>
    </w:p>
    <w:p w:rsidR="0046173D" w:rsidRPr="0046173D" w:rsidRDefault="0046173D" w:rsidP="0046173D">
      <w:pPr>
        <w:spacing w:before="600" w:after="240"/>
        <w:ind w:firstLine="709"/>
        <w:rPr>
          <w:rFonts w:ascii="Verdana" w:eastAsia="Times New Roman" w:hAnsi="Verdana"/>
          <w:b/>
          <w:sz w:val="22"/>
          <w:szCs w:val="22"/>
          <w:u w:val="single"/>
          <w:lang w:val="es-ES" w:eastAsia="es-ES"/>
        </w:rPr>
      </w:pPr>
      <w:r w:rsidRPr="0046173D">
        <w:rPr>
          <w:rFonts w:ascii="Verdana" w:eastAsia="Times New Roman" w:hAnsi="Verdana"/>
          <w:b/>
          <w:sz w:val="22"/>
          <w:szCs w:val="22"/>
          <w:u w:val="single"/>
          <w:lang w:val="es-ES" w:eastAsia="es-ES"/>
        </w:rPr>
        <w:t>SERVICIO ADMINISTRATIVO DE CONTABILIDAD</w:t>
      </w:r>
    </w:p>
    <w:p w:rsidR="0046173D" w:rsidRPr="0046173D" w:rsidRDefault="0046173D" w:rsidP="0046173D">
      <w:pPr>
        <w:spacing w:before="360" w:after="360"/>
        <w:ind w:firstLine="567"/>
        <w:rPr>
          <w:rFonts w:ascii="Verdana" w:eastAsia="Times New Roman" w:hAnsi="Verdana"/>
          <w:b/>
          <w:sz w:val="22"/>
          <w:szCs w:val="22"/>
          <w:lang w:eastAsia="es-ES"/>
        </w:rPr>
      </w:pPr>
      <w:r w:rsidRPr="0046173D">
        <w:rPr>
          <w:rFonts w:ascii="Verdana" w:eastAsia="Times New Roman" w:hAnsi="Verdana"/>
          <w:b/>
          <w:sz w:val="22"/>
          <w:szCs w:val="22"/>
          <w:lang w:eastAsia="es-ES"/>
        </w:rPr>
        <w:t>20.- Aprobación de la Cuenta General del Excmo. Cabildo Insular de Tenerife correspondiente al ejercicio 2017.</w:t>
      </w:r>
    </w:p>
    <w:p w:rsidR="0046173D" w:rsidRPr="0046173D" w:rsidRDefault="0046173D" w:rsidP="0046173D">
      <w:pPr>
        <w:spacing w:before="0"/>
        <w:ind w:firstLine="567"/>
        <w:rPr>
          <w:rFonts w:ascii="Verdana" w:eastAsia="Times New Roman" w:hAnsi="Verdana"/>
          <w:sz w:val="22"/>
          <w:szCs w:val="22"/>
          <w:lang w:eastAsia="es-ES"/>
        </w:rPr>
      </w:pPr>
      <w:r w:rsidRPr="0046173D">
        <w:rPr>
          <w:rFonts w:ascii="Verdana" w:eastAsia="Times New Roman" w:hAnsi="Verdana"/>
          <w:sz w:val="22"/>
          <w:szCs w:val="22"/>
          <w:lang w:eastAsia="es-ES"/>
        </w:rPr>
        <w:t>La Comisión Especial de Cuentas del día 13 de septiembre de 2.018 dictaminó favorablemente la propuesta relativa a la aprobación de la Cuenta General del Excmo. Cabildo Insular de Tenerife correspondiente al ejercicio 2017, una vez que, de conformidad con el artículo 212, apartado 3º del Real Decreto Legislativo 2/2004, de 5 de marzo, por el que se aprueba el Texto Refundido de la Ley Reguladora de las Haciendas Locales, se expusiera al público por el plazo de quince días, durante los cuales y ocho más, los interesados podían presentar reclamaciones, reparos u observaciones.</w:t>
      </w:r>
    </w:p>
    <w:p w:rsidR="0046173D" w:rsidRPr="0046173D" w:rsidRDefault="0046173D" w:rsidP="0046173D">
      <w:pPr>
        <w:ind w:firstLine="567"/>
        <w:rPr>
          <w:rFonts w:ascii="Verdana" w:eastAsia="Times New Roman" w:hAnsi="Verdana"/>
          <w:sz w:val="22"/>
          <w:szCs w:val="22"/>
          <w:lang w:eastAsia="es-ES"/>
        </w:rPr>
      </w:pPr>
      <w:r w:rsidRPr="0046173D">
        <w:rPr>
          <w:rFonts w:ascii="Verdana" w:eastAsia="Times New Roman" w:hAnsi="Verdana"/>
          <w:sz w:val="22"/>
          <w:szCs w:val="22"/>
          <w:lang w:eastAsia="es-ES"/>
        </w:rPr>
        <w:t xml:space="preserve">El último día del citado plazo, el día 23 de octubre, se presenta reclamación, por lo que es necesario la emisión de nuevo informe por la Comisión Especial de Cuentas, una vez estudiada la citada reclamación. A la vista de esta circunstancia, es por lo que el Pleno, por </w:t>
      </w:r>
      <w:r w:rsidRPr="0046173D">
        <w:rPr>
          <w:rFonts w:ascii="Verdana" w:eastAsia="Times New Roman" w:hAnsi="Verdana"/>
          <w:b/>
          <w:sz w:val="22"/>
          <w:szCs w:val="22"/>
          <w:lang w:eastAsia="es-ES"/>
        </w:rPr>
        <w:t xml:space="preserve">unanimidad </w:t>
      </w:r>
      <w:r w:rsidRPr="0046173D">
        <w:rPr>
          <w:rFonts w:ascii="Verdana" w:eastAsia="Times New Roman" w:hAnsi="Verdana"/>
          <w:sz w:val="22"/>
          <w:szCs w:val="22"/>
          <w:lang w:eastAsia="es-ES"/>
        </w:rPr>
        <w:t xml:space="preserve">acuerda dejar el asunto sobre la mesa. </w:t>
      </w:r>
    </w:p>
    <w:p w:rsidR="0046173D" w:rsidRPr="0046173D" w:rsidRDefault="0046173D" w:rsidP="0046173D">
      <w:pPr>
        <w:spacing w:before="600" w:after="240"/>
        <w:ind w:firstLine="709"/>
        <w:rPr>
          <w:rFonts w:ascii="Verdana" w:eastAsia="Times New Roman" w:hAnsi="Verdana"/>
          <w:b/>
          <w:sz w:val="22"/>
          <w:szCs w:val="22"/>
          <w:u w:val="single"/>
          <w:lang w:val="es-ES" w:eastAsia="es-ES"/>
        </w:rPr>
      </w:pPr>
      <w:r w:rsidRPr="0046173D">
        <w:rPr>
          <w:rFonts w:ascii="Verdana" w:eastAsia="Times New Roman" w:hAnsi="Verdana"/>
          <w:b/>
          <w:sz w:val="22"/>
          <w:szCs w:val="22"/>
          <w:u w:val="single"/>
          <w:lang w:val="es-ES" w:eastAsia="es-ES"/>
        </w:rPr>
        <w:t>ÁREA DE TENERIFE 2030: INNOVACIÓN, EDUCACIÓN, CULTURA Y DEPORTES.</w:t>
      </w:r>
    </w:p>
    <w:p w:rsidR="0046173D" w:rsidRPr="0046173D" w:rsidRDefault="0046173D" w:rsidP="0046173D">
      <w:pPr>
        <w:spacing w:before="0"/>
        <w:ind w:firstLine="709"/>
        <w:rPr>
          <w:rFonts w:ascii="Verdana" w:eastAsia="Times New Roman" w:hAnsi="Verdana"/>
          <w:b/>
          <w:sz w:val="22"/>
          <w:szCs w:val="22"/>
          <w:u w:val="single"/>
          <w:lang w:val="es-ES" w:eastAsia="es-ES"/>
        </w:rPr>
      </w:pPr>
      <w:r w:rsidRPr="0046173D">
        <w:rPr>
          <w:rFonts w:ascii="Verdana" w:eastAsia="Times New Roman" w:hAnsi="Verdana"/>
          <w:b/>
          <w:sz w:val="22"/>
          <w:szCs w:val="22"/>
          <w:u w:val="single"/>
          <w:lang w:val="es-ES" w:eastAsia="es-ES"/>
        </w:rPr>
        <w:t>SERVICIO ADMINISTRATIVO DE INFORMÁTICA Y COMUNICACIONES.</w:t>
      </w:r>
    </w:p>
    <w:p w:rsidR="0046173D" w:rsidRPr="0046173D" w:rsidRDefault="0046173D" w:rsidP="0046173D">
      <w:pPr>
        <w:spacing w:before="360" w:after="360"/>
        <w:ind w:firstLine="567"/>
        <w:rPr>
          <w:rFonts w:ascii="Verdana" w:eastAsia="Times New Roman" w:hAnsi="Verdana"/>
          <w:b/>
          <w:sz w:val="22"/>
          <w:szCs w:val="22"/>
          <w:lang w:eastAsia="es-ES"/>
        </w:rPr>
      </w:pPr>
      <w:r w:rsidRPr="0046173D">
        <w:rPr>
          <w:rFonts w:ascii="Verdana" w:eastAsia="Times New Roman" w:hAnsi="Verdana"/>
          <w:b/>
          <w:sz w:val="22"/>
          <w:szCs w:val="22"/>
          <w:lang w:eastAsia="es-ES"/>
        </w:rPr>
        <w:t xml:space="preserve">21.- Acuerdo que proceda sobre la resolución de la alegación presentada por el Excmo. Ayuntamiento de San Cristóbal de La Laguna, a la aprobación inicial  del Reglamento del Servicio de Asistencia Técnica Específica en Materia de Implantación de Tecnologías de la Información, de las Comunicaciones y en </w:t>
      </w:r>
      <w:r w:rsidRPr="0046173D">
        <w:rPr>
          <w:rFonts w:ascii="Verdana" w:eastAsia="Times New Roman" w:hAnsi="Verdana"/>
          <w:b/>
          <w:sz w:val="22"/>
          <w:szCs w:val="22"/>
          <w:lang w:eastAsia="es-ES"/>
        </w:rPr>
        <w:lastRenderedPageBreak/>
        <w:t>Administración Electrónica a los municipios de la Isla de Tenerife, y  aprobación definitiva del citado Reglamento.</w:t>
      </w:r>
    </w:p>
    <w:p w:rsidR="0046173D" w:rsidRPr="0046173D" w:rsidRDefault="0046173D" w:rsidP="0046173D">
      <w:pPr>
        <w:spacing w:before="120" w:after="120"/>
        <w:ind w:firstLine="708"/>
        <w:rPr>
          <w:rFonts w:ascii="Verdana" w:eastAsia="Times New Roman" w:hAnsi="Verdana" w:cs="Arial"/>
          <w:sz w:val="22"/>
          <w:szCs w:val="22"/>
        </w:rPr>
      </w:pPr>
      <w:r w:rsidRPr="0046173D">
        <w:rPr>
          <w:rFonts w:ascii="Verdana" w:eastAsia="Times New Roman" w:hAnsi="Verdana" w:cs="Arial"/>
          <w:sz w:val="22"/>
          <w:szCs w:val="22"/>
        </w:rPr>
        <w:t xml:space="preserve">Visto expediente relativo a la aprobación del </w:t>
      </w:r>
      <w:r w:rsidRPr="0046173D">
        <w:rPr>
          <w:rFonts w:ascii="Verdana" w:eastAsia="Times New Roman" w:hAnsi="Verdana" w:cs="Arial"/>
          <w:b/>
          <w:sz w:val="22"/>
          <w:szCs w:val="22"/>
        </w:rPr>
        <w:t xml:space="preserve">“Reglamento del servicio de asistencia técnica específica en materia de implantación de tecnología de la Información, de las Comunicaciones y en administración electrónica a los municipios de la Isla de Tenerife”, </w:t>
      </w:r>
      <w:r w:rsidRPr="0046173D">
        <w:rPr>
          <w:rFonts w:ascii="Verdana" w:eastAsia="Times New Roman" w:hAnsi="Verdana" w:cs="Arial"/>
          <w:sz w:val="22"/>
          <w:szCs w:val="22"/>
        </w:rPr>
        <w:t>y:</w:t>
      </w:r>
    </w:p>
    <w:p w:rsidR="0046173D" w:rsidRPr="0046173D" w:rsidRDefault="0046173D" w:rsidP="0046173D">
      <w:pPr>
        <w:spacing w:before="120" w:after="120"/>
        <w:ind w:firstLine="708"/>
        <w:rPr>
          <w:rFonts w:ascii="Verdana" w:eastAsia="Times New Roman" w:hAnsi="Verdana" w:cs="Arial"/>
          <w:sz w:val="22"/>
          <w:szCs w:val="22"/>
          <w:lang w:val="es-ES" w:eastAsia="es-ES"/>
        </w:rPr>
      </w:pPr>
      <w:r w:rsidRPr="0046173D">
        <w:rPr>
          <w:rFonts w:ascii="Verdana" w:eastAsia="Times New Roman" w:hAnsi="Verdana" w:cs="Arial"/>
          <w:caps/>
          <w:sz w:val="22"/>
          <w:szCs w:val="22"/>
          <w:lang w:val="es-ES" w:eastAsia="es-ES"/>
        </w:rPr>
        <w:t xml:space="preserve">Primero.- </w:t>
      </w:r>
      <w:r w:rsidRPr="0046173D">
        <w:rPr>
          <w:rFonts w:ascii="Verdana" w:eastAsia="Times New Roman" w:hAnsi="Verdana" w:cs="Arial"/>
          <w:sz w:val="22"/>
          <w:szCs w:val="22"/>
          <w:lang w:val="es-ES" w:eastAsia="es-ES"/>
        </w:rPr>
        <w:t>Con fecha 29 de junio de 2018, el Pleno Insular acordó la aprobación inicial del Reglamento del servicio de asistencia técnica específica en materia de implantación de tecnología de la Información, de las Comunicaciones y en administración electrónica a los municipios de la Isla de Tenerife, sometiéndose a información pública por un plazo de treinta días, entendiéndose definitivamente aprobado si durante el mismo no se presentaran alegaciones.</w:t>
      </w:r>
    </w:p>
    <w:p w:rsidR="0046173D" w:rsidRPr="0046173D" w:rsidRDefault="0046173D" w:rsidP="0046173D">
      <w:pPr>
        <w:spacing w:before="120" w:after="120"/>
        <w:ind w:firstLine="708"/>
        <w:rPr>
          <w:rFonts w:ascii="Verdana" w:eastAsia="Times New Roman" w:hAnsi="Verdana" w:cs="Arial"/>
          <w:sz w:val="22"/>
          <w:szCs w:val="22"/>
          <w:lang w:val="es-ES" w:eastAsia="es-ES"/>
        </w:rPr>
      </w:pPr>
      <w:r w:rsidRPr="0046173D">
        <w:rPr>
          <w:rFonts w:ascii="Verdana" w:eastAsia="Times New Roman" w:hAnsi="Verdana" w:cs="Arial"/>
          <w:sz w:val="22"/>
          <w:szCs w:val="22"/>
          <w:lang w:val="es-ES" w:eastAsia="es-ES"/>
        </w:rPr>
        <w:t xml:space="preserve">Transcurrido el periodo de información pública, al no tener constancia de la presentación de alegaciones al citado reglamento, con fecha 10/09/2018 se emite certificado de no presentación de alegaciones durante dicho plazo de exposición, procediéndose a su publicación en el </w:t>
      </w:r>
      <w:proofErr w:type="spellStart"/>
      <w:r w:rsidRPr="0046173D">
        <w:rPr>
          <w:rFonts w:ascii="Verdana" w:eastAsia="Times New Roman" w:hAnsi="Verdana" w:cs="Arial"/>
          <w:sz w:val="22"/>
          <w:szCs w:val="22"/>
          <w:lang w:val="es-ES" w:eastAsia="es-ES"/>
        </w:rPr>
        <w:t>BOP</w:t>
      </w:r>
      <w:proofErr w:type="spellEnd"/>
      <w:r w:rsidRPr="0046173D">
        <w:rPr>
          <w:rFonts w:ascii="Verdana" w:eastAsia="Times New Roman" w:hAnsi="Verdana" w:cs="Arial"/>
          <w:sz w:val="22"/>
          <w:szCs w:val="22"/>
          <w:lang w:val="es-ES" w:eastAsia="es-ES"/>
        </w:rPr>
        <w:t xml:space="preserve"> de fecha 28/09/2018; no obstante, dado que posteriormente se detectó la presentación en plazo, de una única alegación al citado reglamento formulada por el Ayuntamiento de San Cristóbal de La Laguna, procede resolver la alegación presentada, dejando sin efecto la aprobación definitiva.</w:t>
      </w:r>
    </w:p>
    <w:p w:rsidR="0046173D" w:rsidRPr="0046173D" w:rsidRDefault="0046173D" w:rsidP="0046173D">
      <w:pPr>
        <w:spacing w:before="120" w:after="120"/>
        <w:ind w:firstLine="708"/>
        <w:rPr>
          <w:rFonts w:ascii="Verdana" w:eastAsia="Times New Roman" w:hAnsi="Verdana" w:cs="Arial"/>
          <w:sz w:val="22"/>
          <w:szCs w:val="22"/>
          <w:lang w:val="es-ES" w:eastAsia="es-ES"/>
        </w:rPr>
      </w:pPr>
      <w:r w:rsidRPr="0046173D">
        <w:rPr>
          <w:rFonts w:ascii="Verdana" w:eastAsia="Times New Roman" w:hAnsi="Verdana" w:cs="Arial"/>
          <w:sz w:val="22"/>
          <w:szCs w:val="22"/>
          <w:lang w:val="es-ES" w:eastAsia="es-ES"/>
        </w:rPr>
        <w:t>SEGUNDO.- Respecto a los motivos de la alegación esgrimidos éstos se concretan de manera sucinta en lo siguiente: Alegación para reconsiderar que los municipios reseñados como prioridad 3 (más de 30.000 habitantes, como es el caso de San Cristóbal de La Laguna) contemplen la totalidad de las líneas de actuación sobre la colaboración económica para la financiación de inversiones, actividades y servicios de competencia municipal recogida en el artículo 10.3 b) de la Ley 8/2015, de 1 de abril, de Cabildos Insulares (</w:t>
      </w:r>
      <w:proofErr w:type="spellStart"/>
      <w:r w:rsidRPr="0046173D">
        <w:rPr>
          <w:rFonts w:ascii="Verdana" w:eastAsia="Times New Roman" w:hAnsi="Verdana" w:cs="Arial"/>
          <w:sz w:val="22"/>
          <w:szCs w:val="22"/>
          <w:lang w:val="es-ES" w:eastAsia="es-ES"/>
        </w:rPr>
        <w:t>LC</w:t>
      </w:r>
      <w:proofErr w:type="spellEnd"/>
      <w:r w:rsidRPr="0046173D">
        <w:rPr>
          <w:rFonts w:ascii="Verdana" w:eastAsia="Times New Roman" w:hAnsi="Verdana" w:cs="Arial"/>
          <w:sz w:val="22"/>
          <w:szCs w:val="22"/>
          <w:lang w:val="es-ES" w:eastAsia="es-ES"/>
        </w:rPr>
        <w:t>).</w:t>
      </w:r>
    </w:p>
    <w:p w:rsidR="0046173D" w:rsidRPr="0046173D" w:rsidRDefault="0046173D" w:rsidP="0046173D">
      <w:pPr>
        <w:spacing w:before="120" w:after="120"/>
        <w:ind w:firstLine="708"/>
        <w:rPr>
          <w:rFonts w:ascii="Verdana" w:eastAsia="Times New Roman" w:hAnsi="Verdana" w:cs="Arial"/>
          <w:sz w:val="22"/>
          <w:szCs w:val="22"/>
          <w:lang w:val="es-ES" w:eastAsia="es-ES"/>
        </w:rPr>
      </w:pPr>
      <w:r w:rsidRPr="0046173D">
        <w:rPr>
          <w:rFonts w:ascii="Verdana" w:eastAsia="Times New Roman" w:hAnsi="Verdana" w:cs="Arial"/>
          <w:sz w:val="22"/>
          <w:szCs w:val="22"/>
          <w:lang w:val="es-ES" w:eastAsia="es-ES"/>
        </w:rPr>
        <w:t>Al respecto se pone de manifiesto lo siguiente:</w:t>
      </w:r>
    </w:p>
    <w:p w:rsidR="0046173D" w:rsidRPr="0046173D" w:rsidRDefault="0046173D" w:rsidP="0046173D">
      <w:pPr>
        <w:spacing w:before="120" w:after="120"/>
        <w:ind w:firstLine="708"/>
        <w:rPr>
          <w:rFonts w:ascii="Verdana" w:eastAsia="Times New Roman" w:hAnsi="Verdana" w:cs="Arial"/>
          <w:sz w:val="22"/>
          <w:szCs w:val="22"/>
        </w:rPr>
      </w:pPr>
      <w:r w:rsidRPr="0046173D">
        <w:rPr>
          <w:rFonts w:ascii="Verdana" w:eastAsia="Times New Roman" w:hAnsi="Verdana" w:cs="Arial"/>
          <w:sz w:val="22"/>
          <w:szCs w:val="22"/>
          <w:lang w:val="es-ES" w:eastAsia="es-ES"/>
        </w:rPr>
        <w:t xml:space="preserve">1.- </w:t>
      </w:r>
      <w:r w:rsidRPr="0046173D">
        <w:rPr>
          <w:rFonts w:ascii="Verdana" w:eastAsia="Times New Roman" w:hAnsi="Verdana" w:cs="Arial"/>
          <w:sz w:val="22"/>
          <w:szCs w:val="22"/>
        </w:rPr>
        <w:t xml:space="preserve">El presente reglamento se elabora en ejecución de la competencia prevista en el artículo </w:t>
      </w:r>
      <w:smartTag w:uri="urn:schemas-microsoft-com:office:smarttags" w:element="metricconverter">
        <w:smartTagPr>
          <w:attr w:name="ProductID" w:val="36.1 g"/>
        </w:smartTagPr>
        <w:r w:rsidRPr="0046173D">
          <w:rPr>
            <w:rFonts w:ascii="Verdana" w:eastAsia="Times New Roman" w:hAnsi="Verdana" w:cs="Arial"/>
            <w:sz w:val="22"/>
            <w:szCs w:val="22"/>
          </w:rPr>
          <w:t>36.1 g</w:t>
        </w:r>
      </w:smartTag>
      <w:r w:rsidRPr="0046173D">
        <w:rPr>
          <w:rFonts w:ascii="Verdana" w:eastAsia="Times New Roman" w:hAnsi="Verdana" w:cs="Arial"/>
          <w:sz w:val="22"/>
          <w:szCs w:val="22"/>
        </w:rPr>
        <w:t xml:space="preserve">) de la Ley 7/1985, de 2 de abril, reguladora de las Bases del Régimen Local (en adelante </w:t>
      </w:r>
      <w:proofErr w:type="spellStart"/>
      <w:r w:rsidRPr="0046173D">
        <w:rPr>
          <w:rFonts w:ascii="Verdana" w:eastAsia="Times New Roman" w:hAnsi="Verdana" w:cs="Arial"/>
          <w:sz w:val="22"/>
          <w:szCs w:val="22"/>
        </w:rPr>
        <w:t>LBRL</w:t>
      </w:r>
      <w:proofErr w:type="spellEnd"/>
      <w:r w:rsidRPr="0046173D">
        <w:rPr>
          <w:rFonts w:ascii="Verdana" w:eastAsia="Times New Roman" w:hAnsi="Verdana" w:cs="Arial"/>
          <w:sz w:val="22"/>
          <w:szCs w:val="22"/>
        </w:rPr>
        <w:t xml:space="preserve">) de cuyo tenor se desprende la competencia de los Cabildos Insulares para la prestación de los servicios de administración electrónica y la contratación centralizada en los municipios con población inferior a 20.000 habitantes. </w:t>
      </w:r>
    </w:p>
    <w:p w:rsidR="0046173D" w:rsidRPr="0046173D" w:rsidRDefault="0046173D" w:rsidP="0046173D">
      <w:pPr>
        <w:spacing w:before="120" w:after="120"/>
        <w:ind w:firstLine="708"/>
        <w:rPr>
          <w:rFonts w:ascii="Verdana" w:eastAsia="Times New Roman" w:hAnsi="Verdana" w:cs="Arial"/>
          <w:sz w:val="22"/>
          <w:szCs w:val="22"/>
        </w:rPr>
      </w:pPr>
      <w:r w:rsidRPr="0046173D">
        <w:rPr>
          <w:rFonts w:ascii="Verdana" w:eastAsia="Times New Roman" w:hAnsi="Verdana" w:cs="Arial"/>
          <w:sz w:val="22"/>
          <w:szCs w:val="22"/>
        </w:rPr>
        <w:t xml:space="preserve">En tal sentido, la propia sentencia la Sentencia TC (Pleno) 111/2016, de 9 junio (publicada en el </w:t>
      </w:r>
      <w:proofErr w:type="spellStart"/>
      <w:r w:rsidRPr="0046173D">
        <w:rPr>
          <w:rFonts w:ascii="Verdana" w:eastAsia="Times New Roman" w:hAnsi="Verdana" w:cs="Arial"/>
          <w:sz w:val="22"/>
          <w:szCs w:val="22"/>
        </w:rPr>
        <w:t>B.O.E</w:t>
      </w:r>
      <w:proofErr w:type="spellEnd"/>
      <w:r w:rsidRPr="0046173D">
        <w:rPr>
          <w:rFonts w:ascii="Verdana" w:eastAsia="Times New Roman" w:hAnsi="Verdana" w:cs="Arial"/>
          <w:sz w:val="22"/>
          <w:szCs w:val="22"/>
        </w:rPr>
        <w:t xml:space="preserve">. de 15 julio), declara que el artículo 36.1. g), se ha limitado a incluir atribuciones nuevas que especifican la más general de "asistencia y cooperación jurídica, económica y técnica a los municipios, especialmente los de menor capacidad económica y de gestión. Con ello se pretende dar efectividad a la prestación de unos servicios que exigen la aplicación de tecnología informática (en el caso de la administración electrónica) o técnico-jurídica (en el supuesto de la contratación centralizada) que los municipios de pequeña o mediana población (hasta 20.000 habitantes), pueden no estar en condiciones de </w:t>
      </w:r>
      <w:r w:rsidRPr="0046173D">
        <w:rPr>
          <w:rFonts w:ascii="Verdana" w:eastAsia="Times New Roman" w:hAnsi="Verdana" w:cs="Arial"/>
          <w:sz w:val="22"/>
          <w:szCs w:val="22"/>
        </w:rPr>
        <w:lastRenderedPageBreak/>
        <w:t xml:space="preserve">asumir. En definitiva, se trata de que los Cabildos cumplan su función institucional más característica prestando apoyo a estos municipios en las tereas que desempeñan relacionadas con la contratación y la llamada administración electrónica. </w:t>
      </w:r>
    </w:p>
    <w:p w:rsidR="0046173D" w:rsidRPr="0046173D" w:rsidRDefault="0046173D" w:rsidP="0046173D">
      <w:pPr>
        <w:spacing w:before="120" w:after="120"/>
        <w:ind w:firstLine="708"/>
        <w:rPr>
          <w:rFonts w:ascii="Verdana" w:eastAsia="Times New Roman" w:hAnsi="Verdana" w:cs="Arial"/>
          <w:sz w:val="22"/>
          <w:szCs w:val="22"/>
        </w:rPr>
      </w:pPr>
      <w:r w:rsidRPr="0046173D">
        <w:rPr>
          <w:rFonts w:ascii="Verdana" w:eastAsia="Times New Roman" w:hAnsi="Verdana" w:cs="Arial"/>
          <w:sz w:val="22"/>
          <w:szCs w:val="22"/>
        </w:rPr>
        <w:t xml:space="preserve">Por su parte, la Ley 8/2015, de 1 de abril, de Cabildos insulares (en adelante </w:t>
      </w:r>
      <w:proofErr w:type="spellStart"/>
      <w:r w:rsidRPr="0046173D">
        <w:rPr>
          <w:rFonts w:ascii="Verdana" w:eastAsia="Times New Roman" w:hAnsi="Verdana" w:cs="Arial"/>
          <w:sz w:val="22"/>
          <w:szCs w:val="22"/>
        </w:rPr>
        <w:t>LC</w:t>
      </w:r>
      <w:proofErr w:type="spellEnd"/>
      <w:r w:rsidRPr="0046173D">
        <w:rPr>
          <w:rFonts w:ascii="Verdana" w:eastAsia="Times New Roman" w:hAnsi="Verdana" w:cs="Arial"/>
          <w:sz w:val="22"/>
          <w:szCs w:val="22"/>
        </w:rPr>
        <w:t>), regula en su capítulo II, las competencias de los cabildos insulares en cuanto órganos de gobierno, administración y representación de las islas como entes locales, desarrollando las competencias propias que ostentan los cabildos por su asimilación a las diputaciones provinciales, específicamente en materia de asistencia a los municipios.</w:t>
      </w:r>
    </w:p>
    <w:p w:rsidR="0046173D" w:rsidRPr="0046173D" w:rsidRDefault="0046173D" w:rsidP="0046173D">
      <w:pPr>
        <w:spacing w:before="120" w:after="120"/>
        <w:ind w:firstLine="708"/>
        <w:rPr>
          <w:rFonts w:ascii="Verdana" w:eastAsia="Times New Roman" w:hAnsi="Verdana" w:cs="Arial"/>
          <w:sz w:val="22"/>
          <w:szCs w:val="22"/>
        </w:rPr>
      </w:pPr>
      <w:r w:rsidRPr="0046173D">
        <w:rPr>
          <w:rFonts w:ascii="Verdana" w:eastAsia="Times New Roman" w:hAnsi="Verdana" w:cs="Arial"/>
          <w:sz w:val="22"/>
          <w:szCs w:val="22"/>
        </w:rPr>
        <w:t xml:space="preserve">En tal sentido, conforme a lo dispuesto en los artículos 10.1 y </w:t>
      </w:r>
      <w:smartTag w:uri="urn:schemas-microsoft-com:office:smarttags" w:element="metricconverter">
        <w:smartTagPr>
          <w:attr w:name="ProductID" w:val="10.3 a"/>
        </w:smartTagPr>
        <w:r w:rsidRPr="0046173D">
          <w:rPr>
            <w:rFonts w:ascii="Verdana" w:eastAsia="Times New Roman" w:hAnsi="Verdana" w:cs="Arial"/>
            <w:sz w:val="22"/>
            <w:szCs w:val="22"/>
          </w:rPr>
          <w:t>10.3 a</w:t>
        </w:r>
      </w:smartTag>
      <w:r w:rsidRPr="0046173D">
        <w:rPr>
          <w:rFonts w:ascii="Verdana" w:eastAsia="Times New Roman" w:hAnsi="Verdana" w:cs="Arial"/>
          <w:sz w:val="22"/>
          <w:szCs w:val="22"/>
        </w:rPr>
        <w:t xml:space="preserve">) de la </w:t>
      </w:r>
      <w:proofErr w:type="spellStart"/>
      <w:r w:rsidRPr="0046173D">
        <w:rPr>
          <w:rFonts w:ascii="Verdana" w:eastAsia="Times New Roman" w:hAnsi="Verdana" w:cs="Arial"/>
          <w:sz w:val="22"/>
          <w:szCs w:val="22"/>
        </w:rPr>
        <w:t>LC</w:t>
      </w:r>
      <w:proofErr w:type="spellEnd"/>
      <w:r w:rsidRPr="0046173D">
        <w:rPr>
          <w:rFonts w:ascii="Verdana" w:eastAsia="Times New Roman" w:hAnsi="Verdana" w:cs="Arial"/>
          <w:sz w:val="22"/>
          <w:szCs w:val="22"/>
        </w:rPr>
        <w:t>, los Cabildos prestarán asistencia técnica, de información, asesoramiento, realización de estudios, elaboración de planes y disposiciones, formación y apoyo tecnológico a los municipios de su respectiva isla, especialmente a los de menos de 20.000 habitantes, y con atención preferente a los municipios con insuficiente capacidad económica y de gestión, así como al establecimiento y adecuada prestación de los servicios mínimos.</w:t>
      </w:r>
    </w:p>
    <w:p w:rsidR="0046173D" w:rsidRPr="0046173D" w:rsidRDefault="0046173D" w:rsidP="0046173D">
      <w:pPr>
        <w:spacing w:before="120" w:after="120"/>
        <w:ind w:firstLine="708"/>
        <w:rPr>
          <w:rFonts w:ascii="Verdana" w:eastAsia="Times New Roman" w:hAnsi="Verdana" w:cs="Arial"/>
          <w:sz w:val="22"/>
          <w:szCs w:val="22"/>
        </w:rPr>
      </w:pPr>
      <w:r w:rsidRPr="0046173D">
        <w:rPr>
          <w:rFonts w:ascii="Verdana" w:eastAsia="Times New Roman" w:hAnsi="Verdana" w:cs="Arial"/>
          <w:sz w:val="22"/>
          <w:szCs w:val="22"/>
        </w:rPr>
        <w:t xml:space="preserve">Al igual que se hace a nivel estatal en la </w:t>
      </w:r>
      <w:proofErr w:type="spellStart"/>
      <w:r w:rsidRPr="0046173D">
        <w:rPr>
          <w:rFonts w:ascii="Verdana" w:eastAsia="Times New Roman" w:hAnsi="Verdana" w:cs="Arial"/>
          <w:sz w:val="22"/>
          <w:szCs w:val="22"/>
        </w:rPr>
        <w:t>LBRL</w:t>
      </w:r>
      <w:proofErr w:type="spellEnd"/>
      <w:r w:rsidRPr="0046173D">
        <w:rPr>
          <w:rFonts w:ascii="Verdana" w:eastAsia="Times New Roman" w:hAnsi="Verdana" w:cs="Arial"/>
          <w:sz w:val="22"/>
          <w:szCs w:val="22"/>
        </w:rPr>
        <w:t xml:space="preserve">, la </w:t>
      </w:r>
      <w:proofErr w:type="spellStart"/>
      <w:r w:rsidRPr="0046173D">
        <w:rPr>
          <w:rFonts w:ascii="Verdana" w:eastAsia="Times New Roman" w:hAnsi="Verdana" w:cs="Arial"/>
          <w:sz w:val="22"/>
          <w:szCs w:val="22"/>
        </w:rPr>
        <w:t>LC</w:t>
      </w:r>
      <w:proofErr w:type="spellEnd"/>
      <w:r w:rsidRPr="0046173D">
        <w:rPr>
          <w:rFonts w:ascii="Verdana" w:eastAsia="Times New Roman" w:hAnsi="Verdana" w:cs="Arial"/>
          <w:sz w:val="22"/>
          <w:szCs w:val="22"/>
        </w:rPr>
        <w:t xml:space="preserve"> concreta la competencia de asistencia técnica, jurídica y económica en su artículo 11, en el ámbito competencial que ostenta esta Consejería Delegada, en la Implantación de tecnología de la información y de las comunicaciones, así como de la administración electrónica.</w:t>
      </w:r>
    </w:p>
    <w:p w:rsidR="0046173D" w:rsidRPr="0046173D" w:rsidRDefault="0046173D" w:rsidP="0046173D">
      <w:pPr>
        <w:spacing w:before="120" w:after="120"/>
        <w:ind w:firstLine="708"/>
        <w:rPr>
          <w:rFonts w:ascii="Verdana" w:eastAsia="Times New Roman" w:hAnsi="Verdana" w:cs="Arial"/>
          <w:sz w:val="22"/>
          <w:szCs w:val="22"/>
        </w:rPr>
      </w:pPr>
      <w:r w:rsidRPr="0046173D">
        <w:rPr>
          <w:rFonts w:ascii="Verdana" w:eastAsia="Times New Roman" w:hAnsi="Verdana" w:cs="Arial"/>
          <w:sz w:val="22"/>
          <w:szCs w:val="22"/>
        </w:rPr>
        <w:t xml:space="preserve">2.- Respecto a la instrumentación y materialización de esta competencia, según indican los artículos 10.2 y 11.2 de la </w:t>
      </w:r>
      <w:proofErr w:type="spellStart"/>
      <w:r w:rsidRPr="0046173D">
        <w:rPr>
          <w:rFonts w:ascii="Verdana" w:eastAsia="Times New Roman" w:hAnsi="Verdana" w:cs="Arial"/>
          <w:sz w:val="22"/>
          <w:szCs w:val="22"/>
        </w:rPr>
        <w:t>LC</w:t>
      </w:r>
      <w:proofErr w:type="spellEnd"/>
      <w:r w:rsidRPr="0046173D">
        <w:rPr>
          <w:rFonts w:ascii="Verdana" w:eastAsia="Times New Roman" w:hAnsi="Verdana" w:cs="Arial"/>
          <w:sz w:val="22"/>
          <w:szCs w:val="22"/>
        </w:rPr>
        <w:t xml:space="preserve">, se hará conforme a los principios de planificación y programación de la actividad insular y concertación con los municipios de las </w:t>
      </w:r>
      <w:r w:rsidRPr="0046173D">
        <w:rPr>
          <w:rFonts w:ascii="Verdana" w:eastAsia="Times New Roman" w:hAnsi="Verdana"/>
          <w:sz w:val="22"/>
          <w:szCs w:val="22"/>
          <w:lang w:eastAsia="es-ES"/>
        </w:rPr>
        <w:t>acciones</w:t>
      </w:r>
      <w:r w:rsidRPr="0046173D">
        <w:rPr>
          <w:rFonts w:ascii="Verdana" w:eastAsia="Times New Roman" w:hAnsi="Verdana"/>
          <w:i/>
          <w:sz w:val="22"/>
          <w:szCs w:val="22"/>
          <w:lang w:eastAsia="es-ES"/>
        </w:rPr>
        <w:t xml:space="preserve"> </w:t>
      </w:r>
      <w:r w:rsidRPr="0046173D">
        <w:rPr>
          <w:rFonts w:ascii="Verdana" w:eastAsia="Times New Roman" w:hAnsi="Verdana" w:cs="Arial"/>
          <w:sz w:val="22"/>
          <w:szCs w:val="22"/>
        </w:rPr>
        <w:t>que les afecten o interesen y a través de la aportación de una norma de naturaleza reglamentaria.</w:t>
      </w:r>
    </w:p>
    <w:p w:rsidR="0046173D" w:rsidRPr="0046173D" w:rsidRDefault="0046173D" w:rsidP="0046173D">
      <w:pPr>
        <w:spacing w:before="120" w:after="120"/>
        <w:ind w:firstLine="708"/>
        <w:rPr>
          <w:rFonts w:ascii="Verdana" w:eastAsia="Times New Roman" w:hAnsi="Verdana" w:cs="Arial"/>
          <w:sz w:val="22"/>
          <w:szCs w:val="22"/>
        </w:rPr>
      </w:pPr>
      <w:r w:rsidRPr="0046173D">
        <w:rPr>
          <w:rFonts w:ascii="Verdana" w:eastAsia="Times New Roman" w:hAnsi="Verdana" w:cs="Arial"/>
          <w:sz w:val="22"/>
          <w:szCs w:val="22"/>
        </w:rPr>
        <w:t xml:space="preserve">En base a lo anterior, el reglamento da cumplimiento a la obligación legal de prestar asistencia técnica en materia de implantación de tecnología de la Información, de las Comunicaciones y en administración electrónica a los municipios de menos de 20.000 habitantes (Prioridad 1) y no a lo argumentado por el Ayuntamiento sobre la asistencia a los Ayuntamientos en materia de asistencia económica para la financiación de inversiones, actividades y servicios de competencia municipal (artículo 10.3.b) de la </w:t>
      </w:r>
      <w:proofErr w:type="spellStart"/>
      <w:r w:rsidRPr="0046173D">
        <w:rPr>
          <w:rFonts w:ascii="Verdana" w:eastAsia="Times New Roman" w:hAnsi="Verdana" w:cs="Arial"/>
          <w:sz w:val="22"/>
          <w:szCs w:val="22"/>
        </w:rPr>
        <w:t>LC</w:t>
      </w:r>
      <w:proofErr w:type="spellEnd"/>
      <w:r w:rsidRPr="0046173D">
        <w:rPr>
          <w:rFonts w:ascii="Verdana" w:eastAsia="Times New Roman" w:hAnsi="Verdana" w:cs="Arial"/>
          <w:sz w:val="22"/>
          <w:szCs w:val="22"/>
        </w:rPr>
        <w:t>); si bien, toda vez que el artículo 10.1 y 11.1.d) regula la asistencia jurídica, técnica y administrativa respecto “implantación de tecnología de la información y de las comunicaciones, así como de administración electrónica”, la misma se ha hecho extensible a los municipios entre 20.000 y 30.000 habitantes, con el fin de evitar que una aplicación estricta del criterio poblacional penalice la atención a unos municipios de características muy próximas al grupo anterior (Prioridad 2) y, para aquellos municipios de más de 30.000 habitantes (Prioridad 3) se establece la aplicación de aquellos proyectos incluidos en las líneas de actuación que tengan carácter más transversal y estructural, y que por su naturaleza, pueden extenderse además de una forma sencilla y eficiente en costes y/o esfuerzos.</w:t>
      </w:r>
    </w:p>
    <w:p w:rsidR="0046173D" w:rsidRPr="0046173D" w:rsidRDefault="0046173D" w:rsidP="0046173D">
      <w:pPr>
        <w:spacing w:before="120" w:after="120"/>
        <w:ind w:firstLine="708"/>
        <w:rPr>
          <w:rFonts w:ascii="Verdana" w:eastAsia="Times New Roman" w:hAnsi="Verdana" w:cs="Arial"/>
          <w:sz w:val="22"/>
          <w:szCs w:val="22"/>
          <w:lang w:val="es-ES" w:eastAsia="es-ES"/>
        </w:rPr>
      </w:pPr>
      <w:r w:rsidRPr="0046173D">
        <w:rPr>
          <w:rFonts w:ascii="Verdana" w:eastAsia="Times New Roman" w:hAnsi="Verdana" w:cs="Arial"/>
          <w:sz w:val="22"/>
          <w:szCs w:val="22"/>
          <w:lang w:val="es-ES" w:eastAsia="es-ES"/>
        </w:rPr>
        <w:t xml:space="preserve">3.- Por tanto, toda vez que los recursos financieros, humanos y de gestión de los Cabildos Insulares no son ilimitados, la Ley 8/2015 ha puesto </w:t>
      </w:r>
      <w:r w:rsidRPr="0046173D">
        <w:rPr>
          <w:rFonts w:ascii="Verdana" w:eastAsia="Times New Roman" w:hAnsi="Verdana" w:cs="Arial"/>
          <w:sz w:val="22"/>
          <w:szCs w:val="22"/>
          <w:lang w:val="es-ES" w:eastAsia="es-ES"/>
        </w:rPr>
        <w:lastRenderedPageBreak/>
        <w:t xml:space="preserve">especial énfasis a la asistencia de los municipios de menos de 20.000 habitantes y con atención preferente a los municipios con insuficiente capacidad económica y de gestión; esto es, garantizando los principios de solidaridad y equilibrio intermunicipales y asegurando la prestación del servicio de administración electrónica y contratación centralizada para aquellos municipios que pueden no estar en condiciones de prestarlos, procediéndose por parte de la Corporación Insular a dar escrupuloso cumplimiento de lo dispuesto en el artículo 10.1 </w:t>
      </w:r>
      <w:proofErr w:type="spellStart"/>
      <w:r w:rsidRPr="0046173D">
        <w:rPr>
          <w:rFonts w:ascii="Verdana" w:eastAsia="Times New Roman" w:hAnsi="Verdana" w:cs="Arial"/>
          <w:sz w:val="22"/>
          <w:szCs w:val="22"/>
          <w:lang w:val="es-ES" w:eastAsia="es-ES"/>
        </w:rPr>
        <w:t>LC</w:t>
      </w:r>
      <w:proofErr w:type="spellEnd"/>
      <w:r w:rsidRPr="0046173D">
        <w:rPr>
          <w:rFonts w:ascii="Verdana" w:eastAsia="Times New Roman" w:hAnsi="Verdana" w:cs="Arial"/>
          <w:sz w:val="22"/>
          <w:szCs w:val="22"/>
          <w:lang w:val="es-ES" w:eastAsia="es-ES"/>
        </w:rPr>
        <w:t>, estab</w:t>
      </w:r>
      <w:r w:rsidRPr="0046173D">
        <w:rPr>
          <w:rFonts w:ascii="Verdana" w:eastAsia="Times New Roman" w:hAnsi="Verdana" w:cs="Arial"/>
          <w:color w:val="222222"/>
          <w:sz w:val="22"/>
          <w:szCs w:val="22"/>
          <w:shd w:val="clear" w:color="auto" w:fill="FFFFFF"/>
          <w:lang w:val="es-ES" w:eastAsia="es-ES"/>
        </w:rPr>
        <w:t>leciendo asimismo un marco legal que regula la asistencia para el resto de los municipios.</w:t>
      </w:r>
      <w:r w:rsidRPr="0046173D">
        <w:rPr>
          <w:rFonts w:ascii="Verdana" w:eastAsia="Times New Roman" w:hAnsi="Verdana" w:cs="Arial"/>
          <w:sz w:val="22"/>
          <w:szCs w:val="22"/>
          <w:lang w:val="es-ES" w:eastAsia="es-ES"/>
        </w:rPr>
        <w:t xml:space="preserve"> </w:t>
      </w:r>
    </w:p>
    <w:p w:rsidR="0046173D" w:rsidRPr="0046173D" w:rsidRDefault="0046173D" w:rsidP="0046173D">
      <w:pPr>
        <w:spacing w:before="120" w:after="120"/>
        <w:ind w:firstLine="708"/>
        <w:rPr>
          <w:rFonts w:ascii="Verdana" w:eastAsia="Times New Roman" w:hAnsi="Verdana" w:cs="Arial"/>
          <w:sz w:val="22"/>
          <w:szCs w:val="22"/>
          <w:lang w:val="es-ES" w:eastAsia="es-ES"/>
        </w:rPr>
      </w:pPr>
      <w:r w:rsidRPr="0046173D">
        <w:rPr>
          <w:rFonts w:ascii="Verdana" w:eastAsia="Times New Roman" w:hAnsi="Verdana" w:cs="Arial"/>
          <w:sz w:val="22"/>
          <w:szCs w:val="22"/>
          <w:lang w:val="es-ES" w:eastAsia="es-ES"/>
        </w:rPr>
        <w:t>La Comisión Plenaria Permanente de Gobierno Abierto, Tenerife 2030, Juventud e Igualdad, con seis votos favorables de los Grupos Coalición Canaria (CC) y Partido Socialista Canario (</w:t>
      </w:r>
      <w:proofErr w:type="spellStart"/>
      <w:r w:rsidRPr="0046173D">
        <w:rPr>
          <w:rFonts w:ascii="Verdana" w:eastAsia="Times New Roman" w:hAnsi="Verdana" w:cs="Arial"/>
          <w:sz w:val="22"/>
          <w:szCs w:val="22"/>
          <w:lang w:val="es-ES" w:eastAsia="es-ES"/>
        </w:rPr>
        <w:t>PSC</w:t>
      </w:r>
      <w:proofErr w:type="spellEnd"/>
      <w:r w:rsidRPr="0046173D">
        <w:rPr>
          <w:rFonts w:ascii="Verdana" w:eastAsia="Times New Roman" w:hAnsi="Verdana" w:cs="Arial"/>
          <w:sz w:val="22"/>
          <w:szCs w:val="22"/>
          <w:lang w:val="es-ES" w:eastAsia="es-ES"/>
        </w:rPr>
        <w:t>), y cuatro abstenciones de los Grupos Partido Popular (PP) y Podemos, emite dictamen favorable.</w:t>
      </w:r>
    </w:p>
    <w:p w:rsidR="0046173D" w:rsidRPr="0046173D" w:rsidRDefault="0046173D" w:rsidP="0046173D">
      <w:pPr>
        <w:spacing w:before="120" w:after="120"/>
        <w:ind w:firstLine="708"/>
        <w:rPr>
          <w:rFonts w:ascii="Verdana" w:eastAsia="Times New Roman" w:hAnsi="Verdana" w:cs="Arial"/>
          <w:sz w:val="22"/>
          <w:szCs w:val="22"/>
          <w:lang w:val="es-ES" w:eastAsia="es-ES"/>
        </w:rPr>
      </w:pPr>
      <w:r w:rsidRPr="0046173D">
        <w:rPr>
          <w:rFonts w:ascii="Verdana" w:eastAsia="Times New Roman" w:hAnsi="Verdana" w:cs="Arial"/>
          <w:sz w:val="22"/>
          <w:szCs w:val="22"/>
          <w:lang w:val="es-ES" w:eastAsia="es-ES"/>
        </w:rPr>
        <w:t xml:space="preserve">A la vista de lo expuesto anteriormente </w:t>
      </w:r>
      <w:r w:rsidRPr="0046173D">
        <w:rPr>
          <w:rFonts w:ascii="Verdana" w:eastAsia="Times New Roman" w:hAnsi="Verdana" w:cs="Arial"/>
          <w:b/>
          <w:sz w:val="22"/>
          <w:szCs w:val="22"/>
          <w:lang w:val="es-ES" w:eastAsia="es-ES"/>
        </w:rPr>
        <w:t>EL PLENO ACUERDA</w:t>
      </w:r>
      <w:r w:rsidRPr="0046173D">
        <w:rPr>
          <w:rFonts w:ascii="Verdana" w:eastAsia="Times New Roman" w:hAnsi="Verdana" w:cs="Arial"/>
          <w:sz w:val="22"/>
          <w:szCs w:val="22"/>
          <w:lang w:val="es-ES" w:eastAsia="es-ES"/>
        </w:rPr>
        <w:t>, con 15 votos favorables, 9 de los Grupos Coalición Canaria (CC)-PNC y 6 del Partido Socialista Canario (</w:t>
      </w:r>
      <w:proofErr w:type="spellStart"/>
      <w:r w:rsidRPr="0046173D">
        <w:rPr>
          <w:rFonts w:ascii="Verdana" w:eastAsia="Times New Roman" w:hAnsi="Verdana" w:cs="Arial"/>
          <w:sz w:val="22"/>
          <w:szCs w:val="22"/>
          <w:lang w:val="es-ES" w:eastAsia="es-ES"/>
        </w:rPr>
        <w:t>PSC</w:t>
      </w:r>
      <w:proofErr w:type="spellEnd"/>
      <w:r w:rsidRPr="0046173D">
        <w:rPr>
          <w:rFonts w:ascii="Verdana" w:eastAsia="Times New Roman" w:hAnsi="Verdana" w:cs="Arial"/>
          <w:sz w:val="22"/>
          <w:szCs w:val="22"/>
          <w:lang w:val="es-ES" w:eastAsia="es-ES"/>
        </w:rPr>
        <w:t>); y 10 abstenciones, 5 del Grupo Partido Popular (PP) y 5 del Grupo Podemos.</w:t>
      </w:r>
    </w:p>
    <w:p w:rsidR="0046173D" w:rsidRPr="0046173D" w:rsidRDefault="0046173D" w:rsidP="0046173D">
      <w:pPr>
        <w:spacing w:before="120" w:after="120"/>
        <w:ind w:firstLine="708"/>
        <w:rPr>
          <w:rFonts w:ascii="Verdana" w:eastAsia="Times New Roman" w:hAnsi="Verdana" w:cs="Arial"/>
          <w:sz w:val="22"/>
          <w:szCs w:val="22"/>
          <w:lang w:val="es-ES" w:eastAsia="es-ES"/>
        </w:rPr>
      </w:pPr>
      <w:r w:rsidRPr="0046173D">
        <w:rPr>
          <w:rFonts w:ascii="Verdana" w:eastAsia="Times New Roman" w:hAnsi="Verdana" w:cs="Arial"/>
          <w:sz w:val="22"/>
          <w:szCs w:val="22"/>
          <w:lang w:val="es-ES" w:eastAsia="es-ES"/>
        </w:rPr>
        <w:t>Primero: Dejar sin efecto la aprobación definitiva del Reglamento del servicio de asistencia técnica específica en materia de implantación de tecnología de la Información, de las Comunicaciones y en administración electrónica a los municipios de la Isla de Tenerife.</w:t>
      </w:r>
    </w:p>
    <w:p w:rsidR="0046173D" w:rsidRPr="0046173D" w:rsidRDefault="0046173D" w:rsidP="0046173D">
      <w:pPr>
        <w:spacing w:before="120" w:after="120"/>
        <w:ind w:firstLine="708"/>
        <w:rPr>
          <w:rFonts w:ascii="Verdana" w:eastAsia="Times New Roman" w:hAnsi="Verdana" w:cs="Arial"/>
          <w:sz w:val="22"/>
          <w:szCs w:val="22"/>
          <w:lang w:val="es-ES" w:eastAsia="es-ES"/>
        </w:rPr>
      </w:pPr>
      <w:r w:rsidRPr="0046173D">
        <w:rPr>
          <w:rFonts w:ascii="Verdana" w:eastAsia="Times New Roman" w:hAnsi="Verdana" w:cs="Arial"/>
          <w:sz w:val="22"/>
          <w:szCs w:val="22"/>
          <w:lang w:val="es-ES" w:eastAsia="es-ES"/>
        </w:rPr>
        <w:t>Segundo: Desestimar íntegramente la alegación presentada por el Ayuntamiento de San Cristóbal de la Laguna al referido Reglamento.</w:t>
      </w:r>
    </w:p>
    <w:p w:rsidR="0046173D" w:rsidRPr="0046173D" w:rsidRDefault="0046173D" w:rsidP="0046173D">
      <w:pPr>
        <w:spacing w:before="120" w:after="120"/>
        <w:ind w:firstLine="708"/>
        <w:rPr>
          <w:rFonts w:ascii="Verdana" w:eastAsia="Times New Roman" w:hAnsi="Verdana" w:cs="Arial"/>
          <w:sz w:val="22"/>
          <w:szCs w:val="22"/>
          <w:lang w:val="es-ES" w:eastAsia="es-ES"/>
        </w:rPr>
      </w:pPr>
      <w:r w:rsidRPr="0046173D">
        <w:rPr>
          <w:rFonts w:ascii="Verdana" w:eastAsia="Times New Roman" w:hAnsi="Verdana" w:cs="Arial"/>
          <w:sz w:val="22"/>
          <w:szCs w:val="22"/>
          <w:lang w:val="es-ES" w:eastAsia="es-ES"/>
        </w:rPr>
        <w:t>Tercero: Aprobar definitivamente el Reglamento del servicio de asistencia técnica específica en materia de implantación de tecnología de la Información, de las Comunicaciones y en administración electrónica a los municipios de la Isla de Tenerife aprobado inicialmente mediante acuerdo plenario de fecha 29 de junio de 2018.</w:t>
      </w:r>
    </w:p>
    <w:p w:rsidR="0046173D" w:rsidRPr="0046173D" w:rsidRDefault="0046173D" w:rsidP="0046173D">
      <w:pPr>
        <w:spacing w:before="120" w:after="120"/>
        <w:ind w:firstLine="708"/>
        <w:rPr>
          <w:rFonts w:ascii="Verdana" w:eastAsia="Times New Roman" w:hAnsi="Verdana" w:cs="Arial"/>
          <w:sz w:val="22"/>
          <w:szCs w:val="22"/>
          <w:lang w:val="es-ES" w:eastAsia="es-ES"/>
        </w:rPr>
      </w:pPr>
      <w:r w:rsidRPr="0046173D">
        <w:rPr>
          <w:rFonts w:ascii="Verdana" w:eastAsia="Times New Roman" w:hAnsi="Verdana" w:cs="Arial"/>
          <w:sz w:val="22"/>
          <w:szCs w:val="22"/>
          <w:lang w:val="es-ES" w:eastAsia="es-ES"/>
        </w:rPr>
        <w:t>Cuarto: Publicar el Reglamento íntegramente en el Boletín Oficial de la Provincia de Tenerife.</w:t>
      </w:r>
    </w:p>
    <w:p w:rsidR="0046173D" w:rsidRPr="0046173D" w:rsidRDefault="0046173D" w:rsidP="0046173D">
      <w:pPr>
        <w:spacing w:before="600" w:after="240"/>
        <w:ind w:firstLine="709"/>
        <w:rPr>
          <w:rFonts w:ascii="Verdana" w:eastAsia="Times New Roman" w:hAnsi="Verdana"/>
          <w:b/>
          <w:sz w:val="22"/>
          <w:szCs w:val="22"/>
          <w:u w:val="single"/>
          <w:lang w:val="es-ES" w:eastAsia="es-ES"/>
        </w:rPr>
      </w:pPr>
      <w:r w:rsidRPr="0046173D">
        <w:rPr>
          <w:rFonts w:ascii="Verdana" w:eastAsia="Times New Roman" w:hAnsi="Verdana"/>
          <w:b/>
          <w:sz w:val="22"/>
          <w:szCs w:val="22"/>
          <w:u w:val="single"/>
          <w:lang w:val="es-ES" w:eastAsia="es-ES"/>
        </w:rPr>
        <w:t>ÁREA DE SOSTENIBILIDAD, MEDIO AMBIENTE Y SEGURIDAD.</w:t>
      </w:r>
    </w:p>
    <w:p w:rsidR="0046173D" w:rsidRPr="0046173D" w:rsidRDefault="0046173D" w:rsidP="0046173D">
      <w:pPr>
        <w:spacing w:before="0"/>
        <w:ind w:firstLine="709"/>
        <w:rPr>
          <w:rFonts w:ascii="Verdana" w:eastAsia="Times New Roman" w:hAnsi="Verdana"/>
          <w:b/>
          <w:sz w:val="22"/>
          <w:szCs w:val="22"/>
          <w:u w:val="single"/>
          <w:lang w:val="es-ES" w:eastAsia="es-ES"/>
        </w:rPr>
      </w:pPr>
      <w:r w:rsidRPr="0046173D">
        <w:rPr>
          <w:rFonts w:ascii="Verdana" w:eastAsia="Times New Roman" w:hAnsi="Verdana"/>
          <w:b/>
          <w:sz w:val="22"/>
          <w:szCs w:val="22"/>
          <w:u w:val="single"/>
          <w:lang w:val="es-ES" w:eastAsia="es-ES"/>
        </w:rPr>
        <w:t>SERVICIO ADMINISTRATIVO DE MEDIO AMBIENTE.</w:t>
      </w:r>
    </w:p>
    <w:p w:rsidR="0046173D" w:rsidRPr="0046173D" w:rsidRDefault="0046173D" w:rsidP="0046173D">
      <w:pPr>
        <w:spacing w:before="360" w:after="360"/>
        <w:ind w:firstLine="567"/>
        <w:rPr>
          <w:rFonts w:ascii="Verdana" w:eastAsia="Times New Roman" w:hAnsi="Verdana"/>
          <w:b/>
          <w:sz w:val="22"/>
          <w:szCs w:val="22"/>
          <w:lang w:eastAsia="es-ES"/>
        </w:rPr>
      </w:pPr>
      <w:r w:rsidRPr="0046173D">
        <w:rPr>
          <w:rFonts w:ascii="Verdana" w:eastAsia="Times New Roman" w:hAnsi="Verdana"/>
          <w:b/>
          <w:sz w:val="22"/>
          <w:szCs w:val="22"/>
          <w:lang w:eastAsia="es-ES"/>
        </w:rPr>
        <w:t xml:space="preserve">22.- Propuesta al Pleno de inicio del expediente de expropiación forzosa de los bienes y derechos afectados por el ámbito 24 del Plan Territorial Especial de Ordenación de los Residuos de Tenerife, en montaña de </w:t>
      </w:r>
      <w:proofErr w:type="spellStart"/>
      <w:r w:rsidRPr="0046173D">
        <w:rPr>
          <w:rFonts w:ascii="Verdana" w:eastAsia="Times New Roman" w:hAnsi="Verdana"/>
          <w:b/>
          <w:sz w:val="22"/>
          <w:szCs w:val="22"/>
          <w:lang w:eastAsia="es-ES"/>
        </w:rPr>
        <w:t>Birmagen</w:t>
      </w:r>
      <w:proofErr w:type="spellEnd"/>
      <w:r w:rsidRPr="0046173D">
        <w:rPr>
          <w:rFonts w:ascii="Verdana" w:eastAsia="Times New Roman" w:hAnsi="Verdana"/>
          <w:b/>
          <w:sz w:val="22"/>
          <w:szCs w:val="22"/>
          <w:lang w:eastAsia="es-ES"/>
        </w:rPr>
        <w:t xml:space="preserve"> (</w:t>
      </w:r>
      <w:proofErr w:type="spellStart"/>
      <w:r w:rsidRPr="0046173D">
        <w:rPr>
          <w:rFonts w:ascii="Verdana" w:eastAsia="Times New Roman" w:hAnsi="Verdana"/>
          <w:b/>
          <w:sz w:val="22"/>
          <w:szCs w:val="22"/>
          <w:lang w:eastAsia="es-ES"/>
        </w:rPr>
        <w:t>T.M</w:t>
      </w:r>
      <w:proofErr w:type="spellEnd"/>
      <w:r w:rsidRPr="0046173D">
        <w:rPr>
          <w:rFonts w:ascii="Verdana" w:eastAsia="Times New Roman" w:hAnsi="Verdana"/>
          <w:b/>
          <w:sz w:val="22"/>
          <w:szCs w:val="22"/>
          <w:lang w:eastAsia="es-ES"/>
        </w:rPr>
        <w:t>. de El Rosario).</w:t>
      </w:r>
    </w:p>
    <w:p w:rsidR="0046173D" w:rsidRPr="0046173D" w:rsidRDefault="0046173D" w:rsidP="0046173D">
      <w:pPr>
        <w:spacing w:before="0" w:after="240"/>
        <w:ind w:right="-6" w:firstLine="567"/>
        <w:rPr>
          <w:rFonts w:ascii="Verdana" w:eastAsia="Times New Roman" w:hAnsi="Verdana" w:cs="Arial"/>
          <w:sz w:val="22"/>
          <w:szCs w:val="22"/>
        </w:rPr>
      </w:pPr>
      <w:r w:rsidRPr="0046173D">
        <w:rPr>
          <w:rFonts w:ascii="Verdana" w:eastAsia="Times New Roman" w:hAnsi="Verdana" w:cs="Arial"/>
          <w:sz w:val="22"/>
          <w:szCs w:val="22"/>
        </w:rPr>
        <w:t xml:space="preserve">Vista la propuesta formulada al Pleno de esta Corporación por el Consejero Insular del Área de Sostenibilidad, Medio Ambiente y Seguridad relativa al </w:t>
      </w:r>
      <w:r w:rsidRPr="0046173D">
        <w:rPr>
          <w:rFonts w:ascii="Verdana" w:eastAsia="Times New Roman" w:hAnsi="Verdana" w:cs="Arial"/>
          <w:b/>
          <w:sz w:val="22"/>
          <w:szCs w:val="22"/>
        </w:rPr>
        <w:t xml:space="preserve">inicio del expediente de expropiación forzosa de los bienes y derechos afectados por el ámbito 24 del Plan Territorial Especial de Ordenación de los Residuos de Tenerife, en montaña de </w:t>
      </w:r>
      <w:proofErr w:type="spellStart"/>
      <w:r w:rsidRPr="0046173D">
        <w:rPr>
          <w:rFonts w:ascii="Verdana" w:eastAsia="Times New Roman" w:hAnsi="Verdana" w:cs="Arial"/>
          <w:b/>
          <w:sz w:val="22"/>
          <w:szCs w:val="22"/>
        </w:rPr>
        <w:t>Birmagen</w:t>
      </w:r>
      <w:proofErr w:type="spellEnd"/>
      <w:r w:rsidRPr="0046173D">
        <w:rPr>
          <w:rFonts w:ascii="Verdana" w:eastAsia="Times New Roman" w:hAnsi="Verdana" w:cs="Arial"/>
          <w:b/>
          <w:sz w:val="22"/>
          <w:szCs w:val="22"/>
        </w:rPr>
        <w:t xml:space="preserve"> (</w:t>
      </w:r>
      <w:proofErr w:type="spellStart"/>
      <w:r w:rsidRPr="0046173D">
        <w:rPr>
          <w:rFonts w:ascii="Verdana" w:eastAsia="Times New Roman" w:hAnsi="Verdana" w:cs="Arial"/>
          <w:b/>
          <w:sz w:val="22"/>
          <w:szCs w:val="22"/>
        </w:rPr>
        <w:t>T.M</w:t>
      </w:r>
      <w:proofErr w:type="spellEnd"/>
      <w:r w:rsidRPr="0046173D">
        <w:rPr>
          <w:rFonts w:ascii="Verdana" w:eastAsia="Times New Roman" w:hAnsi="Verdana" w:cs="Arial"/>
          <w:b/>
          <w:sz w:val="22"/>
          <w:szCs w:val="22"/>
        </w:rPr>
        <w:t xml:space="preserve"> del Rosario)</w:t>
      </w:r>
      <w:r w:rsidRPr="0046173D">
        <w:rPr>
          <w:rFonts w:ascii="Verdana" w:eastAsia="Times New Roman" w:hAnsi="Verdana" w:cs="Arial"/>
          <w:sz w:val="22"/>
          <w:szCs w:val="22"/>
        </w:rPr>
        <w:t>, en los siguientes términos:</w:t>
      </w:r>
    </w:p>
    <w:p w:rsidR="0046173D" w:rsidRPr="0046173D" w:rsidRDefault="0046173D" w:rsidP="0046173D">
      <w:pPr>
        <w:tabs>
          <w:tab w:val="left" w:pos="5406"/>
        </w:tabs>
        <w:spacing w:before="0" w:after="200"/>
        <w:rPr>
          <w:rFonts w:ascii="Verdana" w:eastAsia="Times New Roman" w:hAnsi="Verdana" w:cs="Arial"/>
          <w:sz w:val="22"/>
          <w:szCs w:val="22"/>
        </w:rPr>
      </w:pPr>
      <w:r w:rsidRPr="0046173D">
        <w:rPr>
          <w:rFonts w:ascii="Verdana" w:eastAsia="Times New Roman" w:hAnsi="Verdana" w:cs="Arial"/>
          <w:sz w:val="22"/>
          <w:szCs w:val="22"/>
        </w:rPr>
        <w:lastRenderedPageBreak/>
        <w:t>“Visto el Texto refundido del Plan Territorial Especial de Ordenación de los Residuos de Tenerife, y teniendo en cuenta los siguientes antecedentes y fundamentos de derecho:</w:t>
      </w:r>
    </w:p>
    <w:tbl>
      <w:tblPr>
        <w:tblW w:w="9214" w:type="dxa"/>
        <w:tblCellSpacing w:w="28" w:type="dxa"/>
        <w:tblInd w:w="56" w:type="dxa"/>
        <w:tblBorders>
          <w:insideH w:val="single" w:sz="6" w:space="0" w:color="D9D9D9"/>
          <w:insideV w:val="single" w:sz="6" w:space="0" w:color="D9D9D9"/>
        </w:tblBorders>
        <w:tblLook w:val="00A0" w:firstRow="1" w:lastRow="0" w:firstColumn="1" w:lastColumn="0" w:noHBand="0" w:noVBand="0"/>
      </w:tblPr>
      <w:tblGrid>
        <w:gridCol w:w="9214"/>
      </w:tblGrid>
      <w:tr w:rsidR="0046173D" w:rsidRPr="0046173D" w:rsidTr="00D935B4">
        <w:trPr>
          <w:tblCellSpacing w:w="28" w:type="dxa"/>
        </w:trPr>
        <w:tc>
          <w:tcPr>
            <w:tcW w:w="9102" w:type="dxa"/>
            <w:tcBorders>
              <w:top w:val="nil"/>
            </w:tcBorders>
            <w:shd w:val="clear" w:color="auto" w:fill="D9D9D9"/>
          </w:tcPr>
          <w:p w:rsidR="0046173D" w:rsidRPr="0046173D" w:rsidRDefault="0046173D" w:rsidP="0046173D">
            <w:pPr>
              <w:spacing w:before="40" w:after="40"/>
              <w:rPr>
                <w:rFonts w:ascii="Verdana" w:eastAsia="Times New Roman" w:hAnsi="Verdana" w:cs="Arial"/>
                <w:b/>
                <w:sz w:val="22"/>
                <w:szCs w:val="22"/>
                <w:lang w:val="es-ES"/>
              </w:rPr>
            </w:pPr>
            <w:r w:rsidRPr="0046173D">
              <w:rPr>
                <w:rFonts w:ascii="Verdana" w:eastAsia="Times New Roman" w:hAnsi="Verdana" w:cs="Arial"/>
                <w:b/>
                <w:sz w:val="22"/>
                <w:szCs w:val="22"/>
                <w:lang w:val="es-ES"/>
              </w:rPr>
              <w:t>ANTECEDENTES</w:t>
            </w:r>
          </w:p>
        </w:tc>
      </w:tr>
    </w:tbl>
    <w:p w:rsidR="0046173D" w:rsidRPr="0046173D" w:rsidRDefault="0046173D" w:rsidP="0046173D">
      <w:pPr>
        <w:tabs>
          <w:tab w:val="left" w:pos="5406"/>
        </w:tabs>
        <w:spacing w:after="200"/>
        <w:rPr>
          <w:rFonts w:ascii="Verdana" w:eastAsia="Times New Roman" w:hAnsi="Verdana" w:cs="Arial"/>
          <w:sz w:val="22"/>
          <w:szCs w:val="22"/>
        </w:rPr>
      </w:pPr>
      <w:r w:rsidRPr="0046173D">
        <w:rPr>
          <w:rFonts w:ascii="Verdana" w:eastAsia="Times New Roman" w:hAnsi="Verdana" w:cs="Arial"/>
          <w:sz w:val="22"/>
          <w:szCs w:val="22"/>
        </w:rPr>
        <w:t>En el Boletín Oficial de Canarias (</w:t>
      </w:r>
      <w:proofErr w:type="spellStart"/>
      <w:r w:rsidRPr="0046173D">
        <w:rPr>
          <w:rFonts w:ascii="Verdana" w:eastAsia="Times New Roman" w:hAnsi="Verdana" w:cs="Arial"/>
          <w:sz w:val="22"/>
          <w:szCs w:val="22"/>
        </w:rPr>
        <w:t>BOC</w:t>
      </w:r>
      <w:proofErr w:type="spellEnd"/>
      <w:r w:rsidRPr="0046173D">
        <w:rPr>
          <w:rFonts w:ascii="Verdana" w:eastAsia="Times New Roman" w:hAnsi="Verdana" w:cs="Arial"/>
          <w:sz w:val="22"/>
          <w:szCs w:val="22"/>
        </w:rPr>
        <w:t>) número 121, de 24 de junio de 2009, se publicó la aprobación definitiva del Plan Territorial Especial de Ordenación de los Residuos de la Isla de  Tenerife.</w:t>
      </w:r>
    </w:p>
    <w:p w:rsidR="0046173D" w:rsidRPr="0046173D" w:rsidRDefault="0046173D" w:rsidP="0046173D">
      <w:pPr>
        <w:tabs>
          <w:tab w:val="left" w:pos="5406"/>
        </w:tabs>
        <w:spacing w:before="0" w:after="200"/>
        <w:rPr>
          <w:rFonts w:ascii="Verdana" w:eastAsia="Times New Roman" w:hAnsi="Verdana" w:cs="Arial"/>
          <w:sz w:val="22"/>
          <w:szCs w:val="22"/>
        </w:rPr>
      </w:pPr>
      <w:r w:rsidRPr="0046173D">
        <w:rPr>
          <w:rFonts w:ascii="Verdana" w:eastAsia="Times New Roman" w:hAnsi="Verdana" w:cs="Arial"/>
          <w:sz w:val="22"/>
          <w:szCs w:val="22"/>
        </w:rPr>
        <w:t>Posteriormente en el Boletín Oficial de Canarias (</w:t>
      </w:r>
      <w:proofErr w:type="spellStart"/>
      <w:r w:rsidRPr="0046173D">
        <w:rPr>
          <w:rFonts w:ascii="Verdana" w:eastAsia="Times New Roman" w:hAnsi="Verdana" w:cs="Arial"/>
          <w:sz w:val="22"/>
          <w:szCs w:val="22"/>
        </w:rPr>
        <w:t>BOC</w:t>
      </w:r>
      <w:proofErr w:type="spellEnd"/>
      <w:r w:rsidRPr="0046173D">
        <w:rPr>
          <w:rFonts w:ascii="Verdana" w:eastAsia="Times New Roman" w:hAnsi="Verdana" w:cs="Arial"/>
          <w:sz w:val="22"/>
          <w:szCs w:val="22"/>
        </w:rPr>
        <w:t xml:space="preserve">) número 99, de 21 de mayo de 2010, se publicó la aprobación definitiva de los ámbitos suspendidos del Plan Territorial Especial de Ordenación de Residuos de la Isla de Tenerife. </w:t>
      </w:r>
    </w:p>
    <w:p w:rsidR="0046173D" w:rsidRPr="0046173D" w:rsidRDefault="0046173D" w:rsidP="0046173D">
      <w:pPr>
        <w:tabs>
          <w:tab w:val="left" w:pos="5406"/>
        </w:tabs>
        <w:spacing w:before="0" w:after="200"/>
        <w:rPr>
          <w:rFonts w:ascii="Verdana" w:eastAsia="Times New Roman" w:hAnsi="Verdana" w:cs="Arial"/>
          <w:sz w:val="22"/>
          <w:szCs w:val="22"/>
        </w:rPr>
      </w:pPr>
      <w:r w:rsidRPr="0046173D">
        <w:rPr>
          <w:rFonts w:ascii="Verdana" w:eastAsia="Times New Roman" w:hAnsi="Verdana" w:cs="Arial"/>
          <w:sz w:val="22"/>
          <w:szCs w:val="22"/>
        </w:rPr>
        <w:t>El citado plan territorial parcial ordena, entre otros aspectos, la red insular de infraestructuras de gestión de residuos que se destinan a la recogida, almacenamiento, tratamiento, o eliminación de los mismos.</w:t>
      </w:r>
    </w:p>
    <w:p w:rsidR="0046173D" w:rsidRPr="0046173D" w:rsidRDefault="0046173D" w:rsidP="0046173D">
      <w:pPr>
        <w:tabs>
          <w:tab w:val="left" w:pos="5406"/>
        </w:tabs>
        <w:spacing w:before="0" w:after="200"/>
        <w:rPr>
          <w:rFonts w:ascii="Verdana" w:eastAsia="Times New Roman" w:hAnsi="Verdana" w:cs="Arial"/>
          <w:sz w:val="22"/>
          <w:szCs w:val="22"/>
        </w:rPr>
      </w:pPr>
      <w:r w:rsidRPr="0046173D">
        <w:rPr>
          <w:rFonts w:ascii="Verdana" w:eastAsia="Times New Roman" w:hAnsi="Verdana" w:cs="Arial"/>
          <w:sz w:val="22"/>
          <w:szCs w:val="22"/>
        </w:rPr>
        <w:t xml:space="preserve">Dicho plan, en su Ámbito 24 “Montaña de </w:t>
      </w:r>
      <w:proofErr w:type="spellStart"/>
      <w:r w:rsidRPr="0046173D">
        <w:rPr>
          <w:rFonts w:ascii="Verdana" w:eastAsia="Times New Roman" w:hAnsi="Verdana" w:cs="Arial"/>
          <w:sz w:val="22"/>
          <w:szCs w:val="22"/>
        </w:rPr>
        <w:t>Birmagen</w:t>
      </w:r>
      <w:proofErr w:type="spellEnd"/>
      <w:r w:rsidRPr="0046173D">
        <w:rPr>
          <w:rFonts w:ascii="Verdana" w:eastAsia="Times New Roman" w:hAnsi="Verdana" w:cs="Arial"/>
          <w:sz w:val="22"/>
          <w:szCs w:val="22"/>
        </w:rPr>
        <w:t xml:space="preserve">”, término municipal de El Rosario, prevé como infraestructura admisible, la construcción de una Planta de Compostaje (PC-1), de titularidad pública y de nivel 1º, en una superficie de </w:t>
      </w:r>
      <w:smartTag w:uri="urn:schemas-microsoft-com:office:smarttags" w:element="metricconverter">
        <w:smartTagPr>
          <w:attr w:name="ProductID" w:val="20.000 m2"/>
        </w:smartTagPr>
        <w:r w:rsidRPr="0046173D">
          <w:rPr>
            <w:rFonts w:ascii="Verdana" w:eastAsia="Times New Roman" w:hAnsi="Verdana" w:cs="Arial"/>
            <w:sz w:val="22"/>
            <w:szCs w:val="22"/>
          </w:rPr>
          <w:t>20.000 m</w:t>
        </w:r>
        <w:r w:rsidRPr="0046173D">
          <w:rPr>
            <w:rFonts w:ascii="Verdana" w:eastAsia="Times New Roman" w:hAnsi="Verdana" w:cs="Arial"/>
            <w:sz w:val="22"/>
            <w:szCs w:val="22"/>
            <w:vertAlign w:val="superscript"/>
          </w:rPr>
          <w:t>2</w:t>
        </w:r>
      </w:smartTag>
      <w:r w:rsidRPr="0046173D">
        <w:rPr>
          <w:rFonts w:ascii="Verdana" w:eastAsia="Times New Roman" w:hAnsi="Verdana" w:cs="Arial"/>
          <w:sz w:val="22"/>
          <w:szCs w:val="22"/>
        </w:rPr>
        <w:t>.</w:t>
      </w:r>
    </w:p>
    <w:tbl>
      <w:tblPr>
        <w:tblW w:w="9214" w:type="dxa"/>
        <w:tblCellSpacing w:w="28" w:type="dxa"/>
        <w:tblInd w:w="56" w:type="dxa"/>
        <w:tblBorders>
          <w:insideH w:val="single" w:sz="6" w:space="0" w:color="D9D9D9"/>
          <w:insideV w:val="single" w:sz="6" w:space="0" w:color="D9D9D9"/>
        </w:tblBorders>
        <w:tblLook w:val="00A0" w:firstRow="1" w:lastRow="0" w:firstColumn="1" w:lastColumn="0" w:noHBand="0" w:noVBand="0"/>
      </w:tblPr>
      <w:tblGrid>
        <w:gridCol w:w="9214"/>
      </w:tblGrid>
      <w:tr w:rsidR="0046173D" w:rsidRPr="0046173D" w:rsidTr="00D935B4">
        <w:trPr>
          <w:tblCellSpacing w:w="28" w:type="dxa"/>
        </w:trPr>
        <w:tc>
          <w:tcPr>
            <w:tcW w:w="9102" w:type="dxa"/>
            <w:tcBorders>
              <w:top w:val="nil"/>
            </w:tcBorders>
            <w:shd w:val="clear" w:color="auto" w:fill="D9D9D9"/>
          </w:tcPr>
          <w:p w:rsidR="0046173D" w:rsidRPr="0046173D" w:rsidRDefault="0046173D" w:rsidP="0046173D">
            <w:pPr>
              <w:spacing w:before="40" w:after="40"/>
              <w:rPr>
                <w:rFonts w:ascii="Verdana" w:eastAsia="Times New Roman" w:hAnsi="Verdana" w:cs="Arial"/>
                <w:b/>
                <w:sz w:val="22"/>
                <w:szCs w:val="22"/>
                <w:lang w:val="es-ES"/>
              </w:rPr>
            </w:pPr>
            <w:r w:rsidRPr="0046173D">
              <w:rPr>
                <w:rFonts w:ascii="Verdana" w:eastAsia="Times New Roman" w:hAnsi="Verdana" w:cs="Arial"/>
                <w:b/>
                <w:sz w:val="22"/>
                <w:szCs w:val="22"/>
                <w:lang w:val="es-ES"/>
              </w:rPr>
              <w:t>FUNDAMENTOS DE DERECHO</w:t>
            </w:r>
          </w:p>
        </w:tc>
      </w:tr>
    </w:tbl>
    <w:p w:rsidR="0046173D" w:rsidRPr="0046173D" w:rsidRDefault="0046173D" w:rsidP="0046173D">
      <w:pPr>
        <w:tabs>
          <w:tab w:val="left" w:pos="5406"/>
        </w:tabs>
        <w:spacing w:after="200"/>
        <w:rPr>
          <w:rFonts w:ascii="Verdana" w:eastAsia="Times New Roman" w:hAnsi="Verdana" w:cs="Arial"/>
          <w:sz w:val="22"/>
          <w:szCs w:val="22"/>
        </w:rPr>
      </w:pPr>
      <w:r w:rsidRPr="0046173D">
        <w:rPr>
          <w:rFonts w:ascii="Verdana" w:eastAsia="Times New Roman" w:hAnsi="Verdana" w:cs="Arial"/>
          <w:sz w:val="22"/>
          <w:szCs w:val="22"/>
        </w:rPr>
        <w:t xml:space="preserve">I.- El Cabildo Insular de Tenerife como órgano de Gobierno de la Isla, es el titular de la potestad expropiatoria, tal como se desprende de los artículos 2.2 de la Ley de 16 de diciembre de 1954 sobre expropiación forzosa y 3.1 del Decreto de 26 de abril de 1957 por el que se aprueba el Reglamento de la Ley de Expropiación Forzosa. </w:t>
      </w:r>
    </w:p>
    <w:p w:rsidR="0046173D" w:rsidRPr="0046173D" w:rsidRDefault="0046173D" w:rsidP="0046173D">
      <w:pPr>
        <w:tabs>
          <w:tab w:val="left" w:pos="5406"/>
        </w:tabs>
        <w:spacing w:before="0" w:after="200"/>
        <w:rPr>
          <w:rFonts w:ascii="Verdana" w:eastAsia="Times New Roman" w:hAnsi="Verdana" w:cs="Arial"/>
          <w:sz w:val="22"/>
          <w:szCs w:val="22"/>
        </w:rPr>
      </w:pPr>
      <w:r w:rsidRPr="0046173D">
        <w:rPr>
          <w:rFonts w:ascii="Verdana" w:eastAsia="Times New Roman" w:hAnsi="Verdana" w:cs="Arial"/>
          <w:sz w:val="22"/>
          <w:szCs w:val="22"/>
        </w:rPr>
        <w:t xml:space="preserve">II.- Igualmente en virtud del artículo 4. D) de la Ley 7/1985, de 2 de abril, reguladora de las Bases del Régimen Local, en su calidad de Administraciones públicas de carácter territorial, y dentro de la esfera de sus competencias, corresponden en todo caso a los municipios, las provincias y las islas, entre otras, la potestad expropiatoria. </w:t>
      </w:r>
    </w:p>
    <w:p w:rsidR="0046173D" w:rsidRPr="0046173D" w:rsidRDefault="0046173D" w:rsidP="0046173D">
      <w:pPr>
        <w:tabs>
          <w:tab w:val="left" w:pos="5406"/>
        </w:tabs>
        <w:spacing w:before="0" w:after="200"/>
        <w:rPr>
          <w:rFonts w:ascii="Verdana" w:eastAsia="Times New Roman" w:hAnsi="Verdana" w:cs="Arial"/>
          <w:sz w:val="22"/>
          <w:szCs w:val="22"/>
        </w:rPr>
      </w:pPr>
      <w:r w:rsidRPr="0046173D">
        <w:rPr>
          <w:rFonts w:ascii="Verdana" w:eastAsia="Times New Roman" w:hAnsi="Verdana" w:cs="Arial"/>
          <w:sz w:val="22"/>
          <w:szCs w:val="22"/>
        </w:rPr>
        <w:t xml:space="preserve">III.- Como titular de la potestad expropiatoria, le corresponde al Cabildo realizar las actuaciones que definen los artículos 17 y siguientes del Reglamento de la Ley de Expropiación Forzosa. </w:t>
      </w:r>
    </w:p>
    <w:p w:rsidR="0046173D" w:rsidRPr="0046173D" w:rsidRDefault="0046173D" w:rsidP="0046173D">
      <w:pPr>
        <w:tabs>
          <w:tab w:val="left" w:pos="5406"/>
        </w:tabs>
        <w:spacing w:before="0" w:after="200"/>
        <w:rPr>
          <w:rFonts w:ascii="Verdana" w:eastAsia="Times New Roman" w:hAnsi="Verdana" w:cs="Arial"/>
          <w:sz w:val="22"/>
          <w:szCs w:val="22"/>
        </w:rPr>
      </w:pPr>
      <w:r w:rsidRPr="0046173D">
        <w:rPr>
          <w:rFonts w:ascii="Verdana" w:eastAsia="Times New Roman" w:hAnsi="Verdana" w:cs="Arial"/>
          <w:sz w:val="22"/>
          <w:szCs w:val="22"/>
        </w:rPr>
        <w:t>IV.- El artículo 3.4 del Reglamento de la Ley de Expropiación Forzosa determina que corresponderá al Pleno adoptar los acuerdos en materia de expropiación que conforme a la Ley o a este Reglamento tengan carácter de recurribles vía administrativa o contenciosa.</w:t>
      </w:r>
    </w:p>
    <w:p w:rsidR="0046173D" w:rsidRPr="0046173D" w:rsidRDefault="0046173D" w:rsidP="0046173D">
      <w:pPr>
        <w:tabs>
          <w:tab w:val="left" w:pos="5406"/>
        </w:tabs>
        <w:spacing w:before="0" w:after="200"/>
        <w:rPr>
          <w:rFonts w:ascii="Verdana" w:eastAsia="Times New Roman" w:hAnsi="Verdana" w:cs="Arial"/>
          <w:sz w:val="22"/>
          <w:szCs w:val="22"/>
        </w:rPr>
      </w:pPr>
      <w:r w:rsidRPr="0046173D">
        <w:rPr>
          <w:rFonts w:ascii="Verdana" w:eastAsia="Times New Roman" w:hAnsi="Verdana" w:cs="Arial"/>
          <w:sz w:val="22"/>
          <w:szCs w:val="22"/>
        </w:rPr>
        <w:t>V.- Según establece el artículo 44 del Plan Territorial Especial de Ordenación de los Residuos de Tenerife:</w:t>
      </w:r>
    </w:p>
    <w:p w:rsidR="0046173D" w:rsidRPr="0046173D" w:rsidRDefault="0046173D" w:rsidP="0046173D">
      <w:pPr>
        <w:tabs>
          <w:tab w:val="left" w:pos="5406"/>
        </w:tabs>
        <w:spacing w:before="0" w:after="200"/>
        <w:rPr>
          <w:rFonts w:ascii="Verdana" w:eastAsia="Times New Roman" w:hAnsi="Verdana" w:cs="Arial"/>
          <w:sz w:val="22"/>
          <w:szCs w:val="22"/>
        </w:rPr>
      </w:pPr>
      <w:r w:rsidRPr="0046173D">
        <w:rPr>
          <w:rFonts w:ascii="Verdana" w:eastAsia="Times New Roman" w:hAnsi="Verdana" w:cs="Arial"/>
          <w:sz w:val="22"/>
          <w:szCs w:val="22"/>
        </w:rPr>
        <w:t>1. Los terrenos en los que se prevén implantar las infraestructuras de primer nivel contempladas en el presente plan, quedan calificados como sistema general de carácter insular.</w:t>
      </w:r>
    </w:p>
    <w:p w:rsidR="0046173D" w:rsidRPr="0046173D" w:rsidRDefault="0046173D" w:rsidP="0046173D">
      <w:pPr>
        <w:tabs>
          <w:tab w:val="left" w:pos="5406"/>
        </w:tabs>
        <w:spacing w:before="0" w:after="200"/>
        <w:rPr>
          <w:rFonts w:ascii="Verdana" w:eastAsia="Times New Roman" w:hAnsi="Verdana" w:cs="Arial"/>
          <w:sz w:val="22"/>
          <w:szCs w:val="22"/>
        </w:rPr>
      </w:pPr>
      <w:r w:rsidRPr="0046173D">
        <w:rPr>
          <w:rFonts w:ascii="Verdana" w:eastAsia="Times New Roman" w:hAnsi="Verdana" w:cs="Arial"/>
          <w:sz w:val="22"/>
          <w:szCs w:val="22"/>
        </w:rPr>
        <w:lastRenderedPageBreak/>
        <w:t>VI.- Conforme a lo dispuesto en el artículo 319.1 de la Ley 4/2017, de 13 de julio, del Suelo y de los Espacios Naturales Protegidos de Canarias, “La expropiación forzosa por razones urbanísticas procede en los siguientes supuestos de utilidad pública:</w:t>
      </w:r>
    </w:p>
    <w:p w:rsidR="0046173D" w:rsidRPr="0046173D" w:rsidRDefault="0046173D" w:rsidP="0046173D">
      <w:pPr>
        <w:tabs>
          <w:tab w:val="left" w:pos="5406"/>
        </w:tabs>
        <w:spacing w:before="0" w:after="200"/>
        <w:rPr>
          <w:rFonts w:ascii="Verdana" w:eastAsia="Times New Roman" w:hAnsi="Verdana" w:cs="Arial"/>
          <w:sz w:val="22"/>
          <w:szCs w:val="22"/>
        </w:rPr>
      </w:pPr>
      <w:r w:rsidRPr="0046173D">
        <w:rPr>
          <w:rFonts w:ascii="Verdana" w:eastAsia="Times New Roman" w:hAnsi="Verdana" w:cs="Arial"/>
          <w:sz w:val="22"/>
          <w:szCs w:val="22"/>
        </w:rPr>
        <w:t xml:space="preserve">a) Para la vinculación de los terrenos, por su calificación urbanística, al dominio público de uso o servicio públicos, siempre que deban ser adquiridos forzosamente por la administración actuante, bien por no ser objeto del deber legal de cesión obligatoria y gratuita, bien por existir, en todo caso, necesidad urgente de anticipar su adquisición. </w:t>
      </w:r>
    </w:p>
    <w:p w:rsidR="0046173D" w:rsidRPr="0046173D" w:rsidRDefault="0046173D" w:rsidP="0046173D">
      <w:pPr>
        <w:tabs>
          <w:tab w:val="left" w:pos="5406"/>
        </w:tabs>
        <w:spacing w:before="0" w:after="200"/>
        <w:rPr>
          <w:rFonts w:ascii="Verdana" w:eastAsia="Times New Roman" w:hAnsi="Verdana" w:cs="Arial"/>
          <w:sz w:val="22"/>
          <w:szCs w:val="22"/>
        </w:rPr>
      </w:pPr>
      <w:r w:rsidRPr="0046173D">
        <w:rPr>
          <w:rFonts w:ascii="Verdana" w:eastAsia="Times New Roman" w:hAnsi="Verdana" w:cs="Arial"/>
          <w:sz w:val="22"/>
          <w:szCs w:val="22"/>
        </w:rPr>
        <w:t>(…)”</w:t>
      </w:r>
    </w:p>
    <w:p w:rsidR="0046173D" w:rsidRPr="0046173D" w:rsidRDefault="0046173D" w:rsidP="0046173D">
      <w:pPr>
        <w:tabs>
          <w:tab w:val="left" w:pos="5406"/>
        </w:tabs>
        <w:spacing w:before="0" w:after="200"/>
        <w:rPr>
          <w:rFonts w:ascii="Verdana" w:eastAsia="Times New Roman" w:hAnsi="Verdana" w:cs="Arial"/>
          <w:sz w:val="22"/>
          <w:szCs w:val="22"/>
        </w:rPr>
      </w:pPr>
      <w:r w:rsidRPr="0046173D">
        <w:rPr>
          <w:rFonts w:ascii="Verdana" w:eastAsia="Times New Roman" w:hAnsi="Verdana" w:cs="Arial"/>
          <w:sz w:val="22"/>
          <w:szCs w:val="22"/>
        </w:rPr>
        <w:t>VII.- El artículo 156 de dicha Ley dispone, por otra parte, que la entrada en vigor de los instrumentos de ordenación producirá, de conformidad con su contenido, los siguientes efectos:</w:t>
      </w:r>
    </w:p>
    <w:p w:rsidR="0046173D" w:rsidRPr="0046173D" w:rsidRDefault="0046173D" w:rsidP="0046173D">
      <w:pPr>
        <w:tabs>
          <w:tab w:val="left" w:pos="5406"/>
        </w:tabs>
        <w:spacing w:before="0" w:after="200"/>
        <w:rPr>
          <w:rFonts w:ascii="Verdana" w:eastAsia="Times New Roman" w:hAnsi="Verdana" w:cs="Arial"/>
          <w:sz w:val="22"/>
          <w:szCs w:val="22"/>
        </w:rPr>
      </w:pPr>
      <w:r w:rsidRPr="0046173D">
        <w:rPr>
          <w:rFonts w:ascii="Verdana" w:eastAsia="Times New Roman" w:hAnsi="Verdana" w:cs="Arial"/>
          <w:sz w:val="22"/>
          <w:szCs w:val="22"/>
        </w:rPr>
        <w:t>a) La vinculación de los terrenos, las instalaciones, las construcciones y las edificaciones al destino que resulte de la clasificación y calificación  y su sujeción al régimen urbanístico que consecuentemente les sea de aplicación (…).</w:t>
      </w:r>
    </w:p>
    <w:p w:rsidR="0046173D" w:rsidRPr="0046173D" w:rsidRDefault="0046173D" w:rsidP="0046173D">
      <w:pPr>
        <w:tabs>
          <w:tab w:val="left" w:pos="5406"/>
        </w:tabs>
        <w:spacing w:before="0" w:after="200"/>
        <w:rPr>
          <w:rFonts w:ascii="Verdana" w:eastAsia="Times New Roman" w:hAnsi="Verdana" w:cs="Arial"/>
          <w:sz w:val="22"/>
          <w:szCs w:val="22"/>
        </w:rPr>
      </w:pPr>
      <w:r w:rsidRPr="0046173D">
        <w:rPr>
          <w:rFonts w:ascii="Verdana" w:eastAsia="Times New Roman" w:hAnsi="Verdana" w:cs="Arial"/>
          <w:sz w:val="22"/>
          <w:szCs w:val="22"/>
        </w:rPr>
        <w:t xml:space="preserve">e) La declaración de la utilidad pública y la necesidad de ocupación de los terrenos, las instalaciones, las construcciones y las edificaciones correspondientes, a los efectos de expropiación o de imposición de servidumbres. </w:t>
      </w:r>
    </w:p>
    <w:p w:rsidR="0046173D" w:rsidRPr="0046173D" w:rsidRDefault="0046173D" w:rsidP="0046173D">
      <w:pPr>
        <w:tabs>
          <w:tab w:val="left" w:pos="5406"/>
        </w:tabs>
        <w:spacing w:before="0" w:after="200"/>
        <w:rPr>
          <w:rFonts w:ascii="Verdana" w:eastAsia="Times New Roman" w:hAnsi="Verdana" w:cs="Arial"/>
          <w:b/>
          <w:sz w:val="22"/>
          <w:szCs w:val="22"/>
        </w:rPr>
      </w:pPr>
      <w:r w:rsidRPr="0046173D">
        <w:rPr>
          <w:rFonts w:ascii="Verdana" w:eastAsia="Times New Roman" w:hAnsi="Verdana" w:cs="Arial"/>
          <w:sz w:val="22"/>
          <w:szCs w:val="22"/>
        </w:rPr>
        <w:t xml:space="preserve">Por todo lo expuesto, el Pleno, por unanimidad de los presentes  (22 votos a favor) y </w:t>
      </w:r>
      <w:r w:rsidRPr="0046173D">
        <w:rPr>
          <w:rFonts w:ascii="Verdana" w:eastAsia="Times New Roman" w:hAnsi="Verdana"/>
          <w:sz w:val="22"/>
          <w:szCs w:val="22"/>
          <w:lang w:val="es-ES"/>
        </w:rPr>
        <w:t xml:space="preserve"> </w:t>
      </w:r>
      <w:r w:rsidRPr="0046173D">
        <w:rPr>
          <w:rFonts w:ascii="Verdana" w:eastAsia="Times New Roman" w:hAnsi="Verdana" w:cs="Arial"/>
          <w:sz w:val="22"/>
          <w:szCs w:val="22"/>
        </w:rPr>
        <w:t xml:space="preserve">de conformidad con la propuesta del Servicio Administrativo de Medio Ambiente y dictamen favorable de la Comisión Plenaria de Sostenibilidad, Medio Ambiente, Política Territorial, Agricultura, Ganadería, Pesca y Aguas, </w:t>
      </w:r>
      <w:r w:rsidRPr="0046173D">
        <w:rPr>
          <w:rFonts w:ascii="Verdana" w:eastAsia="Times New Roman" w:hAnsi="Verdana" w:cs="Arial"/>
          <w:b/>
          <w:sz w:val="22"/>
          <w:szCs w:val="22"/>
        </w:rPr>
        <w:t>ACUERDA:</w:t>
      </w:r>
    </w:p>
    <w:p w:rsidR="0046173D" w:rsidRPr="0046173D" w:rsidRDefault="0046173D" w:rsidP="0046173D">
      <w:pPr>
        <w:tabs>
          <w:tab w:val="left" w:pos="5406"/>
        </w:tabs>
        <w:spacing w:before="0" w:after="200"/>
        <w:rPr>
          <w:rFonts w:ascii="Verdana" w:eastAsia="Times New Roman" w:hAnsi="Verdana" w:cs="Arial"/>
          <w:b/>
          <w:sz w:val="22"/>
          <w:szCs w:val="22"/>
        </w:rPr>
      </w:pPr>
      <w:r w:rsidRPr="0046173D">
        <w:rPr>
          <w:rFonts w:ascii="Verdana" w:eastAsia="Times New Roman" w:hAnsi="Verdana" w:cs="Arial"/>
          <w:b/>
          <w:sz w:val="22"/>
          <w:szCs w:val="22"/>
        </w:rPr>
        <w:t xml:space="preserve">1) Iniciar el procedimiento de expropiación forzosa de los bienes y derechos de propiedad privada cuya declaración de utilidad pública y necesidad de ocupación se encuentra implícita en el acto de aprobación definitiva del Plan Territorial Especial de Ordenación de los Residuos de Tenerife, por quedar en su Ámbito 24 “Montaña de </w:t>
      </w:r>
      <w:proofErr w:type="spellStart"/>
      <w:r w:rsidRPr="0046173D">
        <w:rPr>
          <w:rFonts w:ascii="Verdana" w:eastAsia="Times New Roman" w:hAnsi="Verdana" w:cs="Arial"/>
          <w:b/>
          <w:sz w:val="22"/>
          <w:szCs w:val="22"/>
        </w:rPr>
        <w:t>Birmagen</w:t>
      </w:r>
      <w:proofErr w:type="spellEnd"/>
      <w:r w:rsidRPr="0046173D">
        <w:rPr>
          <w:rFonts w:ascii="Verdana" w:eastAsia="Times New Roman" w:hAnsi="Verdana" w:cs="Arial"/>
          <w:b/>
          <w:sz w:val="22"/>
          <w:szCs w:val="22"/>
        </w:rPr>
        <w:t xml:space="preserve">” prevista la instalación de una Planta de Compostaje (PC-1). </w:t>
      </w:r>
    </w:p>
    <w:p w:rsidR="0046173D" w:rsidRPr="0046173D" w:rsidRDefault="0046173D" w:rsidP="0046173D">
      <w:pPr>
        <w:tabs>
          <w:tab w:val="left" w:pos="5406"/>
        </w:tabs>
        <w:spacing w:before="0" w:after="200"/>
        <w:rPr>
          <w:rFonts w:ascii="Verdana" w:eastAsia="Times New Roman" w:hAnsi="Verdana" w:cs="Arial"/>
          <w:b/>
          <w:sz w:val="22"/>
          <w:szCs w:val="22"/>
        </w:rPr>
      </w:pPr>
      <w:r w:rsidRPr="0046173D">
        <w:rPr>
          <w:rFonts w:ascii="Verdana" w:eastAsia="Times New Roman" w:hAnsi="Verdana" w:cs="Arial"/>
          <w:b/>
          <w:sz w:val="22"/>
          <w:szCs w:val="22"/>
        </w:rPr>
        <w:t>2) Aprobar el ANEXO con la relación concreta e individualizada de los bienes y derechos cuya ocupación es necesaria, y someterla a información pública, por el plazo de VEINTE DÍAS HÁBILES, a contar desde el día siguiente al de su publicación en el Boletín Oficial de la Provincia, para que puedan presentarse alegaciones, considerándose definitivamente aprobada si no las hubiera. Durante el indicado plazo, los titulares de derechos afectados por la expropiación podrán aportar cuantos datos permitan la rectificación de posibles errores.</w:t>
      </w:r>
    </w:p>
    <w:p w:rsidR="0046173D" w:rsidRPr="0046173D" w:rsidRDefault="0046173D" w:rsidP="0046173D">
      <w:pPr>
        <w:tabs>
          <w:tab w:val="left" w:pos="5406"/>
        </w:tabs>
        <w:spacing w:before="0" w:after="200"/>
        <w:rPr>
          <w:rFonts w:ascii="Verdana" w:eastAsia="Times New Roman" w:hAnsi="Verdana" w:cs="Arial"/>
          <w:b/>
          <w:sz w:val="22"/>
          <w:szCs w:val="22"/>
        </w:rPr>
      </w:pPr>
    </w:p>
    <w:tbl>
      <w:tblPr>
        <w:tblW w:w="9214" w:type="dxa"/>
        <w:tblCellSpacing w:w="28" w:type="dxa"/>
        <w:tblInd w:w="56" w:type="dxa"/>
        <w:tblBorders>
          <w:insideH w:val="single" w:sz="6" w:space="0" w:color="D9D9D9"/>
          <w:insideV w:val="single" w:sz="6" w:space="0" w:color="D9D9D9"/>
        </w:tblBorders>
        <w:tblLook w:val="00A0" w:firstRow="1" w:lastRow="0" w:firstColumn="1" w:lastColumn="0" w:noHBand="0" w:noVBand="0"/>
      </w:tblPr>
      <w:tblGrid>
        <w:gridCol w:w="9214"/>
      </w:tblGrid>
      <w:tr w:rsidR="0046173D" w:rsidRPr="0046173D" w:rsidTr="00D935B4">
        <w:trPr>
          <w:tblCellSpacing w:w="28" w:type="dxa"/>
        </w:trPr>
        <w:tc>
          <w:tcPr>
            <w:tcW w:w="9102" w:type="dxa"/>
            <w:tcBorders>
              <w:top w:val="nil"/>
            </w:tcBorders>
            <w:shd w:val="clear" w:color="auto" w:fill="D9D9D9"/>
          </w:tcPr>
          <w:p w:rsidR="0046173D" w:rsidRPr="0046173D" w:rsidRDefault="0046173D" w:rsidP="0046173D">
            <w:pPr>
              <w:spacing w:before="40" w:after="40"/>
              <w:rPr>
                <w:rFonts w:ascii="Verdana" w:eastAsia="Times New Roman" w:hAnsi="Verdana" w:cs="Arial"/>
                <w:b/>
                <w:sz w:val="22"/>
                <w:szCs w:val="22"/>
                <w:lang w:val="es-ES"/>
              </w:rPr>
            </w:pPr>
            <w:r w:rsidRPr="0046173D">
              <w:rPr>
                <w:rFonts w:ascii="Verdana" w:eastAsia="Times New Roman" w:hAnsi="Verdana" w:cs="Arial"/>
                <w:b/>
                <w:sz w:val="22"/>
                <w:szCs w:val="22"/>
                <w:lang w:val="es-ES"/>
              </w:rPr>
              <w:t xml:space="preserve">ANEXO: RELACIÓN DE BIENES Y DERECHOS CUYA OCUPACIÓN ES </w:t>
            </w:r>
            <w:r w:rsidRPr="0046173D">
              <w:rPr>
                <w:rFonts w:ascii="Verdana" w:eastAsia="Times New Roman" w:hAnsi="Verdana" w:cs="Arial"/>
                <w:b/>
                <w:sz w:val="22"/>
                <w:szCs w:val="22"/>
                <w:lang w:val="es-ES"/>
              </w:rPr>
              <w:lastRenderedPageBreak/>
              <w:t>NECESARIA</w:t>
            </w:r>
          </w:p>
        </w:tc>
      </w:tr>
    </w:tbl>
    <w:p w:rsidR="0046173D" w:rsidRPr="0046173D" w:rsidRDefault="0046173D" w:rsidP="0046173D">
      <w:pPr>
        <w:tabs>
          <w:tab w:val="left" w:pos="5406"/>
        </w:tabs>
        <w:spacing w:after="200"/>
        <w:rPr>
          <w:rFonts w:ascii="Verdana" w:eastAsia="Times New Roman" w:hAnsi="Verdana" w:cs="Arial"/>
          <w:sz w:val="22"/>
          <w:szCs w:val="22"/>
          <w:lang w:val="es-ES" w:eastAsia="es-ES"/>
        </w:rPr>
      </w:pPr>
      <w:r w:rsidRPr="0046173D">
        <w:rPr>
          <w:rFonts w:ascii="Verdana" w:eastAsia="Times New Roman" w:hAnsi="Verdana" w:cs="Arial"/>
          <w:sz w:val="22"/>
          <w:szCs w:val="22"/>
          <w:lang w:val="es-ES" w:eastAsia="es-ES"/>
        </w:rPr>
        <w:lastRenderedPageBreak/>
        <w:t xml:space="preserve">En este anexo se incluye el plano parcelario en el que se definen todas y cada una de las </w:t>
      </w:r>
      <w:r w:rsidRPr="0046173D">
        <w:rPr>
          <w:rFonts w:ascii="Verdana" w:eastAsia="Times New Roman" w:hAnsi="Verdana" w:cs="Arial"/>
          <w:sz w:val="22"/>
          <w:szCs w:val="22"/>
        </w:rPr>
        <w:t>parcelas</w:t>
      </w:r>
      <w:r w:rsidRPr="0046173D">
        <w:rPr>
          <w:rFonts w:ascii="Verdana" w:eastAsia="Times New Roman" w:hAnsi="Verdana" w:cs="Arial"/>
          <w:sz w:val="22"/>
          <w:szCs w:val="22"/>
          <w:lang w:val="es-ES" w:eastAsia="es-ES"/>
        </w:rPr>
        <w:t xml:space="preserve"> catastrales afectadas.</w:t>
      </w:r>
    </w:p>
    <w:p w:rsidR="0046173D" w:rsidRPr="0046173D" w:rsidRDefault="0046173D" w:rsidP="0046173D">
      <w:pPr>
        <w:tabs>
          <w:tab w:val="left" w:pos="3819"/>
        </w:tabs>
        <w:spacing w:before="0"/>
        <w:rPr>
          <w:rFonts w:ascii="Verdana" w:eastAsia="Times New Roman" w:hAnsi="Verdana" w:cs="Arial"/>
          <w:sz w:val="22"/>
          <w:szCs w:val="22"/>
          <w:lang w:val="es-ES" w:eastAsia="es-ES"/>
        </w:rPr>
      </w:pPr>
      <w:r w:rsidRPr="0046173D">
        <w:rPr>
          <w:rFonts w:ascii="Verdana" w:eastAsia="Times New Roman" w:hAnsi="Verdana" w:cs="Arial"/>
          <w:sz w:val="22"/>
          <w:szCs w:val="22"/>
          <w:lang w:val="es-ES" w:eastAsia="es-ES"/>
        </w:rPr>
        <w:t xml:space="preserve">El plano de expropiaciones se ha confeccionado sobre la base cartográfica realizada para la realización del anteproyecto, realizándose la correspondiente identificación catastral de las parcelas afectadas y sus propietarios, con la ayuda de los planos catastrales de rústica y urbana de la Dirección General del Catastro, de las informaciones recabadas y facilitadas por los Ayuntamientos afectados, así como de la investigación sobre el terreno y los trabajos de campo realizados. </w:t>
      </w:r>
    </w:p>
    <w:p w:rsidR="0046173D" w:rsidRPr="0046173D" w:rsidRDefault="0046173D" w:rsidP="0046173D">
      <w:pPr>
        <w:tabs>
          <w:tab w:val="left" w:pos="3819"/>
        </w:tabs>
        <w:spacing w:before="0"/>
        <w:rPr>
          <w:rFonts w:ascii="Verdana" w:eastAsia="Times New Roman" w:hAnsi="Verdana" w:cs="Arial"/>
          <w:sz w:val="22"/>
          <w:szCs w:val="22"/>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20"/>
      </w:tblGrid>
      <w:tr w:rsidR="0046173D" w:rsidRPr="0046173D" w:rsidTr="00D935B4">
        <w:tc>
          <w:tcPr>
            <w:tcW w:w="9488" w:type="dxa"/>
          </w:tcPr>
          <w:p w:rsidR="0046173D" w:rsidRPr="0046173D" w:rsidRDefault="0046173D" w:rsidP="0046173D">
            <w:pPr>
              <w:tabs>
                <w:tab w:val="left" w:pos="5406"/>
              </w:tabs>
              <w:spacing w:before="0" w:after="200"/>
              <w:rPr>
                <w:rFonts w:ascii="Verdana" w:eastAsia="Times New Roman" w:hAnsi="Verdana" w:cs="Arial"/>
                <w:b/>
                <w:color w:val="FF0000"/>
                <w:sz w:val="16"/>
                <w:szCs w:val="22"/>
                <w:lang w:eastAsia="es-ES"/>
              </w:rPr>
            </w:pPr>
          </w:p>
          <w:p w:rsidR="0046173D" w:rsidRPr="0046173D" w:rsidRDefault="0046173D" w:rsidP="0046173D">
            <w:pPr>
              <w:tabs>
                <w:tab w:val="left" w:pos="5406"/>
              </w:tabs>
              <w:spacing w:before="0" w:after="200"/>
              <w:rPr>
                <w:rFonts w:ascii="Verdana" w:eastAsia="Times New Roman" w:hAnsi="Verdana" w:cs="Arial"/>
                <w:sz w:val="16"/>
                <w:szCs w:val="22"/>
                <w:lang w:eastAsia="es-ES"/>
              </w:rPr>
            </w:pPr>
            <w:r w:rsidRPr="0046173D">
              <w:rPr>
                <w:rFonts w:ascii="Verdana" w:eastAsia="Times New Roman" w:hAnsi="Verdana" w:cs="Arial"/>
                <w:sz w:val="16"/>
                <w:szCs w:val="22"/>
                <w:lang w:eastAsia="es-ES"/>
              </w:rPr>
              <w:t xml:space="preserve">A) </w:t>
            </w:r>
          </w:p>
          <w:p w:rsidR="0046173D" w:rsidRPr="0046173D" w:rsidRDefault="0046173D" w:rsidP="0046173D">
            <w:pPr>
              <w:tabs>
                <w:tab w:val="left" w:pos="5406"/>
              </w:tabs>
              <w:spacing w:before="0" w:after="200"/>
              <w:rPr>
                <w:rFonts w:ascii="Verdana" w:eastAsia="Times New Roman" w:hAnsi="Verdana" w:cs="Arial"/>
                <w:sz w:val="16"/>
                <w:szCs w:val="22"/>
                <w:lang w:eastAsia="es-ES"/>
              </w:rPr>
            </w:pPr>
            <w:r w:rsidRPr="0046173D">
              <w:rPr>
                <w:rFonts w:ascii="Verdana" w:eastAsia="Times New Roman" w:hAnsi="Verdana" w:cs="Arial"/>
                <w:b/>
                <w:sz w:val="16"/>
                <w:szCs w:val="22"/>
                <w:lang w:eastAsia="es-ES"/>
              </w:rPr>
              <w:t xml:space="preserve">REFERENCIA CATASTRAL: </w:t>
            </w:r>
            <w:r w:rsidRPr="0046173D">
              <w:rPr>
                <w:rFonts w:ascii="Verdana" w:eastAsia="Times New Roman" w:hAnsi="Verdana" w:cs="Arial"/>
                <w:sz w:val="16"/>
                <w:szCs w:val="22"/>
                <w:lang w:eastAsia="es-ES"/>
              </w:rPr>
              <w:t>38032A012003770000GU</w:t>
            </w:r>
          </w:p>
          <w:p w:rsidR="0046173D" w:rsidRPr="0046173D" w:rsidRDefault="0046173D" w:rsidP="0046173D">
            <w:pPr>
              <w:tabs>
                <w:tab w:val="left" w:pos="5406"/>
              </w:tabs>
              <w:spacing w:before="0" w:after="200"/>
              <w:rPr>
                <w:rFonts w:ascii="Verdana" w:eastAsia="Times New Roman" w:hAnsi="Verdana" w:cs="Arial"/>
                <w:sz w:val="16"/>
                <w:szCs w:val="22"/>
                <w:lang w:eastAsia="es-ES"/>
              </w:rPr>
            </w:pPr>
            <w:r w:rsidRPr="0046173D">
              <w:rPr>
                <w:rFonts w:ascii="Verdana" w:eastAsia="Times New Roman" w:hAnsi="Verdana" w:cs="Arial"/>
                <w:b/>
                <w:sz w:val="16"/>
                <w:szCs w:val="22"/>
                <w:lang w:eastAsia="es-ES"/>
              </w:rPr>
              <w:t>POLÍGONO:</w:t>
            </w:r>
            <w:r w:rsidRPr="0046173D">
              <w:rPr>
                <w:rFonts w:ascii="Verdana" w:eastAsia="Times New Roman" w:hAnsi="Verdana" w:cs="Arial"/>
                <w:sz w:val="16"/>
                <w:szCs w:val="22"/>
                <w:lang w:eastAsia="es-ES"/>
              </w:rPr>
              <w:t xml:space="preserve"> 12</w:t>
            </w:r>
          </w:p>
          <w:p w:rsidR="0046173D" w:rsidRPr="0046173D" w:rsidRDefault="0046173D" w:rsidP="0046173D">
            <w:pPr>
              <w:tabs>
                <w:tab w:val="left" w:pos="5406"/>
              </w:tabs>
              <w:spacing w:before="0" w:after="200"/>
              <w:rPr>
                <w:rFonts w:ascii="Verdana" w:eastAsia="Times New Roman" w:hAnsi="Verdana" w:cs="Arial"/>
                <w:sz w:val="16"/>
                <w:szCs w:val="22"/>
                <w:lang w:eastAsia="es-ES"/>
              </w:rPr>
            </w:pPr>
            <w:r w:rsidRPr="0046173D">
              <w:rPr>
                <w:rFonts w:ascii="Verdana" w:eastAsia="Times New Roman" w:hAnsi="Verdana" w:cs="Arial"/>
                <w:b/>
                <w:sz w:val="16"/>
                <w:szCs w:val="22"/>
                <w:lang w:eastAsia="es-ES"/>
              </w:rPr>
              <w:t xml:space="preserve">PARCELA: </w:t>
            </w:r>
            <w:r w:rsidRPr="0046173D">
              <w:rPr>
                <w:rFonts w:ascii="Verdana" w:eastAsia="Times New Roman" w:hAnsi="Verdana" w:cs="Arial"/>
                <w:sz w:val="16"/>
                <w:szCs w:val="22"/>
                <w:lang w:eastAsia="es-ES"/>
              </w:rPr>
              <w:t>377</w:t>
            </w:r>
          </w:p>
          <w:p w:rsidR="0046173D" w:rsidRPr="0046173D" w:rsidRDefault="0046173D" w:rsidP="0046173D">
            <w:pPr>
              <w:tabs>
                <w:tab w:val="left" w:pos="5406"/>
              </w:tabs>
              <w:spacing w:before="0" w:after="200"/>
              <w:rPr>
                <w:rFonts w:ascii="Verdana" w:eastAsia="Times New Roman" w:hAnsi="Verdana" w:cs="Arial"/>
                <w:sz w:val="16"/>
                <w:szCs w:val="22"/>
                <w:lang w:eastAsia="es-ES"/>
              </w:rPr>
            </w:pPr>
            <w:r w:rsidRPr="0046173D">
              <w:rPr>
                <w:rFonts w:ascii="Verdana" w:eastAsia="Times New Roman" w:hAnsi="Verdana" w:cs="Arial"/>
                <w:b/>
                <w:sz w:val="16"/>
                <w:szCs w:val="22"/>
                <w:lang w:eastAsia="es-ES"/>
              </w:rPr>
              <w:t xml:space="preserve">PROPIETARIO: </w:t>
            </w:r>
            <w:r w:rsidRPr="0046173D">
              <w:rPr>
                <w:rFonts w:ascii="Verdana" w:eastAsia="Times New Roman" w:hAnsi="Verdana" w:cs="Arial"/>
                <w:sz w:val="16"/>
                <w:szCs w:val="22"/>
                <w:lang w:eastAsia="es-ES"/>
              </w:rPr>
              <w:t>Prefabricados Gutiérrez, S.L.</w:t>
            </w:r>
          </w:p>
          <w:p w:rsidR="0046173D" w:rsidRPr="0046173D" w:rsidRDefault="0046173D" w:rsidP="0046173D">
            <w:pPr>
              <w:tabs>
                <w:tab w:val="left" w:pos="5406"/>
              </w:tabs>
              <w:spacing w:before="0" w:after="200"/>
              <w:rPr>
                <w:rFonts w:ascii="Verdana" w:eastAsia="Times New Roman" w:hAnsi="Verdana" w:cs="Arial"/>
                <w:sz w:val="16"/>
                <w:szCs w:val="22"/>
                <w:lang w:eastAsia="es-ES"/>
              </w:rPr>
            </w:pPr>
            <w:r w:rsidRPr="0046173D">
              <w:rPr>
                <w:rFonts w:ascii="Verdana" w:eastAsia="Times New Roman" w:hAnsi="Verdana" w:cs="Arial"/>
                <w:b/>
                <w:sz w:val="16"/>
                <w:szCs w:val="22"/>
                <w:lang w:eastAsia="es-ES"/>
              </w:rPr>
              <w:t xml:space="preserve">SUPERFICIE A EXPROPIAR: </w:t>
            </w:r>
            <w:smartTag w:uri="urn:schemas-microsoft-com:office:smarttags" w:element="metricconverter">
              <w:smartTagPr>
                <w:attr w:name="ProductID" w:val="7.540,00 m2"/>
              </w:smartTagPr>
              <w:r w:rsidRPr="0046173D">
                <w:rPr>
                  <w:rFonts w:ascii="Verdana" w:eastAsia="Times New Roman" w:hAnsi="Verdana" w:cs="Arial"/>
                  <w:sz w:val="16"/>
                  <w:szCs w:val="22"/>
                  <w:lang w:eastAsia="es-ES"/>
                </w:rPr>
                <w:t>7.540,00 m</w:t>
              </w:r>
              <w:r w:rsidRPr="0046173D">
                <w:rPr>
                  <w:rFonts w:ascii="Verdana" w:eastAsia="Times New Roman" w:hAnsi="Verdana" w:cs="Arial"/>
                  <w:sz w:val="16"/>
                  <w:szCs w:val="22"/>
                  <w:vertAlign w:val="superscript"/>
                  <w:lang w:eastAsia="es-ES"/>
                </w:rPr>
                <w:t>2</w:t>
              </w:r>
            </w:smartTag>
          </w:p>
        </w:tc>
      </w:tr>
    </w:tbl>
    <w:p w:rsidR="0046173D" w:rsidRPr="0046173D" w:rsidRDefault="0046173D" w:rsidP="0046173D">
      <w:pPr>
        <w:spacing w:before="40" w:after="40"/>
        <w:rPr>
          <w:rFonts w:ascii="Verdana" w:eastAsia="Times New Roman" w:hAnsi="Verdana" w:cs="Arial"/>
          <w:sz w:val="22"/>
          <w:szCs w:val="22"/>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20"/>
      </w:tblGrid>
      <w:tr w:rsidR="0046173D" w:rsidRPr="0046173D" w:rsidTr="00D935B4">
        <w:tc>
          <w:tcPr>
            <w:tcW w:w="9488" w:type="dxa"/>
          </w:tcPr>
          <w:p w:rsidR="0046173D" w:rsidRPr="0046173D" w:rsidRDefault="0046173D" w:rsidP="0046173D">
            <w:pPr>
              <w:spacing w:before="40" w:after="40"/>
              <w:rPr>
                <w:rFonts w:ascii="Verdana" w:eastAsia="Times New Roman" w:hAnsi="Verdana" w:cs="Arial"/>
                <w:sz w:val="16"/>
                <w:szCs w:val="22"/>
                <w:lang w:val="es-ES" w:eastAsia="es-ES"/>
              </w:rPr>
            </w:pPr>
          </w:p>
          <w:p w:rsidR="0046173D" w:rsidRPr="0046173D" w:rsidRDefault="0046173D" w:rsidP="0046173D">
            <w:pPr>
              <w:spacing w:before="40" w:after="40"/>
              <w:rPr>
                <w:rFonts w:ascii="Verdana" w:eastAsia="Times New Roman" w:hAnsi="Verdana" w:cs="Arial"/>
                <w:sz w:val="16"/>
                <w:szCs w:val="22"/>
                <w:lang w:val="es-ES" w:eastAsia="es-ES"/>
              </w:rPr>
            </w:pPr>
            <w:r w:rsidRPr="0046173D">
              <w:rPr>
                <w:rFonts w:ascii="Verdana" w:eastAsia="Times New Roman" w:hAnsi="Verdana" w:cs="Arial"/>
                <w:sz w:val="16"/>
                <w:szCs w:val="22"/>
                <w:lang w:val="es-ES" w:eastAsia="es-ES"/>
              </w:rPr>
              <w:t>B)</w:t>
            </w:r>
          </w:p>
          <w:p w:rsidR="0046173D" w:rsidRPr="0046173D" w:rsidRDefault="0046173D" w:rsidP="0046173D">
            <w:pPr>
              <w:spacing w:before="40" w:after="40"/>
              <w:rPr>
                <w:rFonts w:ascii="Verdana" w:eastAsia="Times New Roman" w:hAnsi="Verdana" w:cs="Arial"/>
                <w:sz w:val="16"/>
                <w:szCs w:val="22"/>
                <w:lang w:val="es-ES" w:eastAsia="es-ES"/>
              </w:rPr>
            </w:pPr>
          </w:p>
          <w:p w:rsidR="0046173D" w:rsidRPr="0046173D" w:rsidRDefault="0046173D" w:rsidP="0046173D">
            <w:pPr>
              <w:tabs>
                <w:tab w:val="left" w:pos="5406"/>
              </w:tabs>
              <w:spacing w:before="0" w:after="200"/>
              <w:rPr>
                <w:rFonts w:ascii="Verdana" w:eastAsia="Times New Roman" w:hAnsi="Verdana" w:cs="Arial"/>
                <w:sz w:val="16"/>
                <w:szCs w:val="22"/>
                <w:lang w:eastAsia="es-ES"/>
              </w:rPr>
            </w:pPr>
            <w:r w:rsidRPr="0046173D">
              <w:rPr>
                <w:rFonts w:ascii="Verdana" w:eastAsia="Times New Roman" w:hAnsi="Verdana" w:cs="Arial"/>
                <w:b/>
                <w:sz w:val="16"/>
                <w:szCs w:val="22"/>
                <w:lang w:eastAsia="es-ES"/>
              </w:rPr>
              <w:t xml:space="preserve">REFERENCIA CATASTRAL: </w:t>
            </w:r>
            <w:r w:rsidRPr="0046173D">
              <w:rPr>
                <w:rFonts w:ascii="Verdana" w:eastAsia="Times New Roman" w:hAnsi="Verdana" w:cs="Arial"/>
                <w:sz w:val="16"/>
                <w:szCs w:val="22"/>
                <w:lang w:eastAsia="es-ES"/>
              </w:rPr>
              <w:t>38032A012002750000GI</w:t>
            </w:r>
          </w:p>
          <w:p w:rsidR="0046173D" w:rsidRPr="0046173D" w:rsidRDefault="0046173D" w:rsidP="0046173D">
            <w:pPr>
              <w:tabs>
                <w:tab w:val="left" w:pos="5406"/>
              </w:tabs>
              <w:spacing w:before="0" w:after="200"/>
              <w:rPr>
                <w:rFonts w:ascii="Verdana" w:eastAsia="Times New Roman" w:hAnsi="Verdana" w:cs="Arial"/>
                <w:sz w:val="16"/>
                <w:szCs w:val="22"/>
                <w:lang w:eastAsia="es-ES"/>
              </w:rPr>
            </w:pPr>
            <w:r w:rsidRPr="0046173D">
              <w:rPr>
                <w:rFonts w:ascii="Verdana" w:eastAsia="Times New Roman" w:hAnsi="Verdana" w:cs="Arial"/>
                <w:b/>
                <w:sz w:val="16"/>
                <w:szCs w:val="22"/>
                <w:lang w:eastAsia="es-ES"/>
              </w:rPr>
              <w:t>POLÍGONO:</w:t>
            </w:r>
            <w:r w:rsidRPr="0046173D">
              <w:rPr>
                <w:rFonts w:ascii="Verdana" w:eastAsia="Times New Roman" w:hAnsi="Verdana" w:cs="Arial"/>
                <w:sz w:val="16"/>
                <w:szCs w:val="22"/>
                <w:lang w:eastAsia="es-ES"/>
              </w:rPr>
              <w:t xml:space="preserve"> 12</w:t>
            </w:r>
          </w:p>
          <w:p w:rsidR="0046173D" w:rsidRPr="0046173D" w:rsidRDefault="0046173D" w:rsidP="0046173D">
            <w:pPr>
              <w:tabs>
                <w:tab w:val="left" w:pos="5406"/>
              </w:tabs>
              <w:spacing w:before="0" w:after="200"/>
              <w:rPr>
                <w:rFonts w:ascii="Verdana" w:eastAsia="Times New Roman" w:hAnsi="Verdana" w:cs="Arial"/>
                <w:sz w:val="16"/>
                <w:szCs w:val="22"/>
                <w:lang w:eastAsia="es-ES"/>
              </w:rPr>
            </w:pPr>
            <w:r w:rsidRPr="0046173D">
              <w:rPr>
                <w:rFonts w:ascii="Verdana" w:eastAsia="Times New Roman" w:hAnsi="Verdana" w:cs="Arial"/>
                <w:b/>
                <w:sz w:val="16"/>
                <w:szCs w:val="22"/>
                <w:lang w:eastAsia="es-ES"/>
              </w:rPr>
              <w:t xml:space="preserve">PARCELA: </w:t>
            </w:r>
            <w:r w:rsidRPr="0046173D">
              <w:rPr>
                <w:rFonts w:ascii="Verdana" w:eastAsia="Times New Roman" w:hAnsi="Verdana" w:cs="Arial"/>
                <w:sz w:val="16"/>
                <w:szCs w:val="22"/>
                <w:lang w:eastAsia="es-ES"/>
              </w:rPr>
              <w:t>275</w:t>
            </w:r>
          </w:p>
          <w:p w:rsidR="0046173D" w:rsidRPr="0046173D" w:rsidRDefault="0046173D" w:rsidP="0046173D">
            <w:pPr>
              <w:tabs>
                <w:tab w:val="left" w:pos="5406"/>
              </w:tabs>
              <w:spacing w:before="0" w:after="200"/>
              <w:rPr>
                <w:rFonts w:ascii="Verdana" w:eastAsia="Times New Roman" w:hAnsi="Verdana" w:cs="Arial"/>
                <w:sz w:val="16"/>
                <w:szCs w:val="22"/>
                <w:lang w:eastAsia="es-ES"/>
              </w:rPr>
            </w:pPr>
            <w:r w:rsidRPr="0046173D">
              <w:rPr>
                <w:rFonts w:ascii="Verdana" w:eastAsia="Times New Roman" w:hAnsi="Verdana" w:cs="Arial"/>
                <w:b/>
                <w:sz w:val="16"/>
                <w:szCs w:val="22"/>
                <w:lang w:eastAsia="es-ES"/>
              </w:rPr>
              <w:t xml:space="preserve">PROPIETARIO: </w:t>
            </w:r>
            <w:r w:rsidRPr="0046173D">
              <w:rPr>
                <w:rFonts w:ascii="Verdana" w:eastAsia="Times New Roman" w:hAnsi="Verdana" w:cs="Arial"/>
                <w:sz w:val="16"/>
                <w:szCs w:val="22"/>
                <w:lang w:eastAsia="es-ES"/>
              </w:rPr>
              <w:t>Prefabricados Gutiérrez, S.L.</w:t>
            </w:r>
          </w:p>
          <w:p w:rsidR="0046173D" w:rsidRPr="0046173D" w:rsidRDefault="0046173D" w:rsidP="0046173D">
            <w:pPr>
              <w:tabs>
                <w:tab w:val="left" w:pos="5406"/>
              </w:tabs>
              <w:spacing w:before="0" w:after="200"/>
              <w:rPr>
                <w:rFonts w:ascii="Verdana" w:eastAsia="Times New Roman" w:hAnsi="Verdana" w:cs="Arial"/>
                <w:sz w:val="16"/>
                <w:szCs w:val="22"/>
                <w:lang w:eastAsia="es-ES"/>
              </w:rPr>
            </w:pPr>
            <w:r w:rsidRPr="0046173D">
              <w:rPr>
                <w:rFonts w:ascii="Verdana" w:eastAsia="Times New Roman" w:hAnsi="Verdana" w:cs="Arial"/>
                <w:b/>
                <w:sz w:val="16"/>
                <w:szCs w:val="22"/>
                <w:lang w:eastAsia="es-ES"/>
              </w:rPr>
              <w:t xml:space="preserve">SUPERFICIE A EXPROPIAR: </w:t>
            </w:r>
            <w:smartTag w:uri="urn:schemas-microsoft-com:office:smarttags" w:element="metricconverter">
              <w:smartTagPr>
                <w:attr w:name="ProductID" w:val="16.490,00 m2"/>
              </w:smartTagPr>
              <w:r w:rsidRPr="0046173D">
                <w:rPr>
                  <w:rFonts w:ascii="Verdana" w:eastAsia="Times New Roman" w:hAnsi="Verdana" w:cs="Arial"/>
                  <w:sz w:val="16"/>
                  <w:szCs w:val="22"/>
                  <w:lang w:eastAsia="es-ES"/>
                </w:rPr>
                <w:t>16.490,00 m</w:t>
              </w:r>
              <w:r w:rsidRPr="0046173D">
                <w:rPr>
                  <w:rFonts w:ascii="Verdana" w:eastAsia="Times New Roman" w:hAnsi="Verdana" w:cs="Arial"/>
                  <w:sz w:val="16"/>
                  <w:szCs w:val="22"/>
                  <w:vertAlign w:val="superscript"/>
                  <w:lang w:eastAsia="es-ES"/>
                </w:rPr>
                <w:t>2</w:t>
              </w:r>
            </w:smartTag>
          </w:p>
          <w:p w:rsidR="0046173D" w:rsidRPr="0046173D" w:rsidRDefault="0046173D" w:rsidP="0046173D">
            <w:pPr>
              <w:spacing w:before="40" w:after="40"/>
              <w:rPr>
                <w:rFonts w:ascii="Verdana" w:eastAsia="Times New Roman" w:hAnsi="Verdana" w:cs="Arial"/>
                <w:sz w:val="16"/>
                <w:szCs w:val="22"/>
                <w:lang w:val="es-ES" w:eastAsia="es-ES"/>
              </w:rPr>
            </w:pPr>
          </w:p>
        </w:tc>
      </w:tr>
    </w:tbl>
    <w:p w:rsidR="0046173D" w:rsidRPr="0046173D" w:rsidRDefault="0046173D" w:rsidP="0046173D">
      <w:pPr>
        <w:tabs>
          <w:tab w:val="left" w:pos="3819"/>
        </w:tabs>
        <w:spacing w:before="0"/>
        <w:rPr>
          <w:rFonts w:ascii="Verdana" w:eastAsia="Times New Roman" w:hAnsi="Verdana" w:cs="Arial"/>
          <w:b/>
          <w:sz w:val="22"/>
          <w:szCs w:val="22"/>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20"/>
      </w:tblGrid>
      <w:tr w:rsidR="0046173D" w:rsidRPr="0046173D" w:rsidTr="00D935B4">
        <w:tc>
          <w:tcPr>
            <w:tcW w:w="9488" w:type="dxa"/>
          </w:tcPr>
          <w:p w:rsidR="0046173D" w:rsidRPr="0046173D" w:rsidRDefault="0046173D" w:rsidP="0046173D">
            <w:pPr>
              <w:tabs>
                <w:tab w:val="left" w:pos="3819"/>
              </w:tabs>
              <w:spacing w:before="0"/>
              <w:rPr>
                <w:rFonts w:ascii="Verdana" w:eastAsia="Times New Roman" w:hAnsi="Verdana" w:cs="Arial"/>
                <w:b/>
                <w:sz w:val="16"/>
                <w:szCs w:val="22"/>
                <w:lang w:val="es-ES" w:eastAsia="es-ES"/>
              </w:rPr>
            </w:pPr>
          </w:p>
          <w:p w:rsidR="0046173D" w:rsidRPr="0046173D" w:rsidRDefault="0046173D" w:rsidP="0046173D">
            <w:pPr>
              <w:tabs>
                <w:tab w:val="left" w:pos="3819"/>
              </w:tabs>
              <w:spacing w:before="0"/>
              <w:rPr>
                <w:rFonts w:ascii="Verdana" w:eastAsia="Times New Roman" w:hAnsi="Verdana" w:cs="Arial"/>
                <w:sz w:val="16"/>
                <w:szCs w:val="22"/>
                <w:lang w:val="es-ES" w:eastAsia="es-ES"/>
              </w:rPr>
            </w:pPr>
            <w:r w:rsidRPr="0046173D">
              <w:rPr>
                <w:rFonts w:ascii="Verdana" w:eastAsia="Times New Roman" w:hAnsi="Verdana" w:cs="Arial"/>
                <w:sz w:val="16"/>
                <w:szCs w:val="22"/>
                <w:lang w:val="es-ES" w:eastAsia="es-ES"/>
              </w:rPr>
              <w:t>C)</w:t>
            </w:r>
          </w:p>
          <w:p w:rsidR="0046173D" w:rsidRPr="0046173D" w:rsidRDefault="0046173D" w:rsidP="0046173D">
            <w:pPr>
              <w:tabs>
                <w:tab w:val="left" w:pos="3819"/>
              </w:tabs>
              <w:spacing w:before="0"/>
              <w:rPr>
                <w:rFonts w:ascii="Verdana" w:eastAsia="Times New Roman" w:hAnsi="Verdana" w:cs="Arial"/>
                <w:sz w:val="16"/>
                <w:szCs w:val="22"/>
                <w:lang w:val="es-ES" w:eastAsia="es-ES"/>
              </w:rPr>
            </w:pPr>
          </w:p>
          <w:p w:rsidR="0046173D" w:rsidRPr="0046173D" w:rsidRDefault="0046173D" w:rsidP="0046173D">
            <w:pPr>
              <w:tabs>
                <w:tab w:val="left" w:pos="5406"/>
              </w:tabs>
              <w:spacing w:before="0" w:after="200"/>
              <w:rPr>
                <w:rFonts w:ascii="Verdana" w:eastAsia="Times New Roman" w:hAnsi="Verdana" w:cs="Arial"/>
                <w:sz w:val="16"/>
                <w:szCs w:val="22"/>
                <w:lang w:eastAsia="es-ES"/>
              </w:rPr>
            </w:pPr>
            <w:r w:rsidRPr="0046173D">
              <w:rPr>
                <w:rFonts w:ascii="Verdana" w:eastAsia="Times New Roman" w:hAnsi="Verdana" w:cs="Arial"/>
                <w:b/>
                <w:sz w:val="16"/>
                <w:szCs w:val="22"/>
                <w:lang w:eastAsia="es-ES"/>
              </w:rPr>
              <w:t xml:space="preserve">REFERENCIA CATASTRAL: </w:t>
            </w:r>
            <w:r w:rsidRPr="0046173D">
              <w:rPr>
                <w:rFonts w:ascii="Verdana" w:eastAsia="Times New Roman" w:hAnsi="Verdana" w:cs="Arial"/>
                <w:sz w:val="16"/>
                <w:szCs w:val="22"/>
                <w:lang w:eastAsia="es-ES"/>
              </w:rPr>
              <w:t>38032A012002260000GQ</w:t>
            </w:r>
          </w:p>
          <w:p w:rsidR="0046173D" w:rsidRPr="0046173D" w:rsidRDefault="0046173D" w:rsidP="0046173D">
            <w:pPr>
              <w:tabs>
                <w:tab w:val="left" w:pos="5406"/>
              </w:tabs>
              <w:spacing w:before="0" w:after="200"/>
              <w:rPr>
                <w:rFonts w:ascii="Verdana" w:eastAsia="Times New Roman" w:hAnsi="Verdana" w:cs="Arial"/>
                <w:sz w:val="16"/>
                <w:szCs w:val="22"/>
                <w:lang w:eastAsia="es-ES"/>
              </w:rPr>
            </w:pPr>
            <w:r w:rsidRPr="0046173D">
              <w:rPr>
                <w:rFonts w:ascii="Verdana" w:eastAsia="Times New Roman" w:hAnsi="Verdana" w:cs="Arial"/>
                <w:b/>
                <w:sz w:val="16"/>
                <w:szCs w:val="22"/>
                <w:lang w:eastAsia="es-ES"/>
              </w:rPr>
              <w:t>POLÍGONO:</w:t>
            </w:r>
            <w:r w:rsidRPr="0046173D">
              <w:rPr>
                <w:rFonts w:ascii="Verdana" w:eastAsia="Times New Roman" w:hAnsi="Verdana" w:cs="Arial"/>
                <w:sz w:val="16"/>
                <w:szCs w:val="22"/>
                <w:lang w:eastAsia="es-ES"/>
              </w:rPr>
              <w:t xml:space="preserve"> 12</w:t>
            </w:r>
          </w:p>
          <w:p w:rsidR="0046173D" w:rsidRPr="0046173D" w:rsidRDefault="0046173D" w:rsidP="0046173D">
            <w:pPr>
              <w:tabs>
                <w:tab w:val="left" w:pos="5406"/>
              </w:tabs>
              <w:spacing w:before="0" w:after="200"/>
              <w:rPr>
                <w:rFonts w:ascii="Verdana" w:eastAsia="Times New Roman" w:hAnsi="Verdana" w:cs="Arial"/>
                <w:sz w:val="16"/>
                <w:szCs w:val="22"/>
                <w:lang w:eastAsia="es-ES"/>
              </w:rPr>
            </w:pPr>
            <w:r w:rsidRPr="0046173D">
              <w:rPr>
                <w:rFonts w:ascii="Verdana" w:eastAsia="Times New Roman" w:hAnsi="Verdana" w:cs="Arial"/>
                <w:b/>
                <w:sz w:val="16"/>
                <w:szCs w:val="22"/>
                <w:lang w:eastAsia="es-ES"/>
              </w:rPr>
              <w:t xml:space="preserve">PARCELA: </w:t>
            </w:r>
            <w:r w:rsidRPr="0046173D">
              <w:rPr>
                <w:rFonts w:ascii="Verdana" w:eastAsia="Times New Roman" w:hAnsi="Verdana" w:cs="Arial"/>
                <w:sz w:val="16"/>
                <w:szCs w:val="22"/>
                <w:lang w:eastAsia="es-ES"/>
              </w:rPr>
              <w:t>226</w:t>
            </w:r>
          </w:p>
          <w:p w:rsidR="0046173D" w:rsidRPr="0046173D" w:rsidRDefault="0046173D" w:rsidP="0046173D">
            <w:pPr>
              <w:tabs>
                <w:tab w:val="left" w:pos="5406"/>
              </w:tabs>
              <w:spacing w:before="0" w:after="200"/>
              <w:rPr>
                <w:rFonts w:ascii="Verdana" w:eastAsia="Times New Roman" w:hAnsi="Verdana" w:cs="Arial"/>
                <w:sz w:val="16"/>
                <w:szCs w:val="22"/>
                <w:lang w:eastAsia="es-ES"/>
              </w:rPr>
            </w:pPr>
            <w:r w:rsidRPr="0046173D">
              <w:rPr>
                <w:rFonts w:ascii="Verdana" w:eastAsia="Times New Roman" w:hAnsi="Verdana" w:cs="Arial"/>
                <w:b/>
                <w:sz w:val="16"/>
                <w:szCs w:val="22"/>
                <w:lang w:eastAsia="es-ES"/>
              </w:rPr>
              <w:t xml:space="preserve">PROPIETARIO: </w:t>
            </w:r>
            <w:r w:rsidRPr="0046173D">
              <w:rPr>
                <w:rFonts w:ascii="Verdana" w:eastAsia="Times New Roman" w:hAnsi="Verdana" w:cs="Arial"/>
                <w:sz w:val="16"/>
                <w:szCs w:val="22"/>
                <w:lang w:eastAsia="es-ES"/>
              </w:rPr>
              <w:t>Prefabricados Gutiérrez, S.L.</w:t>
            </w:r>
          </w:p>
          <w:p w:rsidR="0046173D" w:rsidRPr="0046173D" w:rsidRDefault="0046173D" w:rsidP="0046173D">
            <w:pPr>
              <w:tabs>
                <w:tab w:val="left" w:pos="5406"/>
              </w:tabs>
              <w:spacing w:before="0" w:after="200"/>
              <w:rPr>
                <w:rFonts w:ascii="Verdana" w:eastAsia="Times New Roman" w:hAnsi="Verdana" w:cs="Arial"/>
                <w:sz w:val="16"/>
                <w:szCs w:val="22"/>
                <w:lang w:eastAsia="es-ES"/>
              </w:rPr>
            </w:pPr>
            <w:r w:rsidRPr="0046173D">
              <w:rPr>
                <w:rFonts w:ascii="Verdana" w:eastAsia="Times New Roman" w:hAnsi="Verdana" w:cs="Arial"/>
                <w:b/>
                <w:sz w:val="16"/>
                <w:szCs w:val="22"/>
                <w:lang w:eastAsia="es-ES"/>
              </w:rPr>
              <w:t xml:space="preserve">SUPERFICIE A EXPROPIAR: </w:t>
            </w:r>
            <w:smartTag w:uri="urn:schemas-microsoft-com:office:smarttags" w:element="metricconverter">
              <w:smartTagPr>
                <w:attr w:name="ProductID" w:val="1.175,00 m2"/>
              </w:smartTagPr>
              <w:r w:rsidRPr="0046173D">
                <w:rPr>
                  <w:rFonts w:ascii="Verdana" w:eastAsia="Times New Roman" w:hAnsi="Verdana" w:cs="Arial"/>
                  <w:sz w:val="16"/>
                  <w:szCs w:val="22"/>
                  <w:lang w:eastAsia="es-ES"/>
                </w:rPr>
                <w:t>1.175,00 m</w:t>
              </w:r>
              <w:r w:rsidRPr="0046173D">
                <w:rPr>
                  <w:rFonts w:ascii="Verdana" w:eastAsia="Times New Roman" w:hAnsi="Verdana" w:cs="Arial"/>
                  <w:sz w:val="16"/>
                  <w:szCs w:val="22"/>
                  <w:vertAlign w:val="superscript"/>
                  <w:lang w:eastAsia="es-ES"/>
                </w:rPr>
                <w:t>2</w:t>
              </w:r>
            </w:smartTag>
          </w:p>
          <w:p w:rsidR="0046173D" w:rsidRPr="0046173D" w:rsidRDefault="0046173D" w:rsidP="0046173D">
            <w:pPr>
              <w:tabs>
                <w:tab w:val="left" w:pos="3819"/>
              </w:tabs>
              <w:spacing w:before="0"/>
              <w:rPr>
                <w:rFonts w:ascii="Verdana" w:eastAsia="Times New Roman" w:hAnsi="Verdana" w:cs="Arial"/>
                <w:sz w:val="16"/>
                <w:szCs w:val="22"/>
                <w:lang w:val="es-ES" w:eastAsia="es-ES"/>
              </w:rPr>
            </w:pPr>
          </w:p>
        </w:tc>
      </w:tr>
    </w:tbl>
    <w:p w:rsidR="0046173D" w:rsidRPr="0046173D" w:rsidRDefault="0046173D" w:rsidP="0046173D">
      <w:pPr>
        <w:tabs>
          <w:tab w:val="left" w:pos="3819"/>
        </w:tabs>
        <w:spacing w:before="0"/>
        <w:rPr>
          <w:rFonts w:ascii="Verdana" w:eastAsia="Times New Roman" w:hAnsi="Verdana" w:cs="Arial"/>
          <w:b/>
          <w:sz w:val="22"/>
          <w:szCs w:val="22"/>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20"/>
      </w:tblGrid>
      <w:tr w:rsidR="0046173D" w:rsidRPr="0046173D" w:rsidTr="00D935B4">
        <w:trPr>
          <w:trHeight w:val="3165"/>
        </w:trPr>
        <w:tc>
          <w:tcPr>
            <w:tcW w:w="9488" w:type="dxa"/>
          </w:tcPr>
          <w:p w:rsidR="0046173D" w:rsidRPr="0046173D" w:rsidRDefault="0046173D" w:rsidP="0046173D">
            <w:pPr>
              <w:tabs>
                <w:tab w:val="left" w:pos="3819"/>
              </w:tabs>
              <w:spacing w:before="0"/>
              <w:rPr>
                <w:rFonts w:ascii="Verdana" w:eastAsia="Times New Roman" w:hAnsi="Verdana" w:cs="Arial"/>
                <w:b/>
                <w:sz w:val="16"/>
                <w:szCs w:val="22"/>
                <w:lang w:val="es-ES" w:eastAsia="es-ES"/>
              </w:rPr>
            </w:pPr>
          </w:p>
          <w:p w:rsidR="0046173D" w:rsidRPr="0046173D" w:rsidRDefault="0046173D" w:rsidP="0046173D">
            <w:pPr>
              <w:tabs>
                <w:tab w:val="left" w:pos="3819"/>
              </w:tabs>
              <w:spacing w:before="0"/>
              <w:rPr>
                <w:rFonts w:ascii="Verdana" w:eastAsia="Times New Roman" w:hAnsi="Verdana" w:cs="Arial"/>
                <w:sz w:val="16"/>
                <w:szCs w:val="22"/>
                <w:lang w:val="es-ES" w:eastAsia="es-ES"/>
              </w:rPr>
            </w:pPr>
            <w:r w:rsidRPr="0046173D">
              <w:rPr>
                <w:rFonts w:ascii="Verdana" w:eastAsia="Times New Roman" w:hAnsi="Verdana" w:cs="Arial"/>
                <w:sz w:val="16"/>
                <w:szCs w:val="22"/>
                <w:lang w:val="es-ES" w:eastAsia="es-ES"/>
              </w:rPr>
              <w:t>D)</w:t>
            </w:r>
          </w:p>
          <w:p w:rsidR="0046173D" w:rsidRPr="0046173D" w:rsidRDefault="0046173D" w:rsidP="0046173D">
            <w:pPr>
              <w:tabs>
                <w:tab w:val="left" w:pos="3819"/>
              </w:tabs>
              <w:spacing w:before="0"/>
              <w:rPr>
                <w:rFonts w:ascii="Verdana" w:eastAsia="Times New Roman" w:hAnsi="Verdana" w:cs="Arial"/>
                <w:sz w:val="16"/>
                <w:szCs w:val="22"/>
                <w:lang w:val="es-ES" w:eastAsia="es-ES"/>
              </w:rPr>
            </w:pPr>
          </w:p>
          <w:p w:rsidR="0046173D" w:rsidRPr="0046173D" w:rsidRDefault="0046173D" w:rsidP="0046173D">
            <w:pPr>
              <w:tabs>
                <w:tab w:val="left" w:pos="5406"/>
              </w:tabs>
              <w:spacing w:before="0" w:after="200"/>
              <w:rPr>
                <w:rFonts w:ascii="Verdana" w:eastAsia="Times New Roman" w:hAnsi="Verdana" w:cs="Arial"/>
                <w:sz w:val="16"/>
                <w:szCs w:val="22"/>
                <w:lang w:eastAsia="es-ES"/>
              </w:rPr>
            </w:pPr>
            <w:r w:rsidRPr="0046173D">
              <w:rPr>
                <w:rFonts w:ascii="Verdana" w:eastAsia="Times New Roman" w:hAnsi="Verdana" w:cs="Arial"/>
                <w:b/>
                <w:sz w:val="16"/>
                <w:szCs w:val="22"/>
                <w:lang w:eastAsia="es-ES"/>
              </w:rPr>
              <w:t xml:space="preserve">REFERENCIA CATASTRAL: </w:t>
            </w:r>
            <w:r w:rsidRPr="0046173D">
              <w:rPr>
                <w:rFonts w:ascii="Verdana" w:eastAsia="Times New Roman" w:hAnsi="Verdana" w:cs="Arial"/>
                <w:sz w:val="16"/>
                <w:szCs w:val="22"/>
                <w:lang w:eastAsia="es-ES"/>
              </w:rPr>
              <w:t>38032A012002270000GP</w:t>
            </w:r>
          </w:p>
          <w:p w:rsidR="0046173D" w:rsidRPr="0046173D" w:rsidRDefault="0046173D" w:rsidP="0046173D">
            <w:pPr>
              <w:tabs>
                <w:tab w:val="left" w:pos="5406"/>
              </w:tabs>
              <w:spacing w:before="0" w:after="200"/>
              <w:rPr>
                <w:rFonts w:ascii="Verdana" w:eastAsia="Times New Roman" w:hAnsi="Verdana" w:cs="Arial"/>
                <w:sz w:val="16"/>
                <w:szCs w:val="22"/>
                <w:lang w:eastAsia="es-ES"/>
              </w:rPr>
            </w:pPr>
            <w:r w:rsidRPr="0046173D">
              <w:rPr>
                <w:rFonts w:ascii="Verdana" w:eastAsia="Times New Roman" w:hAnsi="Verdana" w:cs="Arial"/>
                <w:b/>
                <w:sz w:val="16"/>
                <w:szCs w:val="22"/>
                <w:lang w:eastAsia="es-ES"/>
              </w:rPr>
              <w:t>POLÍGONO:</w:t>
            </w:r>
            <w:r w:rsidRPr="0046173D">
              <w:rPr>
                <w:rFonts w:ascii="Verdana" w:eastAsia="Times New Roman" w:hAnsi="Verdana" w:cs="Arial"/>
                <w:sz w:val="16"/>
                <w:szCs w:val="22"/>
                <w:lang w:eastAsia="es-ES"/>
              </w:rPr>
              <w:t xml:space="preserve"> 12</w:t>
            </w:r>
          </w:p>
          <w:p w:rsidR="0046173D" w:rsidRPr="0046173D" w:rsidRDefault="0046173D" w:rsidP="0046173D">
            <w:pPr>
              <w:tabs>
                <w:tab w:val="left" w:pos="5406"/>
              </w:tabs>
              <w:spacing w:before="0" w:after="200"/>
              <w:rPr>
                <w:rFonts w:ascii="Verdana" w:eastAsia="Times New Roman" w:hAnsi="Verdana" w:cs="Arial"/>
                <w:sz w:val="16"/>
                <w:szCs w:val="22"/>
                <w:lang w:eastAsia="es-ES"/>
              </w:rPr>
            </w:pPr>
            <w:r w:rsidRPr="0046173D">
              <w:rPr>
                <w:rFonts w:ascii="Verdana" w:eastAsia="Times New Roman" w:hAnsi="Verdana" w:cs="Arial"/>
                <w:b/>
                <w:sz w:val="16"/>
                <w:szCs w:val="22"/>
                <w:lang w:eastAsia="es-ES"/>
              </w:rPr>
              <w:t xml:space="preserve">PARCELA: </w:t>
            </w:r>
            <w:r w:rsidRPr="0046173D">
              <w:rPr>
                <w:rFonts w:ascii="Verdana" w:eastAsia="Times New Roman" w:hAnsi="Verdana" w:cs="Arial"/>
                <w:sz w:val="16"/>
                <w:szCs w:val="22"/>
                <w:lang w:eastAsia="es-ES"/>
              </w:rPr>
              <w:t>227</w:t>
            </w:r>
          </w:p>
          <w:p w:rsidR="0046173D" w:rsidRPr="0046173D" w:rsidRDefault="0046173D" w:rsidP="0046173D">
            <w:pPr>
              <w:tabs>
                <w:tab w:val="left" w:pos="5406"/>
              </w:tabs>
              <w:spacing w:before="0" w:after="200"/>
              <w:rPr>
                <w:rFonts w:ascii="Verdana" w:eastAsia="Times New Roman" w:hAnsi="Verdana" w:cs="Arial"/>
                <w:sz w:val="16"/>
                <w:szCs w:val="22"/>
                <w:lang w:eastAsia="es-ES"/>
              </w:rPr>
            </w:pPr>
            <w:r w:rsidRPr="0046173D">
              <w:rPr>
                <w:rFonts w:ascii="Verdana" w:eastAsia="Times New Roman" w:hAnsi="Verdana" w:cs="Arial"/>
                <w:b/>
                <w:sz w:val="16"/>
                <w:szCs w:val="22"/>
                <w:lang w:eastAsia="es-ES"/>
              </w:rPr>
              <w:t xml:space="preserve">PROPIETARIO: </w:t>
            </w:r>
            <w:r w:rsidRPr="0046173D">
              <w:rPr>
                <w:rFonts w:ascii="Verdana" w:eastAsia="Times New Roman" w:hAnsi="Verdana" w:cs="Arial"/>
                <w:sz w:val="16"/>
                <w:szCs w:val="22"/>
                <w:lang w:eastAsia="es-ES"/>
              </w:rPr>
              <w:t>Prefabricados Gutiérrez, S.L.</w:t>
            </w:r>
          </w:p>
          <w:p w:rsidR="0046173D" w:rsidRPr="0046173D" w:rsidRDefault="0046173D" w:rsidP="0046173D">
            <w:pPr>
              <w:tabs>
                <w:tab w:val="left" w:pos="5406"/>
              </w:tabs>
              <w:spacing w:before="0" w:after="200"/>
              <w:rPr>
                <w:rFonts w:ascii="Verdana" w:eastAsia="Times New Roman" w:hAnsi="Verdana" w:cs="Arial"/>
                <w:sz w:val="16"/>
                <w:szCs w:val="22"/>
                <w:lang w:eastAsia="es-ES"/>
              </w:rPr>
            </w:pPr>
            <w:r w:rsidRPr="0046173D">
              <w:rPr>
                <w:rFonts w:ascii="Verdana" w:eastAsia="Times New Roman" w:hAnsi="Verdana" w:cs="Arial"/>
                <w:b/>
                <w:sz w:val="16"/>
                <w:szCs w:val="22"/>
                <w:lang w:eastAsia="es-ES"/>
              </w:rPr>
              <w:t xml:space="preserve">SUPERFICIE A EXPROPIAR: </w:t>
            </w:r>
            <w:smartTag w:uri="urn:schemas-microsoft-com:office:smarttags" w:element="metricconverter">
              <w:smartTagPr>
                <w:attr w:name="ProductID" w:val="1.650,00 m2"/>
              </w:smartTagPr>
              <w:r w:rsidRPr="0046173D">
                <w:rPr>
                  <w:rFonts w:ascii="Verdana" w:eastAsia="Times New Roman" w:hAnsi="Verdana" w:cs="Arial"/>
                  <w:sz w:val="16"/>
                  <w:szCs w:val="22"/>
                  <w:lang w:eastAsia="es-ES"/>
                </w:rPr>
                <w:t>1.650,00 m</w:t>
              </w:r>
              <w:r w:rsidRPr="0046173D">
                <w:rPr>
                  <w:rFonts w:ascii="Verdana" w:eastAsia="Times New Roman" w:hAnsi="Verdana" w:cs="Arial"/>
                  <w:sz w:val="16"/>
                  <w:szCs w:val="22"/>
                  <w:vertAlign w:val="superscript"/>
                  <w:lang w:eastAsia="es-ES"/>
                </w:rPr>
                <w:t>2</w:t>
              </w:r>
            </w:smartTag>
          </w:p>
          <w:p w:rsidR="0046173D" w:rsidRPr="0046173D" w:rsidRDefault="0046173D" w:rsidP="0046173D">
            <w:pPr>
              <w:tabs>
                <w:tab w:val="left" w:pos="3819"/>
              </w:tabs>
              <w:spacing w:before="0"/>
              <w:rPr>
                <w:rFonts w:ascii="Verdana" w:eastAsia="Times New Roman" w:hAnsi="Verdana" w:cs="Arial"/>
                <w:sz w:val="16"/>
                <w:szCs w:val="22"/>
                <w:lang w:val="es-ES" w:eastAsia="es-ES"/>
              </w:rPr>
            </w:pPr>
          </w:p>
        </w:tc>
      </w:tr>
    </w:tbl>
    <w:p w:rsidR="0046173D" w:rsidRPr="0046173D" w:rsidRDefault="0046173D" w:rsidP="0046173D">
      <w:pPr>
        <w:tabs>
          <w:tab w:val="left" w:pos="3819"/>
        </w:tabs>
        <w:spacing w:before="0"/>
        <w:rPr>
          <w:rFonts w:ascii="Verdana" w:eastAsia="Times New Roman" w:hAnsi="Verdana" w:cs="Arial"/>
          <w:b/>
          <w:sz w:val="22"/>
          <w:szCs w:val="22"/>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20"/>
      </w:tblGrid>
      <w:tr w:rsidR="0046173D" w:rsidRPr="0046173D" w:rsidTr="00D935B4">
        <w:tc>
          <w:tcPr>
            <w:tcW w:w="9488" w:type="dxa"/>
          </w:tcPr>
          <w:p w:rsidR="0046173D" w:rsidRPr="0046173D" w:rsidRDefault="0046173D" w:rsidP="0046173D">
            <w:pPr>
              <w:tabs>
                <w:tab w:val="left" w:pos="3819"/>
              </w:tabs>
              <w:spacing w:before="0"/>
              <w:rPr>
                <w:rFonts w:ascii="Verdana" w:eastAsia="Times New Roman" w:hAnsi="Verdana" w:cs="Arial"/>
                <w:b/>
                <w:sz w:val="16"/>
                <w:szCs w:val="22"/>
                <w:lang w:val="es-ES" w:eastAsia="es-ES"/>
              </w:rPr>
            </w:pPr>
          </w:p>
          <w:p w:rsidR="0046173D" w:rsidRPr="0046173D" w:rsidRDefault="0046173D" w:rsidP="0046173D">
            <w:pPr>
              <w:tabs>
                <w:tab w:val="left" w:pos="3819"/>
              </w:tabs>
              <w:spacing w:before="0"/>
              <w:rPr>
                <w:rFonts w:ascii="Verdana" w:eastAsia="Times New Roman" w:hAnsi="Verdana" w:cs="Arial"/>
                <w:sz w:val="16"/>
                <w:szCs w:val="22"/>
                <w:lang w:val="es-ES" w:eastAsia="es-ES"/>
              </w:rPr>
            </w:pPr>
            <w:r w:rsidRPr="0046173D">
              <w:rPr>
                <w:rFonts w:ascii="Verdana" w:eastAsia="Times New Roman" w:hAnsi="Verdana" w:cs="Arial"/>
                <w:sz w:val="16"/>
                <w:szCs w:val="22"/>
                <w:lang w:val="es-ES" w:eastAsia="es-ES"/>
              </w:rPr>
              <w:t>E)</w:t>
            </w:r>
          </w:p>
          <w:p w:rsidR="0046173D" w:rsidRPr="0046173D" w:rsidRDefault="0046173D" w:rsidP="0046173D">
            <w:pPr>
              <w:tabs>
                <w:tab w:val="left" w:pos="3819"/>
              </w:tabs>
              <w:spacing w:before="0"/>
              <w:rPr>
                <w:rFonts w:ascii="Verdana" w:eastAsia="Times New Roman" w:hAnsi="Verdana" w:cs="Arial"/>
                <w:sz w:val="16"/>
                <w:szCs w:val="22"/>
                <w:lang w:val="es-ES" w:eastAsia="es-ES"/>
              </w:rPr>
            </w:pPr>
          </w:p>
          <w:p w:rsidR="0046173D" w:rsidRPr="0046173D" w:rsidRDefault="0046173D" w:rsidP="0046173D">
            <w:pPr>
              <w:tabs>
                <w:tab w:val="left" w:pos="3819"/>
              </w:tabs>
              <w:spacing w:before="0"/>
              <w:rPr>
                <w:rFonts w:ascii="Verdana" w:eastAsia="Times New Roman" w:hAnsi="Verdana" w:cs="Arial"/>
                <w:sz w:val="16"/>
                <w:szCs w:val="22"/>
                <w:lang w:eastAsia="es-ES"/>
              </w:rPr>
            </w:pPr>
            <w:r w:rsidRPr="0046173D">
              <w:rPr>
                <w:rFonts w:ascii="Verdana" w:eastAsia="Times New Roman" w:hAnsi="Verdana" w:cs="Arial"/>
                <w:b/>
                <w:sz w:val="16"/>
                <w:szCs w:val="22"/>
                <w:lang w:eastAsia="es-ES"/>
              </w:rPr>
              <w:t xml:space="preserve">REFERENCIA </w:t>
            </w:r>
            <w:r w:rsidRPr="0046173D">
              <w:rPr>
                <w:rFonts w:ascii="Verdana" w:eastAsia="Times New Roman" w:hAnsi="Verdana" w:cs="Arial"/>
                <w:b/>
                <w:sz w:val="16"/>
                <w:szCs w:val="22"/>
                <w:lang w:val="es-ES" w:eastAsia="es-ES"/>
              </w:rPr>
              <w:t>CATASTRAL</w:t>
            </w:r>
            <w:r w:rsidRPr="0046173D">
              <w:rPr>
                <w:rFonts w:ascii="Verdana" w:eastAsia="Times New Roman" w:hAnsi="Verdana" w:cs="Arial"/>
                <w:b/>
                <w:sz w:val="16"/>
                <w:szCs w:val="22"/>
                <w:lang w:eastAsia="es-ES"/>
              </w:rPr>
              <w:t xml:space="preserve">: </w:t>
            </w:r>
            <w:r w:rsidRPr="0046173D">
              <w:rPr>
                <w:rFonts w:ascii="Verdana" w:eastAsia="Times New Roman" w:hAnsi="Verdana" w:cs="Arial"/>
                <w:sz w:val="16"/>
                <w:szCs w:val="22"/>
                <w:lang w:eastAsia="es-ES"/>
              </w:rPr>
              <w:t>38032A012002280000GL</w:t>
            </w:r>
          </w:p>
          <w:p w:rsidR="0046173D" w:rsidRPr="0046173D" w:rsidRDefault="0046173D" w:rsidP="0046173D">
            <w:pPr>
              <w:tabs>
                <w:tab w:val="left" w:pos="5406"/>
              </w:tabs>
              <w:spacing w:before="0" w:after="200"/>
              <w:rPr>
                <w:rFonts w:ascii="Verdana" w:eastAsia="Times New Roman" w:hAnsi="Verdana" w:cs="Arial"/>
                <w:sz w:val="16"/>
                <w:szCs w:val="22"/>
                <w:lang w:eastAsia="es-ES"/>
              </w:rPr>
            </w:pPr>
            <w:r w:rsidRPr="0046173D">
              <w:rPr>
                <w:rFonts w:ascii="Verdana" w:eastAsia="Times New Roman" w:hAnsi="Verdana" w:cs="Arial"/>
                <w:b/>
                <w:sz w:val="16"/>
                <w:szCs w:val="22"/>
                <w:lang w:eastAsia="es-ES"/>
              </w:rPr>
              <w:t>POLÍGONO:</w:t>
            </w:r>
            <w:r w:rsidRPr="0046173D">
              <w:rPr>
                <w:rFonts w:ascii="Verdana" w:eastAsia="Times New Roman" w:hAnsi="Verdana" w:cs="Arial"/>
                <w:sz w:val="16"/>
                <w:szCs w:val="22"/>
                <w:lang w:eastAsia="es-ES"/>
              </w:rPr>
              <w:t xml:space="preserve"> 12</w:t>
            </w:r>
          </w:p>
          <w:p w:rsidR="0046173D" w:rsidRPr="0046173D" w:rsidRDefault="0046173D" w:rsidP="0046173D">
            <w:pPr>
              <w:tabs>
                <w:tab w:val="left" w:pos="5406"/>
              </w:tabs>
              <w:spacing w:before="0" w:after="200"/>
              <w:rPr>
                <w:rFonts w:ascii="Verdana" w:eastAsia="Times New Roman" w:hAnsi="Verdana" w:cs="Arial"/>
                <w:sz w:val="16"/>
                <w:szCs w:val="22"/>
                <w:lang w:eastAsia="es-ES"/>
              </w:rPr>
            </w:pPr>
            <w:r w:rsidRPr="0046173D">
              <w:rPr>
                <w:rFonts w:ascii="Verdana" w:eastAsia="Times New Roman" w:hAnsi="Verdana" w:cs="Arial"/>
                <w:b/>
                <w:sz w:val="16"/>
                <w:szCs w:val="22"/>
                <w:lang w:eastAsia="es-ES"/>
              </w:rPr>
              <w:t xml:space="preserve">PARCELA: </w:t>
            </w:r>
            <w:r w:rsidRPr="0046173D">
              <w:rPr>
                <w:rFonts w:ascii="Verdana" w:eastAsia="Times New Roman" w:hAnsi="Verdana" w:cs="Arial"/>
                <w:sz w:val="16"/>
                <w:szCs w:val="22"/>
                <w:lang w:eastAsia="es-ES"/>
              </w:rPr>
              <w:t>228</w:t>
            </w:r>
          </w:p>
          <w:p w:rsidR="0046173D" w:rsidRPr="0046173D" w:rsidRDefault="0046173D" w:rsidP="0046173D">
            <w:pPr>
              <w:tabs>
                <w:tab w:val="left" w:pos="5406"/>
              </w:tabs>
              <w:spacing w:before="0" w:after="200"/>
              <w:rPr>
                <w:rFonts w:ascii="Verdana" w:eastAsia="Times New Roman" w:hAnsi="Verdana" w:cs="Arial"/>
                <w:sz w:val="16"/>
                <w:szCs w:val="22"/>
                <w:lang w:eastAsia="es-ES"/>
              </w:rPr>
            </w:pPr>
            <w:r w:rsidRPr="0046173D">
              <w:rPr>
                <w:rFonts w:ascii="Verdana" w:eastAsia="Times New Roman" w:hAnsi="Verdana" w:cs="Arial"/>
                <w:b/>
                <w:sz w:val="16"/>
                <w:szCs w:val="22"/>
                <w:lang w:eastAsia="es-ES"/>
              </w:rPr>
              <w:t xml:space="preserve">PROPIETARIO: </w:t>
            </w:r>
            <w:r w:rsidRPr="0046173D">
              <w:rPr>
                <w:rFonts w:ascii="Verdana" w:eastAsia="Times New Roman" w:hAnsi="Verdana" w:cs="Arial"/>
                <w:sz w:val="16"/>
                <w:szCs w:val="22"/>
                <w:lang w:eastAsia="es-ES"/>
              </w:rPr>
              <w:t>Prefabricados Gutiérrez, S.L.</w:t>
            </w:r>
          </w:p>
          <w:p w:rsidR="0046173D" w:rsidRPr="0046173D" w:rsidRDefault="0046173D" w:rsidP="0046173D">
            <w:pPr>
              <w:tabs>
                <w:tab w:val="left" w:pos="5406"/>
              </w:tabs>
              <w:spacing w:before="0" w:after="200"/>
              <w:rPr>
                <w:rFonts w:ascii="Verdana" w:eastAsia="Times New Roman" w:hAnsi="Verdana" w:cs="Arial"/>
                <w:sz w:val="16"/>
                <w:szCs w:val="22"/>
                <w:lang w:eastAsia="es-ES"/>
              </w:rPr>
            </w:pPr>
            <w:r w:rsidRPr="0046173D">
              <w:rPr>
                <w:rFonts w:ascii="Verdana" w:eastAsia="Times New Roman" w:hAnsi="Verdana" w:cs="Arial"/>
                <w:b/>
                <w:sz w:val="16"/>
                <w:szCs w:val="22"/>
                <w:lang w:eastAsia="es-ES"/>
              </w:rPr>
              <w:t xml:space="preserve">SUPERFICIE A EXPROPIAR: </w:t>
            </w:r>
            <w:smartTag w:uri="urn:schemas-microsoft-com:office:smarttags" w:element="metricconverter">
              <w:smartTagPr>
                <w:attr w:name="ProductID" w:val="107,00 m2"/>
              </w:smartTagPr>
              <w:r w:rsidRPr="0046173D">
                <w:rPr>
                  <w:rFonts w:ascii="Verdana" w:eastAsia="Times New Roman" w:hAnsi="Verdana" w:cs="Arial"/>
                  <w:sz w:val="16"/>
                  <w:szCs w:val="22"/>
                  <w:lang w:eastAsia="es-ES"/>
                </w:rPr>
                <w:t>107,00 m</w:t>
              </w:r>
              <w:r w:rsidRPr="0046173D">
                <w:rPr>
                  <w:rFonts w:ascii="Verdana" w:eastAsia="Times New Roman" w:hAnsi="Verdana" w:cs="Arial"/>
                  <w:sz w:val="16"/>
                  <w:szCs w:val="22"/>
                  <w:vertAlign w:val="superscript"/>
                  <w:lang w:eastAsia="es-ES"/>
                </w:rPr>
                <w:t>2</w:t>
              </w:r>
            </w:smartTag>
            <w:r w:rsidRPr="0046173D">
              <w:rPr>
                <w:rFonts w:ascii="Verdana" w:eastAsia="Times New Roman" w:hAnsi="Verdana" w:cs="Arial"/>
                <w:sz w:val="16"/>
                <w:szCs w:val="22"/>
                <w:vertAlign w:val="superscript"/>
                <w:lang w:eastAsia="es-ES"/>
              </w:rPr>
              <w:t xml:space="preserve"> </w:t>
            </w:r>
          </w:p>
          <w:p w:rsidR="0046173D" w:rsidRPr="0046173D" w:rsidRDefault="0046173D" w:rsidP="0046173D">
            <w:pPr>
              <w:tabs>
                <w:tab w:val="left" w:pos="3819"/>
              </w:tabs>
              <w:spacing w:before="0"/>
              <w:rPr>
                <w:rFonts w:ascii="Verdana" w:eastAsia="Times New Roman" w:hAnsi="Verdana" w:cs="Arial"/>
                <w:sz w:val="16"/>
                <w:szCs w:val="22"/>
                <w:lang w:val="es-ES" w:eastAsia="es-ES"/>
              </w:rPr>
            </w:pPr>
          </w:p>
        </w:tc>
      </w:tr>
    </w:tbl>
    <w:p w:rsidR="0046173D" w:rsidRPr="0046173D" w:rsidRDefault="0046173D" w:rsidP="0046173D">
      <w:pPr>
        <w:tabs>
          <w:tab w:val="left" w:pos="3819"/>
        </w:tabs>
        <w:spacing w:before="0"/>
        <w:rPr>
          <w:rFonts w:ascii="Verdana" w:eastAsia="Times New Roman" w:hAnsi="Verdana" w:cs="Arial"/>
          <w:b/>
          <w:sz w:val="22"/>
          <w:szCs w:val="22"/>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20"/>
      </w:tblGrid>
      <w:tr w:rsidR="0046173D" w:rsidRPr="0046173D" w:rsidTr="00D935B4">
        <w:tc>
          <w:tcPr>
            <w:tcW w:w="8721" w:type="dxa"/>
          </w:tcPr>
          <w:p w:rsidR="0046173D" w:rsidRPr="0046173D" w:rsidRDefault="0046173D" w:rsidP="0046173D">
            <w:pPr>
              <w:tabs>
                <w:tab w:val="left" w:pos="3819"/>
              </w:tabs>
              <w:spacing w:before="0"/>
              <w:rPr>
                <w:rFonts w:ascii="Verdana" w:eastAsia="Times New Roman" w:hAnsi="Verdana" w:cs="Arial"/>
                <w:b/>
                <w:sz w:val="16"/>
                <w:szCs w:val="22"/>
                <w:lang w:val="es-ES" w:eastAsia="es-ES"/>
              </w:rPr>
            </w:pPr>
          </w:p>
          <w:p w:rsidR="0046173D" w:rsidRPr="0046173D" w:rsidRDefault="0046173D" w:rsidP="0046173D">
            <w:pPr>
              <w:tabs>
                <w:tab w:val="left" w:pos="3819"/>
              </w:tabs>
              <w:spacing w:before="0"/>
              <w:rPr>
                <w:rFonts w:ascii="Verdana" w:eastAsia="Times New Roman" w:hAnsi="Verdana" w:cs="Arial"/>
                <w:sz w:val="16"/>
                <w:szCs w:val="22"/>
                <w:lang w:val="es-ES" w:eastAsia="es-ES"/>
              </w:rPr>
            </w:pPr>
            <w:r w:rsidRPr="0046173D">
              <w:rPr>
                <w:rFonts w:ascii="Verdana" w:eastAsia="Times New Roman" w:hAnsi="Verdana" w:cs="Arial"/>
                <w:sz w:val="16"/>
                <w:szCs w:val="22"/>
                <w:lang w:val="es-ES" w:eastAsia="es-ES"/>
              </w:rPr>
              <w:t>D)</w:t>
            </w:r>
          </w:p>
          <w:p w:rsidR="0046173D" w:rsidRPr="0046173D" w:rsidRDefault="0046173D" w:rsidP="0046173D">
            <w:pPr>
              <w:tabs>
                <w:tab w:val="left" w:pos="3819"/>
              </w:tabs>
              <w:spacing w:before="0"/>
              <w:rPr>
                <w:rFonts w:ascii="Verdana" w:eastAsia="Times New Roman" w:hAnsi="Verdana" w:cs="Arial"/>
                <w:sz w:val="16"/>
                <w:szCs w:val="22"/>
                <w:lang w:val="es-ES" w:eastAsia="es-ES"/>
              </w:rPr>
            </w:pPr>
          </w:p>
          <w:p w:rsidR="0046173D" w:rsidRPr="0046173D" w:rsidRDefault="0046173D" w:rsidP="0046173D">
            <w:pPr>
              <w:tabs>
                <w:tab w:val="left" w:pos="5406"/>
              </w:tabs>
              <w:spacing w:before="0" w:after="200"/>
              <w:rPr>
                <w:rFonts w:ascii="Verdana" w:eastAsia="Times New Roman" w:hAnsi="Verdana" w:cs="Arial"/>
                <w:sz w:val="16"/>
                <w:szCs w:val="22"/>
                <w:lang w:eastAsia="es-ES"/>
              </w:rPr>
            </w:pPr>
            <w:r w:rsidRPr="0046173D">
              <w:rPr>
                <w:rFonts w:ascii="Verdana" w:eastAsia="Times New Roman" w:hAnsi="Verdana" w:cs="Arial"/>
                <w:b/>
                <w:sz w:val="16"/>
                <w:szCs w:val="22"/>
                <w:lang w:eastAsia="es-ES"/>
              </w:rPr>
              <w:t xml:space="preserve">REFERENCIA CATASTRAL: </w:t>
            </w:r>
            <w:r w:rsidRPr="0046173D">
              <w:rPr>
                <w:rFonts w:ascii="Verdana" w:eastAsia="Times New Roman" w:hAnsi="Verdana" w:cs="Arial"/>
                <w:sz w:val="16"/>
                <w:szCs w:val="22"/>
                <w:lang w:eastAsia="es-ES"/>
              </w:rPr>
              <w:t>38032A012002760000GJ</w:t>
            </w:r>
          </w:p>
          <w:p w:rsidR="0046173D" w:rsidRPr="0046173D" w:rsidRDefault="0046173D" w:rsidP="0046173D">
            <w:pPr>
              <w:tabs>
                <w:tab w:val="left" w:pos="5406"/>
              </w:tabs>
              <w:spacing w:before="0" w:after="200"/>
              <w:rPr>
                <w:rFonts w:ascii="Verdana" w:eastAsia="Times New Roman" w:hAnsi="Verdana" w:cs="Arial"/>
                <w:sz w:val="16"/>
                <w:szCs w:val="22"/>
                <w:lang w:eastAsia="es-ES"/>
              </w:rPr>
            </w:pPr>
            <w:r w:rsidRPr="0046173D">
              <w:rPr>
                <w:rFonts w:ascii="Verdana" w:eastAsia="Times New Roman" w:hAnsi="Verdana" w:cs="Arial"/>
                <w:b/>
                <w:sz w:val="16"/>
                <w:szCs w:val="22"/>
                <w:lang w:eastAsia="es-ES"/>
              </w:rPr>
              <w:t>POLÍGONO:</w:t>
            </w:r>
            <w:r w:rsidRPr="0046173D">
              <w:rPr>
                <w:rFonts w:ascii="Verdana" w:eastAsia="Times New Roman" w:hAnsi="Verdana" w:cs="Arial"/>
                <w:sz w:val="16"/>
                <w:szCs w:val="22"/>
                <w:lang w:eastAsia="es-ES"/>
              </w:rPr>
              <w:t xml:space="preserve"> 12</w:t>
            </w:r>
          </w:p>
          <w:p w:rsidR="0046173D" w:rsidRPr="0046173D" w:rsidRDefault="0046173D" w:rsidP="0046173D">
            <w:pPr>
              <w:tabs>
                <w:tab w:val="left" w:pos="5406"/>
              </w:tabs>
              <w:spacing w:before="0" w:after="200"/>
              <w:rPr>
                <w:rFonts w:ascii="Verdana" w:eastAsia="Times New Roman" w:hAnsi="Verdana" w:cs="Arial"/>
                <w:sz w:val="16"/>
                <w:szCs w:val="22"/>
                <w:lang w:eastAsia="es-ES"/>
              </w:rPr>
            </w:pPr>
            <w:r w:rsidRPr="0046173D">
              <w:rPr>
                <w:rFonts w:ascii="Verdana" w:eastAsia="Times New Roman" w:hAnsi="Verdana" w:cs="Arial"/>
                <w:b/>
                <w:sz w:val="16"/>
                <w:szCs w:val="22"/>
                <w:lang w:eastAsia="es-ES"/>
              </w:rPr>
              <w:t xml:space="preserve">PARCELA: </w:t>
            </w:r>
            <w:r w:rsidRPr="0046173D">
              <w:rPr>
                <w:rFonts w:ascii="Verdana" w:eastAsia="Times New Roman" w:hAnsi="Verdana" w:cs="Arial"/>
                <w:sz w:val="16"/>
                <w:szCs w:val="22"/>
                <w:lang w:eastAsia="es-ES"/>
              </w:rPr>
              <w:t>276</w:t>
            </w:r>
          </w:p>
          <w:p w:rsidR="0046173D" w:rsidRPr="0046173D" w:rsidRDefault="0046173D" w:rsidP="0046173D">
            <w:pPr>
              <w:tabs>
                <w:tab w:val="left" w:pos="5406"/>
              </w:tabs>
              <w:spacing w:before="0" w:after="200"/>
              <w:rPr>
                <w:rFonts w:ascii="Verdana" w:eastAsia="Times New Roman" w:hAnsi="Verdana" w:cs="Arial"/>
                <w:sz w:val="16"/>
                <w:szCs w:val="22"/>
                <w:lang w:eastAsia="es-ES"/>
              </w:rPr>
            </w:pPr>
            <w:r w:rsidRPr="0046173D">
              <w:rPr>
                <w:rFonts w:ascii="Verdana" w:eastAsia="Times New Roman" w:hAnsi="Verdana" w:cs="Arial"/>
                <w:b/>
                <w:sz w:val="16"/>
                <w:szCs w:val="22"/>
                <w:lang w:eastAsia="es-ES"/>
              </w:rPr>
              <w:t xml:space="preserve">PROPIETARIO: </w:t>
            </w:r>
            <w:proofErr w:type="spellStart"/>
            <w:r w:rsidRPr="0046173D">
              <w:rPr>
                <w:rFonts w:ascii="Verdana" w:eastAsia="Times New Roman" w:hAnsi="Verdana" w:cs="Arial"/>
                <w:sz w:val="16"/>
                <w:szCs w:val="22"/>
                <w:lang w:eastAsia="es-ES"/>
              </w:rPr>
              <w:t>Dorajero</w:t>
            </w:r>
            <w:proofErr w:type="spellEnd"/>
            <w:r w:rsidRPr="0046173D">
              <w:rPr>
                <w:rFonts w:ascii="Verdana" w:eastAsia="Times New Roman" w:hAnsi="Verdana" w:cs="Arial"/>
                <w:sz w:val="16"/>
                <w:szCs w:val="22"/>
                <w:lang w:eastAsia="es-ES"/>
              </w:rPr>
              <w:t>, S.L.</w:t>
            </w:r>
          </w:p>
          <w:p w:rsidR="0046173D" w:rsidRPr="0046173D" w:rsidRDefault="0046173D" w:rsidP="0046173D">
            <w:pPr>
              <w:tabs>
                <w:tab w:val="left" w:pos="5406"/>
              </w:tabs>
              <w:spacing w:before="0" w:after="200"/>
              <w:rPr>
                <w:rFonts w:ascii="Verdana" w:eastAsia="Times New Roman" w:hAnsi="Verdana" w:cs="Arial"/>
                <w:sz w:val="16"/>
                <w:szCs w:val="22"/>
                <w:lang w:eastAsia="es-ES"/>
              </w:rPr>
            </w:pPr>
            <w:r w:rsidRPr="0046173D">
              <w:rPr>
                <w:rFonts w:ascii="Verdana" w:eastAsia="Times New Roman" w:hAnsi="Verdana" w:cs="Arial"/>
                <w:b/>
                <w:sz w:val="16"/>
                <w:szCs w:val="22"/>
                <w:lang w:eastAsia="es-ES"/>
              </w:rPr>
              <w:t xml:space="preserve">SUPERFICIE A EXPROPIAR: </w:t>
            </w:r>
            <w:smartTag w:uri="urn:schemas-microsoft-com:office:smarttags" w:element="metricconverter">
              <w:smartTagPr>
                <w:attr w:name="ProductID" w:val="750,00 m2"/>
              </w:smartTagPr>
              <w:r w:rsidRPr="0046173D">
                <w:rPr>
                  <w:rFonts w:ascii="Verdana" w:eastAsia="Times New Roman" w:hAnsi="Verdana" w:cs="Arial"/>
                  <w:sz w:val="16"/>
                  <w:szCs w:val="22"/>
                  <w:lang w:eastAsia="es-ES"/>
                </w:rPr>
                <w:t>750,00 m</w:t>
              </w:r>
              <w:r w:rsidRPr="0046173D">
                <w:rPr>
                  <w:rFonts w:ascii="Verdana" w:eastAsia="Times New Roman" w:hAnsi="Verdana" w:cs="Arial"/>
                  <w:sz w:val="16"/>
                  <w:szCs w:val="22"/>
                  <w:vertAlign w:val="superscript"/>
                  <w:lang w:eastAsia="es-ES"/>
                </w:rPr>
                <w:t>2</w:t>
              </w:r>
            </w:smartTag>
          </w:p>
          <w:p w:rsidR="0046173D" w:rsidRPr="0046173D" w:rsidRDefault="0046173D" w:rsidP="0046173D">
            <w:pPr>
              <w:tabs>
                <w:tab w:val="left" w:pos="3819"/>
              </w:tabs>
              <w:spacing w:before="0"/>
              <w:rPr>
                <w:rFonts w:ascii="Verdana" w:eastAsia="Times New Roman" w:hAnsi="Verdana" w:cs="Arial"/>
                <w:sz w:val="16"/>
                <w:szCs w:val="22"/>
                <w:lang w:val="es-ES" w:eastAsia="es-ES"/>
              </w:rPr>
            </w:pPr>
          </w:p>
        </w:tc>
      </w:tr>
    </w:tbl>
    <w:p w:rsidR="0046173D" w:rsidRPr="0046173D" w:rsidRDefault="0046173D" w:rsidP="0046173D">
      <w:pPr>
        <w:tabs>
          <w:tab w:val="left" w:pos="3819"/>
        </w:tabs>
        <w:spacing w:before="0"/>
        <w:rPr>
          <w:rFonts w:ascii="Verdana" w:eastAsia="Times New Roman" w:hAnsi="Verdana" w:cs="Arial"/>
          <w:b/>
          <w:sz w:val="22"/>
          <w:szCs w:val="22"/>
          <w:lang w:val="es-ES" w:eastAsia="es-ES"/>
        </w:rPr>
      </w:pPr>
    </w:p>
    <w:p w:rsidR="0046173D" w:rsidRPr="0046173D" w:rsidRDefault="0046173D" w:rsidP="0046173D">
      <w:pPr>
        <w:tabs>
          <w:tab w:val="left" w:pos="3819"/>
        </w:tabs>
        <w:spacing w:before="0"/>
        <w:rPr>
          <w:rFonts w:ascii="Verdana" w:eastAsia="Times New Roman" w:hAnsi="Verdana" w:cs="Arial"/>
          <w:b/>
          <w:sz w:val="22"/>
          <w:szCs w:val="22"/>
          <w:lang w:val="es-ES" w:eastAsia="es-ES"/>
        </w:rPr>
      </w:pPr>
    </w:p>
    <w:p w:rsidR="0046173D" w:rsidRPr="0046173D" w:rsidRDefault="0046173D" w:rsidP="0046173D">
      <w:pPr>
        <w:tabs>
          <w:tab w:val="left" w:pos="3819"/>
        </w:tabs>
        <w:spacing w:before="0"/>
        <w:rPr>
          <w:rFonts w:ascii="Verdana" w:eastAsia="Times New Roman" w:hAnsi="Verdana" w:cs="Arial"/>
          <w:b/>
          <w:sz w:val="22"/>
          <w:szCs w:val="22"/>
          <w:lang w:val="es-ES" w:eastAsia="es-ES"/>
        </w:rPr>
      </w:pPr>
      <w:r>
        <w:rPr>
          <w:rFonts w:ascii="Verdana" w:eastAsia="Times New Roman" w:hAnsi="Verdana" w:cs="Arial"/>
          <w:b/>
          <w:noProof/>
          <w:sz w:val="22"/>
          <w:szCs w:val="22"/>
          <w:lang w:val="es-ES" w:eastAsia="es-ES"/>
        </w:rPr>
        <w:lastRenderedPageBreak/>
        <w:drawing>
          <wp:inline distT="0" distB="0" distL="0" distR="0">
            <wp:extent cx="5867400" cy="40576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67400" cy="4057650"/>
                    </a:xfrm>
                    <a:prstGeom prst="rect">
                      <a:avLst/>
                    </a:prstGeom>
                    <a:noFill/>
                    <a:ln>
                      <a:noFill/>
                    </a:ln>
                  </pic:spPr>
                </pic:pic>
              </a:graphicData>
            </a:graphic>
          </wp:inline>
        </w:drawing>
      </w:r>
    </w:p>
    <w:p w:rsidR="0046173D" w:rsidRPr="0046173D" w:rsidRDefault="0046173D" w:rsidP="0046173D">
      <w:pPr>
        <w:tabs>
          <w:tab w:val="left" w:pos="3819"/>
        </w:tabs>
        <w:spacing w:before="0"/>
        <w:rPr>
          <w:rFonts w:ascii="Verdana" w:eastAsia="Times New Roman" w:hAnsi="Verdana" w:cs="Arial"/>
          <w:b/>
          <w:sz w:val="22"/>
          <w:szCs w:val="22"/>
          <w:lang w:val="es-ES" w:eastAsia="es-ES"/>
        </w:rPr>
      </w:pPr>
      <w:r>
        <w:rPr>
          <w:rFonts w:ascii="Verdana" w:eastAsia="Times New Roman" w:hAnsi="Verdana" w:cs="Arial"/>
          <w:b/>
          <w:noProof/>
          <w:sz w:val="22"/>
          <w:szCs w:val="22"/>
          <w:lang w:val="es-ES" w:eastAsia="es-ES"/>
        </w:rPr>
        <w:drawing>
          <wp:inline distT="0" distB="0" distL="0" distR="0">
            <wp:extent cx="5791200" cy="41529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1200" cy="4152900"/>
                    </a:xfrm>
                    <a:prstGeom prst="rect">
                      <a:avLst/>
                    </a:prstGeom>
                    <a:noFill/>
                    <a:ln>
                      <a:noFill/>
                    </a:ln>
                  </pic:spPr>
                </pic:pic>
              </a:graphicData>
            </a:graphic>
          </wp:inline>
        </w:drawing>
      </w:r>
    </w:p>
    <w:p w:rsidR="0046173D" w:rsidRPr="0046173D" w:rsidRDefault="0046173D" w:rsidP="0046173D">
      <w:pPr>
        <w:tabs>
          <w:tab w:val="left" w:pos="3819"/>
        </w:tabs>
        <w:spacing w:before="0"/>
        <w:rPr>
          <w:rFonts w:ascii="Verdana" w:eastAsia="Times New Roman" w:hAnsi="Verdana" w:cs="Arial"/>
          <w:b/>
          <w:sz w:val="22"/>
          <w:szCs w:val="22"/>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39"/>
        <w:gridCol w:w="1339"/>
        <w:gridCol w:w="1205"/>
        <w:gridCol w:w="1659"/>
        <w:gridCol w:w="1878"/>
      </w:tblGrid>
      <w:tr w:rsidR="0046173D" w:rsidRPr="0046173D" w:rsidTr="00D935B4">
        <w:tc>
          <w:tcPr>
            <w:tcW w:w="2785" w:type="dxa"/>
          </w:tcPr>
          <w:p w:rsidR="0046173D" w:rsidRPr="0046173D" w:rsidRDefault="0046173D" w:rsidP="0046173D">
            <w:pPr>
              <w:tabs>
                <w:tab w:val="left" w:pos="5406"/>
              </w:tabs>
              <w:spacing w:before="0" w:after="200"/>
              <w:rPr>
                <w:rFonts w:ascii="Verdana" w:eastAsia="Times New Roman" w:hAnsi="Verdana" w:cs="Arial"/>
                <w:b/>
                <w:sz w:val="16"/>
                <w:szCs w:val="22"/>
                <w:lang w:eastAsia="es-ES"/>
              </w:rPr>
            </w:pPr>
          </w:p>
          <w:p w:rsidR="0046173D" w:rsidRPr="0046173D" w:rsidRDefault="0046173D" w:rsidP="0046173D">
            <w:pPr>
              <w:tabs>
                <w:tab w:val="left" w:pos="5406"/>
              </w:tabs>
              <w:spacing w:before="0" w:after="200"/>
              <w:rPr>
                <w:rFonts w:ascii="Verdana" w:eastAsia="Times New Roman" w:hAnsi="Verdana" w:cs="Arial"/>
                <w:b/>
                <w:sz w:val="16"/>
                <w:szCs w:val="22"/>
                <w:lang w:eastAsia="es-ES"/>
              </w:rPr>
            </w:pPr>
            <w:r w:rsidRPr="0046173D">
              <w:rPr>
                <w:rFonts w:ascii="Verdana" w:eastAsia="Times New Roman" w:hAnsi="Verdana" w:cs="Arial"/>
                <w:b/>
                <w:sz w:val="16"/>
                <w:szCs w:val="22"/>
                <w:lang w:eastAsia="es-ES"/>
              </w:rPr>
              <w:lastRenderedPageBreak/>
              <w:t>REFERENCIA CATASTRAL</w:t>
            </w:r>
          </w:p>
        </w:tc>
        <w:tc>
          <w:tcPr>
            <w:tcW w:w="1402" w:type="dxa"/>
          </w:tcPr>
          <w:p w:rsidR="0046173D" w:rsidRPr="0046173D" w:rsidRDefault="0046173D" w:rsidP="0046173D">
            <w:pPr>
              <w:tabs>
                <w:tab w:val="left" w:pos="5406"/>
              </w:tabs>
              <w:spacing w:before="0" w:after="200"/>
              <w:rPr>
                <w:rFonts w:ascii="Verdana" w:eastAsia="Times New Roman" w:hAnsi="Verdana" w:cs="Arial"/>
                <w:b/>
                <w:sz w:val="16"/>
                <w:szCs w:val="22"/>
                <w:lang w:eastAsia="es-ES"/>
              </w:rPr>
            </w:pPr>
          </w:p>
          <w:p w:rsidR="0046173D" w:rsidRPr="0046173D" w:rsidRDefault="0046173D" w:rsidP="0046173D">
            <w:pPr>
              <w:tabs>
                <w:tab w:val="left" w:pos="5406"/>
              </w:tabs>
              <w:spacing w:before="0" w:after="200"/>
              <w:rPr>
                <w:rFonts w:ascii="Verdana" w:eastAsia="Times New Roman" w:hAnsi="Verdana" w:cs="Arial"/>
                <w:b/>
                <w:sz w:val="16"/>
                <w:szCs w:val="22"/>
                <w:lang w:eastAsia="es-ES"/>
              </w:rPr>
            </w:pPr>
            <w:r w:rsidRPr="0046173D">
              <w:rPr>
                <w:rFonts w:ascii="Verdana" w:eastAsia="Times New Roman" w:hAnsi="Verdana" w:cs="Arial"/>
                <w:b/>
                <w:sz w:val="16"/>
                <w:szCs w:val="22"/>
                <w:lang w:eastAsia="es-ES"/>
              </w:rPr>
              <w:lastRenderedPageBreak/>
              <w:t>POLÍGONO</w:t>
            </w:r>
          </w:p>
        </w:tc>
        <w:tc>
          <w:tcPr>
            <w:tcW w:w="1280" w:type="dxa"/>
          </w:tcPr>
          <w:p w:rsidR="0046173D" w:rsidRPr="0046173D" w:rsidRDefault="0046173D" w:rsidP="0046173D">
            <w:pPr>
              <w:tabs>
                <w:tab w:val="left" w:pos="5406"/>
              </w:tabs>
              <w:spacing w:before="0" w:after="200"/>
              <w:rPr>
                <w:rFonts w:ascii="Verdana" w:eastAsia="Times New Roman" w:hAnsi="Verdana" w:cs="Arial"/>
                <w:b/>
                <w:sz w:val="16"/>
                <w:szCs w:val="22"/>
                <w:lang w:eastAsia="es-ES"/>
              </w:rPr>
            </w:pPr>
          </w:p>
          <w:p w:rsidR="0046173D" w:rsidRPr="0046173D" w:rsidRDefault="0046173D" w:rsidP="0046173D">
            <w:pPr>
              <w:tabs>
                <w:tab w:val="left" w:pos="5406"/>
              </w:tabs>
              <w:spacing w:before="0" w:after="200"/>
              <w:rPr>
                <w:rFonts w:ascii="Verdana" w:eastAsia="Times New Roman" w:hAnsi="Verdana" w:cs="Arial"/>
                <w:b/>
                <w:sz w:val="16"/>
                <w:szCs w:val="22"/>
                <w:lang w:eastAsia="es-ES"/>
              </w:rPr>
            </w:pPr>
            <w:r w:rsidRPr="0046173D">
              <w:rPr>
                <w:rFonts w:ascii="Verdana" w:eastAsia="Times New Roman" w:hAnsi="Verdana" w:cs="Arial"/>
                <w:b/>
                <w:sz w:val="16"/>
                <w:szCs w:val="22"/>
                <w:lang w:eastAsia="es-ES"/>
              </w:rPr>
              <w:lastRenderedPageBreak/>
              <w:t>PARCELA</w:t>
            </w:r>
          </w:p>
        </w:tc>
        <w:tc>
          <w:tcPr>
            <w:tcW w:w="1732" w:type="dxa"/>
          </w:tcPr>
          <w:p w:rsidR="0046173D" w:rsidRPr="0046173D" w:rsidRDefault="0046173D" w:rsidP="0046173D">
            <w:pPr>
              <w:tabs>
                <w:tab w:val="left" w:pos="5406"/>
              </w:tabs>
              <w:spacing w:before="0" w:after="200"/>
              <w:rPr>
                <w:rFonts w:ascii="Verdana" w:eastAsia="Times New Roman" w:hAnsi="Verdana" w:cs="Arial"/>
                <w:b/>
                <w:sz w:val="16"/>
                <w:szCs w:val="22"/>
                <w:lang w:eastAsia="es-ES"/>
              </w:rPr>
            </w:pPr>
          </w:p>
          <w:p w:rsidR="0046173D" w:rsidRPr="0046173D" w:rsidRDefault="0046173D" w:rsidP="0046173D">
            <w:pPr>
              <w:tabs>
                <w:tab w:val="left" w:pos="5406"/>
              </w:tabs>
              <w:spacing w:before="0" w:after="200"/>
              <w:rPr>
                <w:rFonts w:ascii="Verdana" w:eastAsia="Times New Roman" w:hAnsi="Verdana" w:cs="Arial"/>
                <w:b/>
                <w:sz w:val="16"/>
                <w:szCs w:val="22"/>
                <w:lang w:eastAsia="es-ES"/>
              </w:rPr>
            </w:pPr>
            <w:r w:rsidRPr="0046173D">
              <w:rPr>
                <w:rFonts w:ascii="Verdana" w:eastAsia="Times New Roman" w:hAnsi="Verdana" w:cs="Arial"/>
                <w:b/>
                <w:sz w:val="16"/>
                <w:szCs w:val="22"/>
                <w:lang w:eastAsia="es-ES"/>
              </w:rPr>
              <w:lastRenderedPageBreak/>
              <w:t>PROPIETARIO</w:t>
            </w:r>
          </w:p>
        </w:tc>
        <w:tc>
          <w:tcPr>
            <w:tcW w:w="2123" w:type="dxa"/>
          </w:tcPr>
          <w:p w:rsidR="0046173D" w:rsidRPr="0046173D" w:rsidRDefault="0046173D" w:rsidP="0046173D">
            <w:pPr>
              <w:tabs>
                <w:tab w:val="left" w:pos="5406"/>
              </w:tabs>
              <w:spacing w:before="0" w:after="200"/>
              <w:rPr>
                <w:rFonts w:ascii="Verdana" w:eastAsia="Times New Roman" w:hAnsi="Verdana" w:cs="Arial"/>
                <w:b/>
                <w:sz w:val="16"/>
                <w:szCs w:val="22"/>
                <w:lang w:eastAsia="es-ES"/>
              </w:rPr>
            </w:pPr>
          </w:p>
          <w:p w:rsidR="0046173D" w:rsidRPr="0046173D" w:rsidRDefault="0046173D" w:rsidP="0046173D">
            <w:pPr>
              <w:tabs>
                <w:tab w:val="left" w:pos="5406"/>
              </w:tabs>
              <w:spacing w:before="0" w:after="200"/>
              <w:rPr>
                <w:rFonts w:ascii="Verdana" w:eastAsia="Times New Roman" w:hAnsi="Verdana" w:cs="Arial"/>
                <w:b/>
                <w:sz w:val="16"/>
                <w:szCs w:val="22"/>
                <w:lang w:eastAsia="es-ES"/>
              </w:rPr>
            </w:pPr>
            <w:r w:rsidRPr="0046173D">
              <w:rPr>
                <w:rFonts w:ascii="Verdana" w:eastAsia="Times New Roman" w:hAnsi="Verdana" w:cs="Arial"/>
                <w:b/>
                <w:sz w:val="16"/>
                <w:szCs w:val="22"/>
                <w:lang w:eastAsia="es-ES"/>
              </w:rPr>
              <w:t xml:space="preserve">SUPERFICIE A  </w:t>
            </w:r>
            <w:r w:rsidRPr="0046173D">
              <w:rPr>
                <w:rFonts w:ascii="Verdana" w:eastAsia="Times New Roman" w:hAnsi="Verdana" w:cs="Arial"/>
                <w:b/>
                <w:sz w:val="16"/>
                <w:szCs w:val="22"/>
                <w:lang w:eastAsia="es-ES"/>
              </w:rPr>
              <w:lastRenderedPageBreak/>
              <w:t>EXPROPIAR</w:t>
            </w:r>
          </w:p>
        </w:tc>
      </w:tr>
      <w:tr w:rsidR="0046173D" w:rsidRPr="0046173D" w:rsidTr="00D935B4">
        <w:tc>
          <w:tcPr>
            <w:tcW w:w="2785" w:type="dxa"/>
          </w:tcPr>
          <w:p w:rsidR="0046173D" w:rsidRPr="0046173D" w:rsidRDefault="0046173D" w:rsidP="0046173D">
            <w:pPr>
              <w:tabs>
                <w:tab w:val="left" w:pos="5406"/>
              </w:tabs>
              <w:spacing w:before="0" w:after="200"/>
              <w:rPr>
                <w:rFonts w:ascii="Verdana" w:eastAsia="Times New Roman" w:hAnsi="Verdana" w:cs="Arial"/>
                <w:sz w:val="16"/>
                <w:szCs w:val="22"/>
                <w:lang w:eastAsia="es-ES"/>
              </w:rPr>
            </w:pPr>
            <w:r w:rsidRPr="0046173D">
              <w:rPr>
                <w:rFonts w:ascii="Verdana" w:eastAsia="Times New Roman" w:hAnsi="Verdana" w:cs="Arial"/>
                <w:sz w:val="16"/>
                <w:szCs w:val="22"/>
                <w:lang w:eastAsia="es-ES"/>
              </w:rPr>
              <w:lastRenderedPageBreak/>
              <w:t>38032A012003770000GU</w:t>
            </w:r>
          </w:p>
        </w:tc>
        <w:tc>
          <w:tcPr>
            <w:tcW w:w="1402" w:type="dxa"/>
          </w:tcPr>
          <w:p w:rsidR="0046173D" w:rsidRPr="0046173D" w:rsidRDefault="0046173D" w:rsidP="0046173D">
            <w:pPr>
              <w:tabs>
                <w:tab w:val="left" w:pos="5406"/>
              </w:tabs>
              <w:spacing w:before="0" w:after="200"/>
              <w:rPr>
                <w:rFonts w:ascii="Verdana" w:eastAsia="Times New Roman" w:hAnsi="Verdana" w:cs="Arial"/>
                <w:sz w:val="16"/>
                <w:szCs w:val="22"/>
                <w:lang w:eastAsia="es-ES"/>
              </w:rPr>
            </w:pPr>
            <w:r w:rsidRPr="0046173D">
              <w:rPr>
                <w:rFonts w:ascii="Verdana" w:eastAsia="Times New Roman" w:hAnsi="Verdana" w:cs="Arial"/>
                <w:sz w:val="16"/>
                <w:szCs w:val="22"/>
                <w:lang w:eastAsia="es-ES"/>
              </w:rPr>
              <w:t>12</w:t>
            </w:r>
          </w:p>
        </w:tc>
        <w:tc>
          <w:tcPr>
            <w:tcW w:w="1280" w:type="dxa"/>
          </w:tcPr>
          <w:p w:rsidR="0046173D" w:rsidRPr="0046173D" w:rsidRDefault="0046173D" w:rsidP="0046173D">
            <w:pPr>
              <w:tabs>
                <w:tab w:val="left" w:pos="5406"/>
              </w:tabs>
              <w:spacing w:before="0" w:after="200"/>
              <w:rPr>
                <w:rFonts w:ascii="Verdana" w:eastAsia="Times New Roman" w:hAnsi="Verdana" w:cs="Arial"/>
                <w:sz w:val="16"/>
                <w:szCs w:val="22"/>
                <w:lang w:eastAsia="es-ES"/>
              </w:rPr>
            </w:pPr>
            <w:r w:rsidRPr="0046173D">
              <w:rPr>
                <w:rFonts w:ascii="Verdana" w:eastAsia="Times New Roman" w:hAnsi="Verdana" w:cs="Arial"/>
                <w:sz w:val="16"/>
                <w:szCs w:val="22"/>
                <w:lang w:eastAsia="es-ES"/>
              </w:rPr>
              <w:t>377</w:t>
            </w:r>
          </w:p>
        </w:tc>
        <w:tc>
          <w:tcPr>
            <w:tcW w:w="1732" w:type="dxa"/>
          </w:tcPr>
          <w:p w:rsidR="0046173D" w:rsidRPr="0046173D" w:rsidRDefault="0046173D" w:rsidP="0046173D">
            <w:pPr>
              <w:tabs>
                <w:tab w:val="left" w:pos="5406"/>
              </w:tabs>
              <w:spacing w:before="0" w:after="200"/>
              <w:rPr>
                <w:rFonts w:ascii="Verdana" w:eastAsia="Times New Roman" w:hAnsi="Verdana" w:cs="Arial"/>
                <w:sz w:val="16"/>
                <w:szCs w:val="22"/>
                <w:lang w:eastAsia="es-ES"/>
              </w:rPr>
            </w:pPr>
            <w:r w:rsidRPr="0046173D">
              <w:rPr>
                <w:rFonts w:ascii="Verdana" w:eastAsia="Times New Roman" w:hAnsi="Verdana" w:cs="Arial"/>
                <w:sz w:val="16"/>
                <w:szCs w:val="22"/>
                <w:lang w:eastAsia="es-ES"/>
              </w:rPr>
              <w:t>Prefabricados Gutiérrez, S.L.</w:t>
            </w:r>
          </w:p>
        </w:tc>
        <w:tc>
          <w:tcPr>
            <w:tcW w:w="2123" w:type="dxa"/>
          </w:tcPr>
          <w:p w:rsidR="0046173D" w:rsidRPr="0046173D" w:rsidRDefault="0046173D" w:rsidP="0046173D">
            <w:pPr>
              <w:tabs>
                <w:tab w:val="left" w:pos="5406"/>
              </w:tabs>
              <w:spacing w:before="0" w:after="200"/>
              <w:rPr>
                <w:rFonts w:ascii="Verdana" w:eastAsia="Times New Roman" w:hAnsi="Verdana" w:cs="Arial"/>
                <w:sz w:val="16"/>
                <w:szCs w:val="22"/>
                <w:vertAlign w:val="superscript"/>
                <w:lang w:eastAsia="es-ES"/>
              </w:rPr>
            </w:pPr>
            <w:smartTag w:uri="urn:schemas-microsoft-com:office:smarttags" w:element="metricconverter">
              <w:smartTagPr>
                <w:attr w:name="ProductID" w:val="7.540,00 m2"/>
              </w:smartTagPr>
              <w:r w:rsidRPr="0046173D">
                <w:rPr>
                  <w:rFonts w:ascii="Verdana" w:eastAsia="Times New Roman" w:hAnsi="Verdana" w:cs="Arial"/>
                  <w:sz w:val="16"/>
                  <w:szCs w:val="22"/>
                  <w:lang w:eastAsia="es-ES"/>
                </w:rPr>
                <w:t>7.540,00 m</w:t>
              </w:r>
              <w:r w:rsidRPr="0046173D">
                <w:rPr>
                  <w:rFonts w:ascii="Verdana" w:eastAsia="Times New Roman" w:hAnsi="Verdana" w:cs="Arial"/>
                  <w:sz w:val="16"/>
                  <w:szCs w:val="22"/>
                  <w:vertAlign w:val="superscript"/>
                  <w:lang w:eastAsia="es-ES"/>
                </w:rPr>
                <w:t>2</w:t>
              </w:r>
            </w:smartTag>
          </w:p>
        </w:tc>
      </w:tr>
      <w:tr w:rsidR="0046173D" w:rsidRPr="0046173D" w:rsidTr="00D935B4">
        <w:tc>
          <w:tcPr>
            <w:tcW w:w="2785" w:type="dxa"/>
          </w:tcPr>
          <w:p w:rsidR="0046173D" w:rsidRPr="0046173D" w:rsidRDefault="0046173D" w:rsidP="0046173D">
            <w:pPr>
              <w:tabs>
                <w:tab w:val="left" w:pos="5406"/>
              </w:tabs>
              <w:spacing w:before="0" w:after="200"/>
              <w:rPr>
                <w:rFonts w:ascii="Verdana" w:eastAsia="Times New Roman" w:hAnsi="Verdana" w:cs="Arial"/>
                <w:sz w:val="16"/>
                <w:szCs w:val="22"/>
                <w:lang w:eastAsia="es-ES"/>
              </w:rPr>
            </w:pPr>
            <w:r w:rsidRPr="0046173D">
              <w:rPr>
                <w:rFonts w:ascii="Verdana" w:eastAsia="Times New Roman" w:hAnsi="Verdana" w:cs="Arial"/>
                <w:sz w:val="16"/>
                <w:szCs w:val="22"/>
                <w:lang w:eastAsia="es-ES"/>
              </w:rPr>
              <w:t>38032A012002750000GI</w:t>
            </w:r>
          </w:p>
        </w:tc>
        <w:tc>
          <w:tcPr>
            <w:tcW w:w="1402" w:type="dxa"/>
          </w:tcPr>
          <w:p w:rsidR="0046173D" w:rsidRPr="0046173D" w:rsidRDefault="0046173D" w:rsidP="0046173D">
            <w:pPr>
              <w:tabs>
                <w:tab w:val="left" w:pos="5406"/>
              </w:tabs>
              <w:spacing w:before="0" w:after="200"/>
              <w:rPr>
                <w:rFonts w:ascii="Verdana" w:eastAsia="Times New Roman" w:hAnsi="Verdana" w:cs="Arial"/>
                <w:sz w:val="16"/>
                <w:szCs w:val="22"/>
                <w:lang w:eastAsia="es-ES"/>
              </w:rPr>
            </w:pPr>
            <w:r w:rsidRPr="0046173D">
              <w:rPr>
                <w:rFonts w:ascii="Verdana" w:eastAsia="Times New Roman" w:hAnsi="Verdana" w:cs="Arial"/>
                <w:sz w:val="16"/>
                <w:szCs w:val="22"/>
                <w:lang w:eastAsia="es-ES"/>
              </w:rPr>
              <w:t>12</w:t>
            </w:r>
          </w:p>
        </w:tc>
        <w:tc>
          <w:tcPr>
            <w:tcW w:w="1280" w:type="dxa"/>
          </w:tcPr>
          <w:p w:rsidR="0046173D" w:rsidRPr="0046173D" w:rsidRDefault="0046173D" w:rsidP="0046173D">
            <w:pPr>
              <w:tabs>
                <w:tab w:val="left" w:pos="5406"/>
              </w:tabs>
              <w:spacing w:before="0" w:after="200"/>
              <w:rPr>
                <w:rFonts w:ascii="Verdana" w:eastAsia="Times New Roman" w:hAnsi="Verdana" w:cs="Arial"/>
                <w:sz w:val="16"/>
                <w:szCs w:val="22"/>
                <w:lang w:eastAsia="es-ES"/>
              </w:rPr>
            </w:pPr>
            <w:r w:rsidRPr="0046173D">
              <w:rPr>
                <w:rFonts w:ascii="Verdana" w:eastAsia="Times New Roman" w:hAnsi="Verdana" w:cs="Arial"/>
                <w:sz w:val="16"/>
                <w:szCs w:val="22"/>
                <w:lang w:eastAsia="es-ES"/>
              </w:rPr>
              <w:t>275</w:t>
            </w:r>
          </w:p>
        </w:tc>
        <w:tc>
          <w:tcPr>
            <w:tcW w:w="1732" w:type="dxa"/>
          </w:tcPr>
          <w:p w:rsidR="0046173D" w:rsidRPr="0046173D" w:rsidRDefault="0046173D" w:rsidP="0046173D">
            <w:pPr>
              <w:tabs>
                <w:tab w:val="left" w:pos="5406"/>
              </w:tabs>
              <w:spacing w:before="0" w:after="200"/>
              <w:rPr>
                <w:rFonts w:ascii="Verdana" w:eastAsia="Times New Roman" w:hAnsi="Verdana" w:cs="Arial"/>
                <w:sz w:val="16"/>
                <w:szCs w:val="22"/>
                <w:lang w:eastAsia="es-ES"/>
              </w:rPr>
            </w:pPr>
            <w:r w:rsidRPr="0046173D">
              <w:rPr>
                <w:rFonts w:ascii="Verdana" w:eastAsia="Times New Roman" w:hAnsi="Verdana" w:cs="Arial"/>
                <w:sz w:val="16"/>
                <w:szCs w:val="22"/>
                <w:lang w:eastAsia="es-ES"/>
              </w:rPr>
              <w:t>Prefabricados Gutiérrez, S.L.</w:t>
            </w:r>
          </w:p>
        </w:tc>
        <w:tc>
          <w:tcPr>
            <w:tcW w:w="2123" w:type="dxa"/>
          </w:tcPr>
          <w:p w:rsidR="0046173D" w:rsidRPr="0046173D" w:rsidRDefault="0046173D" w:rsidP="0046173D">
            <w:pPr>
              <w:tabs>
                <w:tab w:val="left" w:pos="5406"/>
              </w:tabs>
              <w:spacing w:before="0" w:after="200"/>
              <w:rPr>
                <w:rFonts w:ascii="Verdana" w:eastAsia="Times New Roman" w:hAnsi="Verdana" w:cs="Arial"/>
                <w:sz w:val="16"/>
                <w:szCs w:val="22"/>
                <w:vertAlign w:val="superscript"/>
                <w:lang w:eastAsia="es-ES"/>
              </w:rPr>
            </w:pPr>
            <w:smartTag w:uri="urn:schemas-microsoft-com:office:smarttags" w:element="metricconverter">
              <w:smartTagPr>
                <w:attr w:name="ProductID" w:val="16.490,00 m2"/>
              </w:smartTagPr>
              <w:r w:rsidRPr="0046173D">
                <w:rPr>
                  <w:rFonts w:ascii="Verdana" w:eastAsia="Times New Roman" w:hAnsi="Verdana" w:cs="Arial"/>
                  <w:sz w:val="16"/>
                  <w:szCs w:val="22"/>
                  <w:lang w:eastAsia="es-ES"/>
                </w:rPr>
                <w:t>16.490,00 m</w:t>
              </w:r>
              <w:r w:rsidRPr="0046173D">
                <w:rPr>
                  <w:rFonts w:ascii="Verdana" w:eastAsia="Times New Roman" w:hAnsi="Verdana" w:cs="Arial"/>
                  <w:sz w:val="16"/>
                  <w:szCs w:val="22"/>
                  <w:vertAlign w:val="superscript"/>
                  <w:lang w:eastAsia="es-ES"/>
                </w:rPr>
                <w:t>2</w:t>
              </w:r>
            </w:smartTag>
          </w:p>
        </w:tc>
      </w:tr>
      <w:tr w:rsidR="0046173D" w:rsidRPr="0046173D" w:rsidTr="00D935B4">
        <w:tc>
          <w:tcPr>
            <w:tcW w:w="2785" w:type="dxa"/>
          </w:tcPr>
          <w:p w:rsidR="0046173D" w:rsidRPr="0046173D" w:rsidRDefault="0046173D" w:rsidP="0046173D">
            <w:pPr>
              <w:tabs>
                <w:tab w:val="left" w:pos="5406"/>
              </w:tabs>
              <w:spacing w:before="0" w:after="200"/>
              <w:rPr>
                <w:rFonts w:ascii="Verdana" w:eastAsia="Times New Roman" w:hAnsi="Verdana" w:cs="Arial"/>
                <w:sz w:val="16"/>
                <w:szCs w:val="22"/>
                <w:lang w:eastAsia="es-ES"/>
              </w:rPr>
            </w:pPr>
            <w:r w:rsidRPr="0046173D">
              <w:rPr>
                <w:rFonts w:ascii="Verdana" w:eastAsia="Times New Roman" w:hAnsi="Verdana" w:cs="Arial"/>
                <w:sz w:val="16"/>
                <w:szCs w:val="22"/>
                <w:lang w:eastAsia="es-ES"/>
              </w:rPr>
              <w:t>38032A012002260000GQ</w:t>
            </w:r>
          </w:p>
        </w:tc>
        <w:tc>
          <w:tcPr>
            <w:tcW w:w="1402" w:type="dxa"/>
          </w:tcPr>
          <w:p w:rsidR="0046173D" w:rsidRPr="0046173D" w:rsidRDefault="0046173D" w:rsidP="0046173D">
            <w:pPr>
              <w:tabs>
                <w:tab w:val="left" w:pos="5406"/>
              </w:tabs>
              <w:spacing w:before="0" w:after="200"/>
              <w:rPr>
                <w:rFonts w:ascii="Verdana" w:eastAsia="Times New Roman" w:hAnsi="Verdana" w:cs="Arial"/>
                <w:sz w:val="16"/>
                <w:szCs w:val="22"/>
                <w:lang w:eastAsia="es-ES"/>
              </w:rPr>
            </w:pPr>
            <w:r w:rsidRPr="0046173D">
              <w:rPr>
                <w:rFonts w:ascii="Verdana" w:eastAsia="Times New Roman" w:hAnsi="Verdana" w:cs="Arial"/>
                <w:sz w:val="16"/>
                <w:szCs w:val="22"/>
                <w:lang w:eastAsia="es-ES"/>
              </w:rPr>
              <w:t>12</w:t>
            </w:r>
          </w:p>
        </w:tc>
        <w:tc>
          <w:tcPr>
            <w:tcW w:w="1280" w:type="dxa"/>
          </w:tcPr>
          <w:p w:rsidR="0046173D" w:rsidRPr="0046173D" w:rsidRDefault="0046173D" w:rsidP="0046173D">
            <w:pPr>
              <w:tabs>
                <w:tab w:val="left" w:pos="5406"/>
              </w:tabs>
              <w:spacing w:before="0" w:after="200"/>
              <w:rPr>
                <w:rFonts w:ascii="Verdana" w:eastAsia="Times New Roman" w:hAnsi="Verdana" w:cs="Arial"/>
                <w:sz w:val="16"/>
                <w:szCs w:val="22"/>
                <w:lang w:eastAsia="es-ES"/>
              </w:rPr>
            </w:pPr>
            <w:r w:rsidRPr="0046173D">
              <w:rPr>
                <w:rFonts w:ascii="Verdana" w:eastAsia="Times New Roman" w:hAnsi="Verdana" w:cs="Arial"/>
                <w:sz w:val="16"/>
                <w:szCs w:val="22"/>
                <w:lang w:eastAsia="es-ES"/>
              </w:rPr>
              <w:t>226</w:t>
            </w:r>
          </w:p>
        </w:tc>
        <w:tc>
          <w:tcPr>
            <w:tcW w:w="1732" w:type="dxa"/>
          </w:tcPr>
          <w:p w:rsidR="0046173D" w:rsidRPr="0046173D" w:rsidRDefault="0046173D" w:rsidP="0046173D">
            <w:pPr>
              <w:tabs>
                <w:tab w:val="left" w:pos="5406"/>
              </w:tabs>
              <w:spacing w:before="0" w:after="200"/>
              <w:rPr>
                <w:rFonts w:ascii="Verdana" w:eastAsia="Times New Roman" w:hAnsi="Verdana" w:cs="Arial"/>
                <w:sz w:val="16"/>
                <w:szCs w:val="22"/>
                <w:lang w:eastAsia="es-ES"/>
              </w:rPr>
            </w:pPr>
            <w:r w:rsidRPr="0046173D">
              <w:rPr>
                <w:rFonts w:ascii="Verdana" w:eastAsia="Times New Roman" w:hAnsi="Verdana" w:cs="Arial"/>
                <w:sz w:val="16"/>
                <w:szCs w:val="22"/>
                <w:lang w:eastAsia="es-ES"/>
              </w:rPr>
              <w:t>Prefabricados Gutiérrez, S.L.</w:t>
            </w:r>
          </w:p>
        </w:tc>
        <w:tc>
          <w:tcPr>
            <w:tcW w:w="2123" w:type="dxa"/>
          </w:tcPr>
          <w:p w:rsidR="0046173D" w:rsidRPr="0046173D" w:rsidRDefault="0046173D" w:rsidP="0046173D">
            <w:pPr>
              <w:tabs>
                <w:tab w:val="left" w:pos="5406"/>
              </w:tabs>
              <w:spacing w:before="0" w:after="200"/>
              <w:rPr>
                <w:rFonts w:ascii="Verdana" w:eastAsia="Times New Roman" w:hAnsi="Verdana" w:cs="Arial"/>
                <w:sz w:val="16"/>
                <w:szCs w:val="22"/>
                <w:vertAlign w:val="superscript"/>
                <w:lang w:eastAsia="es-ES"/>
              </w:rPr>
            </w:pPr>
            <w:smartTag w:uri="urn:schemas-microsoft-com:office:smarttags" w:element="metricconverter">
              <w:smartTagPr>
                <w:attr w:name="ProductID" w:val="1.175,00 m2"/>
              </w:smartTagPr>
              <w:r w:rsidRPr="0046173D">
                <w:rPr>
                  <w:rFonts w:ascii="Verdana" w:eastAsia="Times New Roman" w:hAnsi="Verdana" w:cs="Arial"/>
                  <w:sz w:val="16"/>
                  <w:szCs w:val="22"/>
                  <w:lang w:eastAsia="es-ES"/>
                </w:rPr>
                <w:t>1.175,00 m</w:t>
              </w:r>
              <w:r w:rsidRPr="0046173D">
                <w:rPr>
                  <w:rFonts w:ascii="Verdana" w:eastAsia="Times New Roman" w:hAnsi="Verdana" w:cs="Arial"/>
                  <w:sz w:val="16"/>
                  <w:szCs w:val="22"/>
                  <w:vertAlign w:val="superscript"/>
                  <w:lang w:eastAsia="es-ES"/>
                </w:rPr>
                <w:t>2</w:t>
              </w:r>
            </w:smartTag>
          </w:p>
        </w:tc>
      </w:tr>
      <w:tr w:rsidR="0046173D" w:rsidRPr="0046173D" w:rsidTr="00D935B4">
        <w:tc>
          <w:tcPr>
            <w:tcW w:w="2785" w:type="dxa"/>
          </w:tcPr>
          <w:p w:rsidR="0046173D" w:rsidRPr="0046173D" w:rsidRDefault="0046173D" w:rsidP="0046173D">
            <w:pPr>
              <w:tabs>
                <w:tab w:val="left" w:pos="5406"/>
              </w:tabs>
              <w:spacing w:before="0" w:after="200"/>
              <w:rPr>
                <w:rFonts w:ascii="Verdana" w:eastAsia="Times New Roman" w:hAnsi="Verdana" w:cs="Arial"/>
                <w:color w:val="FF0000"/>
                <w:sz w:val="16"/>
                <w:szCs w:val="22"/>
                <w:lang w:eastAsia="es-ES"/>
              </w:rPr>
            </w:pPr>
            <w:r w:rsidRPr="0046173D">
              <w:rPr>
                <w:rFonts w:ascii="Verdana" w:eastAsia="Times New Roman" w:hAnsi="Verdana" w:cs="Arial"/>
                <w:sz w:val="16"/>
                <w:szCs w:val="22"/>
                <w:lang w:eastAsia="es-ES"/>
              </w:rPr>
              <w:t>38032A012002270000GP</w:t>
            </w:r>
          </w:p>
        </w:tc>
        <w:tc>
          <w:tcPr>
            <w:tcW w:w="1402" w:type="dxa"/>
          </w:tcPr>
          <w:p w:rsidR="0046173D" w:rsidRPr="0046173D" w:rsidRDefault="0046173D" w:rsidP="0046173D">
            <w:pPr>
              <w:tabs>
                <w:tab w:val="left" w:pos="5406"/>
              </w:tabs>
              <w:spacing w:before="0" w:after="200"/>
              <w:rPr>
                <w:rFonts w:ascii="Verdana" w:eastAsia="Times New Roman" w:hAnsi="Verdana" w:cs="Arial"/>
                <w:sz w:val="16"/>
                <w:szCs w:val="22"/>
                <w:lang w:eastAsia="es-ES"/>
              </w:rPr>
            </w:pPr>
            <w:r w:rsidRPr="0046173D">
              <w:rPr>
                <w:rFonts w:ascii="Verdana" w:eastAsia="Times New Roman" w:hAnsi="Verdana" w:cs="Arial"/>
                <w:sz w:val="16"/>
                <w:szCs w:val="22"/>
                <w:lang w:eastAsia="es-ES"/>
              </w:rPr>
              <w:t>12</w:t>
            </w:r>
          </w:p>
        </w:tc>
        <w:tc>
          <w:tcPr>
            <w:tcW w:w="1280" w:type="dxa"/>
          </w:tcPr>
          <w:p w:rsidR="0046173D" w:rsidRPr="0046173D" w:rsidRDefault="0046173D" w:rsidP="0046173D">
            <w:pPr>
              <w:tabs>
                <w:tab w:val="left" w:pos="5406"/>
              </w:tabs>
              <w:spacing w:before="0" w:after="200"/>
              <w:rPr>
                <w:rFonts w:ascii="Verdana" w:eastAsia="Times New Roman" w:hAnsi="Verdana" w:cs="Arial"/>
                <w:sz w:val="16"/>
                <w:szCs w:val="22"/>
                <w:lang w:eastAsia="es-ES"/>
              </w:rPr>
            </w:pPr>
            <w:r w:rsidRPr="0046173D">
              <w:rPr>
                <w:rFonts w:ascii="Verdana" w:eastAsia="Times New Roman" w:hAnsi="Verdana" w:cs="Arial"/>
                <w:sz w:val="16"/>
                <w:szCs w:val="22"/>
                <w:lang w:eastAsia="es-ES"/>
              </w:rPr>
              <w:t>227</w:t>
            </w:r>
          </w:p>
        </w:tc>
        <w:tc>
          <w:tcPr>
            <w:tcW w:w="1732" w:type="dxa"/>
          </w:tcPr>
          <w:p w:rsidR="0046173D" w:rsidRPr="0046173D" w:rsidRDefault="0046173D" w:rsidP="0046173D">
            <w:pPr>
              <w:tabs>
                <w:tab w:val="left" w:pos="5406"/>
              </w:tabs>
              <w:spacing w:before="0" w:after="200"/>
              <w:rPr>
                <w:rFonts w:ascii="Verdana" w:eastAsia="Times New Roman" w:hAnsi="Verdana" w:cs="Arial"/>
                <w:sz w:val="16"/>
                <w:szCs w:val="22"/>
                <w:lang w:eastAsia="es-ES"/>
              </w:rPr>
            </w:pPr>
            <w:r w:rsidRPr="0046173D">
              <w:rPr>
                <w:rFonts w:ascii="Verdana" w:eastAsia="Times New Roman" w:hAnsi="Verdana" w:cs="Arial"/>
                <w:sz w:val="16"/>
                <w:szCs w:val="22"/>
                <w:lang w:eastAsia="es-ES"/>
              </w:rPr>
              <w:t>Prefabricados Gutiérrez, S.L.</w:t>
            </w:r>
          </w:p>
        </w:tc>
        <w:tc>
          <w:tcPr>
            <w:tcW w:w="2123" w:type="dxa"/>
          </w:tcPr>
          <w:p w:rsidR="0046173D" w:rsidRPr="0046173D" w:rsidRDefault="0046173D" w:rsidP="0046173D">
            <w:pPr>
              <w:tabs>
                <w:tab w:val="left" w:pos="5406"/>
              </w:tabs>
              <w:spacing w:before="0" w:after="200"/>
              <w:rPr>
                <w:rFonts w:ascii="Verdana" w:eastAsia="Times New Roman" w:hAnsi="Verdana" w:cs="Arial"/>
                <w:sz w:val="16"/>
                <w:szCs w:val="22"/>
                <w:vertAlign w:val="superscript"/>
                <w:lang w:eastAsia="es-ES"/>
              </w:rPr>
            </w:pPr>
            <w:smartTag w:uri="urn:schemas-microsoft-com:office:smarttags" w:element="metricconverter">
              <w:smartTagPr>
                <w:attr w:name="ProductID" w:val="1.650,00 m2"/>
              </w:smartTagPr>
              <w:r w:rsidRPr="0046173D">
                <w:rPr>
                  <w:rFonts w:ascii="Verdana" w:eastAsia="Times New Roman" w:hAnsi="Verdana" w:cs="Arial"/>
                  <w:sz w:val="16"/>
                  <w:szCs w:val="22"/>
                  <w:lang w:eastAsia="es-ES"/>
                </w:rPr>
                <w:t>1.650,00 m</w:t>
              </w:r>
              <w:r w:rsidRPr="0046173D">
                <w:rPr>
                  <w:rFonts w:ascii="Verdana" w:eastAsia="Times New Roman" w:hAnsi="Verdana" w:cs="Arial"/>
                  <w:sz w:val="16"/>
                  <w:szCs w:val="22"/>
                  <w:vertAlign w:val="superscript"/>
                  <w:lang w:eastAsia="es-ES"/>
                </w:rPr>
                <w:t>2</w:t>
              </w:r>
            </w:smartTag>
          </w:p>
        </w:tc>
      </w:tr>
      <w:tr w:rsidR="0046173D" w:rsidRPr="0046173D" w:rsidTr="00D935B4">
        <w:tc>
          <w:tcPr>
            <w:tcW w:w="2785" w:type="dxa"/>
          </w:tcPr>
          <w:p w:rsidR="0046173D" w:rsidRPr="0046173D" w:rsidRDefault="0046173D" w:rsidP="0046173D">
            <w:pPr>
              <w:tabs>
                <w:tab w:val="left" w:pos="5406"/>
              </w:tabs>
              <w:spacing w:before="0" w:after="200"/>
              <w:rPr>
                <w:rFonts w:ascii="Verdana" w:eastAsia="Times New Roman" w:hAnsi="Verdana" w:cs="Arial"/>
                <w:color w:val="FF0000"/>
                <w:sz w:val="16"/>
                <w:szCs w:val="22"/>
                <w:lang w:eastAsia="es-ES"/>
              </w:rPr>
            </w:pPr>
            <w:r w:rsidRPr="0046173D">
              <w:rPr>
                <w:rFonts w:ascii="Verdana" w:eastAsia="Times New Roman" w:hAnsi="Verdana" w:cs="Arial"/>
                <w:sz w:val="16"/>
                <w:szCs w:val="22"/>
                <w:lang w:eastAsia="es-ES"/>
              </w:rPr>
              <w:t>38032A012002280000GL</w:t>
            </w:r>
          </w:p>
        </w:tc>
        <w:tc>
          <w:tcPr>
            <w:tcW w:w="1402" w:type="dxa"/>
          </w:tcPr>
          <w:p w:rsidR="0046173D" w:rsidRPr="0046173D" w:rsidRDefault="0046173D" w:rsidP="0046173D">
            <w:pPr>
              <w:tabs>
                <w:tab w:val="left" w:pos="5406"/>
              </w:tabs>
              <w:spacing w:before="0" w:after="200"/>
              <w:rPr>
                <w:rFonts w:ascii="Verdana" w:eastAsia="Times New Roman" w:hAnsi="Verdana" w:cs="Arial"/>
                <w:sz w:val="16"/>
                <w:szCs w:val="22"/>
                <w:lang w:eastAsia="es-ES"/>
              </w:rPr>
            </w:pPr>
            <w:r w:rsidRPr="0046173D">
              <w:rPr>
                <w:rFonts w:ascii="Verdana" w:eastAsia="Times New Roman" w:hAnsi="Verdana" w:cs="Arial"/>
                <w:sz w:val="16"/>
                <w:szCs w:val="22"/>
                <w:lang w:eastAsia="es-ES"/>
              </w:rPr>
              <w:t>12</w:t>
            </w:r>
          </w:p>
        </w:tc>
        <w:tc>
          <w:tcPr>
            <w:tcW w:w="1280" w:type="dxa"/>
          </w:tcPr>
          <w:p w:rsidR="0046173D" w:rsidRPr="0046173D" w:rsidRDefault="0046173D" w:rsidP="0046173D">
            <w:pPr>
              <w:tabs>
                <w:tab w:val="left" w:pos="5406"/>
              </w:tabs>
              <w:spacing w:before="0" w:after="200"/>
              <w:rPr>
                <w:rFonts w:ascii="Verdana" w:eastAsia="Times New Roman" w:hAnsi="Verdana" w:cs="Arial"/>
                <w:sz w:val="16"/>
                <w:szCs w:val="22"/>
                <w:lang w:eastAsia="es-ES"/>
              </w:rPr>
            </w:pPr>
            <w:r w:rsidRPr="0046173D">
              <w:rPr>
                <w:rFonts w:ascii="Verdana" w:eastAsia="Times New Roman" w:hAnsi="Verdana" w:cs="Arial"/>
                <w:sz w:val="16"/>
                <w:szCs w:val="22"/>
                <w:lang w:eastAsia="es-ES"/>
              </w:rPr>
              <w:t>228</w:t>
            </w:r>
          </w:p>
        </w:tc>
        <w:tc>
          <w:tcPr>
            <w:tcW w:w="1732" w:type="dxa"/>
          </w:tcPr>
          <w:p w:rsidR="0046173D" w:rsidRPr="0046173D" w:rsidRDefault="0046173D" w:rsidP="0046173D">
            <w:pPr>
              <w:tabs>
                <w:tab w:val="left" w:pos="5406"/>
              </w:tabs>
              <w:spacing w:before="0" w:after="200"/>
              <w:rPr>
                <w:rFonts w:ascii="Verdana" w:eastAsia="Times New Roman" w:hAnsi="Verdana" w:cs="Arial"/>
                <w:sz w:val="16"/>
                <w:szCs w:val="22"/>
                <w:lang w:eastAsia="es-ES"/>
              </w:rPr>
            </w:pPr>
            <w:r w:rsidRPr="0046173D">
              <w:rPr>
                <w:rFonts w:ascii="Verdana" w:eastAsia="Times New Roman" w:hAnsi="Verdana" w:cs="Arial"/>
                <w:sz w:val="16"/>
                <w:szCs w:val="22"/>
                <w:lang w:eastAsia="es-ES"/>
              </w:rPr>
              <w:t>Prefabricados Gutiérrez, S.L.</w:t>
            </w:r>
          </w:p>
        </w:tc>
        <w:tc>
          <w:tcPr>
            <w:tcW w:w="2123" w:type="dxa"/>
          </w:tcPr>
          <w:p w:rsidR="0046173D" w:rsidRPr="0046173D" w:rsidRDefault="0046173D" w:rsidP="0046173D">
            <w:pPr>
              <w:tabs>
                <w:tab w:val="left" w:pos="5406"/>
              </w:tabs>
              <w:spacing w:before="0" w:after="200"/>
              <w:rPr>
                <w:rFonts w:ascii="Verdana" w:eastAsia="Times New Roman" w:hAnsi="Verdana" w:cs="Arial"/>
                <w:sz w:val="16"/>
                <w:szCs w:val="22"/>
                <w:vertAlign w:val="superscript"/>
                <w:lang w:eastAsia="es-ES"/>
              </w:rPr>
            </w:pPr>
            <w:smartTag w:uri="urn:schemas-microsoft-com:office:smarttags" w:element="metricconverter">
              <w:smartTagPr>
                <w:attr w:name="ProductID" w:val="107,00 m2"/>
              </w:smartTagPr>
              <w:r w:rsidRPr="0046173D">
                <w:rPr>
                  <w:rFonts w:ascii="Verdana" w:eastAsia="Times New Roman" w:hAnsi="Verdana" w:cs="Arial"/>
                  <w:sz w:val="16"/>
                  <w:szCs w:val="22"/>
                  <w:lang w:eastAsia="es-ES"/>
                </w:rPr>
                <w:t>107,00 m</w:t>
              </w:r>
              <w:r w:rsidRPr="0046173D">
                <w:rPr>
                  <w:rFonts w:ascii="Verdana" w:eastAsia="Times New Roman" w:hAnsi="Verdana" w:cs="Arial"/>
                  <w:sz w:val="16"/>
                  <w:szCs w:val="22"/>
                  <w:vertAlign w:val="superscript"/>
                  <w:lang w:eastAsia="es-ES"/>
                </w:rPr>
                <w:t>2</w:t>
              </w:r>
            </w:smartTag>
          </w:p>
        </w:tc>
      </w:tr>
      <w:tr w:rsidR="0046173D" w:rsidRPr="0046173D" w:rsidTr="00D935B4">
        <w:tc>
          <w:tcPr>
            <w:tcW w:w="2785" w:type="dxa"/>
          </w:tcPr>
          <w:p w:rsidR="0046173D" w:rsidRPr="0046173D" w:rsidRDefault="0046173D" w:rsidP="0046173D">
            <w:pPr>
              <w:tabs>
                <w:tab w:val="left" w:pos="5406"/>
              </w:tabs>
              <w:spacing w:before="0" w:after="200"/>
              <w:rPr>
                <w:rFonts w:ascii="Verdana" w:eastAsia="Times New Roman" w:hAnsi="Verdana" w:cs="Arial"/>
                <w:sz w:val="16"/>
                <w:szCs w:val="22"/>
                <w:lang w:eastAsia="es-ES"/>
              </w:rPr>
            </w:pPr>
            <w:r w:rsidRPr="0046173D">
              <w:rPr>
                <w:rFonts w:ascii="Verdana" w:eastAsia="Times New Roman" w:hAnsi="Verdana" w:cs="Arial"/>
                <w:sz w:val="16"/>
                <w:szCs w:val="22"/>
                <w:lang w:eastAsia="es-ES"/>
              </w:rPr>
              <w:t>38032A012002760000GJ</w:t>
            </w:r>
          </w:p>
        </w:tc>
        <w:tc>
          <w:tcPr>
            <w:tcW w:w="1402" w:type="dxa"/>
          </w:tcPr>
          <w:p w:rsidR="0046173D" w:rsidRPr="0046173D" w:rsidRDefault="0046173D" w:rsidP="0046173D">
            <w:pPr>
              <w:tabs>
                <w:tab w:val="left" w:pos="5406"/>
              </w:tabs>
              <w:spacing w:before="0" w:after="200"/>
              <w:rPr>
                <w:rFonts w:ascii="Verdana" w:eastAsia="Times New Roman" w:hAnsi="Verdana" w:cs="Arial"/>
                <w:sz w:val="16"/>
                <w:szCs w:val="22"/>
                <w:lang w:eastAsia="es-ES"/>
              </w:rPr>
            </w:pPr>
            <w:r w:rsidRPr="0046173D">
              <w:rPr>
                <w:rFonts w:ascii="Verdana" w:eastAsia="Times New Roman" w:hAnsi="Verdana" w:cs="Arial"/>
                <w:sz w:val="16"/>
                <w:szCs w:val="22"/>
                <w:lang w:eastAsia="es-ES"/>
              </w:rPr>
              <w:t>12</w:t>
            </w:r>
          </w:p>
        </w:tc>
        <w:tc>
          <w:tcPr>
            <w:tcW w:w="1280" w:type="dxa"/>
          </w:tcPr>
          <w:p w:rsidR="0046173D" w:rsidRPr="0046173D" w:rsidRDefault="0046173D" w:rsidP="0046173D">
            <w:pPr>
              <w:tabs>
                <w:tab w:val="left" w:pos="5406"/>
              </w:tabs>
              <w:spacing w:before="0" w:after="200"/>
              <w:rPr>
                <w:rFonts w:ascii="Verdana" w:eastAsia="Times New Roman" w:hAnsi="Verdana" w:cs="Arial"/>
                <w:sz w:val="16"/>
                <w:szCs w:val="22"/>
                <w:lang w:eastAsia="es-ES"/>
              </w:rPr>
            </w:pPr>
            <w:r w:rsidRPr="0046173D">
              <w:rPr>
                <w:rFonts w:ascii="Verdana" w:eastAsia="Times New Roman" w:hAnsi="Verdana" w:cs="Arial"/>
                <w:sz w:val="16"/>
                <w:szCs w:val="22"/>
                <w:lang w:eastAsia="es-ES"/>
              </w:rPr>
              <w:t>276</w:t>
            </w:r>
          </w:p>
        </w:tc>
        <w:tc>
          <w:tcPr>
            <w:tcW w:w="1732" w:type="dxa"/>
          </w:tcPr>
          <w:p w:rsidR="0046173D" w:rsidRPr="0046173D" w:rsidRDefault="0046173D" w:rsidP="0046173D">
            <w:pPr>
              <w:tabs>
                <w:tab w:val="left" w:pos="5406"/>
              </w:tabs>
              <w:spacing w:before="0" w:after="200"/>
              <w:rPr>
                <w:rFonts w:ascii="Verdana" w:eastAsia="Times New Roman" w:hAnsi="Verdana" w:cs="Arial"/>
                <w:sz w:val="16"/>
                <w:szCs w:val="22"/>
                <w:lang w:eastAsia="es-ES"/>
              </w:rPr>
            </w:pPr>
            <w:proofErr w:type="spellStart"/>
            <w:r w:rsidRPr="0046173D">
              <w:rPr>
                <w:rFonts w:ascii="Verdana" w:eastAsia="Times New Roman" w:hAnsi="Verdana" w:cs="Arial"/>
                <w:sz w:val="16"/>
                <w:szCs w:val="22"/>
                <w:lang w:eastAsia="es-ES"/>
              </w:rPr>
              <w:t>Dorajero</w:t>
            </w:r>
            <w:proofErr w:type="spellEnd"/>
            <w:r w:rsidRPr="0046173D">
              <w:rPr>
                <w:rFonts w:ascii="Verdana" w:eastAsia="Times New Roman" w:hAnsi="Verdana" w:cs="Arial"/>
                <w:sz w:val="16"/>
                <w:szCs w:val="22"/>
                <w:lang w:eastAsia="es-ES"/>
              </w:rPr>
              <w:t>, S.L.</w:t>
            </w:r>
          </w:p>
        </w:tc>
        <w:tc>
          <w:tcPr>
            <w:tcW w:w="2123" w:type="dxa"/>
          </w:tcPr>
          <w:p w:rsidR="0046173D" w:rsidRPr="0046173D" w:rsidRDefault="0046173D" w:rsidP="0046173D">
            <w:pPr>
              <w:tabs>
                <w:tab w:val="left" w:pos="5406"/>
              </w:tabs>
              <w:spacing w:before="0" w:after="200"/>
              <w:rPr>
                <w:rFonts w:ascii="Verdana" w:eastAsia="Times New Roman" w:hAnsi="Verdana" w:cs="Arial"/>
                <w:sz w:val="16"/>
                <w:szCs w:val="22"/>
                <w:vertAlign w:val="superscript"/>
                <w:lang w:eastAsia="es-ES"/>
              </w:rPr>
            </w:pPr>
            <w:smartTag w:uri="urn:schemas-microsoft-com:office:smarttags" w:element="metricconverter">
              <w:smartTagPr>
                <w:attr w:name="ProductID" w:val="750,00 m2"/>
              </w:smartTagPr>
              <w:r w:rsidRPr="0046173D">
                <w:rPr>
                  <w:rFonts w:ascii="Verdana" w:eastAsia="Times New Roman" w:hAnsi="Verdana" w:cs="Arial"/>
                  <w:sz w:val="16"/>
                  <w:szCs w:val="22"/>
                  <w:lang w:eastAsia="es-ES"/>
                </w:rPr>
                <w:t>750,00 m</w:t>
              </w:r>
              <w:r w:rsidRPr="0046173D">
                <w:rPr>
                  <w:rFonts w:ascii="Verdana" w:eastAsia="Times New Roman" w:hAnsi="Verdana" w:cs="Arial"/>
                  <w:sz w:val="16"/>
                  <w:szCs w:val="22"/>
                  <w:vertAlign w:val="superscript"/>
                  <w:lang w:eastAsia="es-ES"/>
                </w:rPr>
                <w:t>2</w:t>
              </w:r>
            </w:smartTag>
          </w:p>
        </w:tc>
      </w:tr>
    </w:tbl>
    <w:p w:rsidR="0046173D" w:rsidRPr="0046173D" w:rsidRDefault="0046173D" w:rsidP="0046173D">
      <w:pPr>
        <w:tabs>
          <w:tab w:val="left" w:pos="5406"/>
        </w:tabs>
        <w:spacing w:before="0" w:after="200"/>
        <w:rPr>
          <w:rFonts w:ascii="Verdana" w:eastAsia="Times New Roman" w:hAnsi="Verdana"/>
          <w:b/>
          <w:sz w:val="22"/>
          <w:szCs w:val="22"/>
        </w:rPr>
      </w:pPr>
      <w:r w:rsidRPr="0046173D">
        <w:rPr>
          <w:rFonts w:ascii="Verdana" w:eastAsia="Times New Roman" w:hAnsi="Verdana"/>
          <w:b/>
          <w:sz w:val="22"/>
          <w:szCs w:val="22"/>
        </w:rPr>
        <w:t>***</w:t>
      </w:r>
    </w:p>
    <w:p w:rsidR="0046173D" w:rsidRPr="0046173D" w:rsidRDefault="0046173D" w:rsidP="0046173D">
      <w:pPr>
        <w:spacing w:before="600" w:after="240"/>
        <w:ind w:firstLine="709"/>
        <w:rPr>
          <w:rFonts w:ascii="Verdana" w:eastAsia="Times New Roman" w:hAnsi="Verdana"/>
          <w:b/>
          <w:sz w:val="22"/>
          <w:szCs w:val="22"/>
          <w:u w:val="single"/>
          <w:lang w:val="es-ES" w:eastAsia="es-ES"/>
        </w:rPr>
      </w:pPr>
      <w:r w:rsidRPr="0046173D">
        <w:rPr>
          <w:rFonts w:ascii="Verdana" w:eastAsia="Times New Roman" w:hAnsi="Verdana"/>
          <w:b/>
          <w:sz w:val="22"/>
          <w:szCs w:val="22"/>
          <w:u w:val="single"/>
          <w:lang w:val="es-ES" w:eastAsia="es-ES"/>
        </w:rPr>
        <w:t>ÁREA DE COOPERACIÓN MUNICIPAL, VIVIENDA Y AGUAS.</w:t>
      </w:r>
    </w:p>
    <w:p w:rsidR="0046173D" w:rsidRPr="0046173D" w:rsidRDefault="0046173D" w:rsidP="0046173D">
      <w:pPr>
        <w:spacing w:before="0"/>
        <w:ind w:firstLine="709"/>
        <w:rPr>
          <w:rFonts w:ascii="Verdana" w:eastAsia="Times New Roman" w:hAnsi="Verdana"/>
          <w:b/>
          <w:sz w:val="22"/>
          <w:szCs w:val="22"/>
          <w:u w:val="single"/>
          <w:lang w:val="es-ES" w:eastAsia="es-ES"/>
        </w:rPr>
      </w:pPr>
      <w:r w:rsidRPr="0046173D">
        <w:rPr>
          <w:rFonts w:ascii="Verdana" w:eastAsia="Times New Roman" w:hAnsi="Verdana"/>
          <w:b/>
          <w:sz w:val="22"/>
          <w:szCs w:val="22"/>
          <w:u w:val="single"/>
          <w:lang w:val="es-ES" w:eastAsia="es-ES"/>
        </w:rPr>
        <w:t>SERVICIO ADMINISTRATIVO DE AGUAS.</w:t>
      </w:r>
    </w:p>
    <w:p w:rsidR="0046173D" w:rsidRPr="0046173D" w:rsidRDefault="0046173D" w:rsidP="0046173D">
      <w:pPr>
        <w:spacing w:before="360" w:after="360"/>
        <w:ind w:firstLine="709"/>
        <w:rPr>
          <w:rFonts w:ascii="Verdana" w:eastAsia="Times New Roman" w:hAnsi="Verdana"/>
          <w:b/>
          <w:sz w:val="22"/>
          <w:szCs w:val="22"/>
          <w:lang w:eastAsia="es-ES"/>
        </w:rPr>
      </w:pPr>
      <w:r w:rsidRPr="0046173D">
        <w:rPr>
          <w:rFonts w:ascii="Verdana" w:eastAsia="Times New Roman" w:hAnsi="Verdana"/>
          <w:b/>
          <w:sz w:val="22"/>
          <w:szCs w:val="22"/>
          <w:lang w:eastAsia="es-ES"/>
        </w:rPr>
        <w:t>23.- Expediente de expropiación forzosa de los bienes y derechos afectados, como consecuencia de las obras comprendidas en el proyecto denominado "Acondicionamiento del túnel de derivación del Barranco de Palo Blanco al Barranco de Godínez (</w:t>
      </w:r>
      <w:proofErr w:type="spellStart"/>
      <w:r w:rsidRPr="0046173D">
        <w:rPr>
          <w:rFonts w:ascii="Verdana" w:eastAsia="Times New Roman" w:hAnsi="Verdana"/>
          <w:b/>
          <w:sz w:val="22"/>
          <w:szCs w:val="22"/>
          <w:lang w:eastAsia="es-ES"/>
        </w:rPr>
        <w:t>T.M</w:t>
      </w:r>
      <w:proofErr w:type="spellEnd"/>
      <w:r w:rsidRPr="0046173D">
        <w:rPr>
          <w:rFonts w:ascii="Verdana" w:eastAsia="Times New Roman" w:hAnsi="Verdana"/>
          <w:b/>
          <w:sz w:val="22"/>
          <w:szCs w:val="22"/>
          <w:lang w:eastAsia="es-ES"/>
        </w:rPr>
        <w:t xml:space="preserve"> de Los Realejos)", incoado a instancias del Consejo Insular de Aguas de Tenerife: resolución de alegaciones y aprobación definitiva del proyecto, y de la relación de bienes y derechos afectados.</w:t>
      </w:r>
    </w:p>
    <w:p w:rsidR="0046173D" w:rsidRPr="0046173D" w:rsidRDefault="0046173D" w:rsidP="0046173D">
      <w:pPr>
        <w:spacing w:before="0" w:after="200"/>
        <w:ind w:firstLine="708"/>
        <w:rPr>
          <w:rFonts w:ascii="Verdana" w:eastAsia="Times New Roman" w:hAnsi="Verdana" w:cs="Arial"/>
          <w:sz w:val="22"/>
          <w:szCs w:val="22"/>
          <w:lang w:val="es-ES"/>
        </w:rPr>
      </w:pPr>
      <w:r w:rsidRPr="0046173D">
        <w:rPr>
          <w:rFonts w:ascii="Verdana" w:eastAsia="Times New Roman" w:hAnsi="Verdana" w:cs="Arial"/>
          <w:sz w:val="22"/>
          <w:szCs w:val="22"/>
          <w:lang w:val="es-ES"/>
        </w:rPr>
        <w:t xml:space="preserve">En relación con el expediente de expropiación forzosa de los bienes necesarios para la ejecución de las obras incluidas en el Proyecto denominado </w:t>
      </w:r>
      <w:r w:rsidRPr="0046173D">
        <w:rPr>
          <w:rFonts w:ascii="Verdana" w:eastAsia="Times New Roman" w:hAnsi="Verdana" w:cs="Arial"/>
          <w:sz w:val="22"/>
          <w:szCs w:val="22"/>
        </w:rPr>
        <w:t>“</w:t>
      </w:r>
      <w:r w:rsidRPr="0046173D">
        <w:rPr>
          <w:rFonts w:ascii="Verdana" w:eastAsia="MS Mincho" w:hAnsi="Verdana" w:cs="MS Mincho"/>
          <w:b/>
          <w:sz w:val="22"/>
          <w:szCs w:val="22"/>
          <w:lang w:eastAsia="es-ES"/>
        </w:rPr>
        <w:t>"</w:t>
      </w:r>
      <w:r w:rsidRPr="0046173D">
        <w:rPr>
          <w:rFonts w:ascii="Verdana" w:eastAsia="Times New Roman" w:hAnsi="Verdana" w:cs="Arial"/>
          <w:b/>
          <w:sz w:val="22"/>
          <w:szCs w:val="22"/>
          <w:lang w:eastAsia="es-ES"/>
        </w:rPr>
        <w:t>ACONDICIONAMIENTO DEL TÚNEL DE DERIVACIÓN DEL BARRANCO DE PALO BLANCO AL BARRANCO DE GODÍNEZ (</w:t>
      </w:r>
      <w:proofErr w:type="spellStart"/>
      <w:r w:rsidRPr="0046173D">
        <w:rPr>
          <w:rFonts w:ascii="Verdana" w:eastAsia="Times New Roman" w:hAnsi="Verdana" w:cs="Arial"/>
          <w:b/>
          <w:sz w:val="22"/>
          <w:szCs w:val="22"/>
          <w:lang w:eastAsia="es-ES"/>
        </w:rPr>
        <w:t>T.M</w:t>
      </w:r>
      <w:proofErr w:type="spellEnd"/>
      <w:r w:rsidRPr="0046173D">
        <w:rPr>
          <w:rFonts w:ascii="Verdana" w:eastAsia="Times New Roman" w:hAnsi="Verdana" w:cs="Arial"/>
          <w:b/>
          <w:sz w:val="22"/>
          <w:szCs w:val="22"/>
          <w:lang w:eastAsia="es-ES"/>
        </w:rPr>
        <w:t xml:space="preserve"> DE LOS REALEJOS)</w:t>
      </w:r>
      <w:r w:rsidRPr="0046173D">
        <w:rPr>
          <w:rFonts w:ascii="Verdana" w:eastAsia="MS Mincho" w:hAnsi="Verdana" w:cs="MS Mincho"/>
          <w:b/>
          <w:sz w:val="22"/>
          <w:szCs w:val="22"/>
          <w:lang w:val="es-ES"/>
        </w:rPr>
        <w:t>"</w:t>
      </w:r>
      <w:r w:rsidRPr="0046173D">
        <w:rPr>
          <w:rFonts w:ascii="Verdana" w:eastAsia="Times New Roman" w:hAnsi="Verdana" w:cs="Arial"/>
          <w:sz w:val="22"/>
          <w:szCs w:val="22"/>
          <w:lang w:eastAsia="es-ES"/>
        </w:rPr>
        <w:t xml:space="preserve">, </w:t>
      </w:r>
      <w:r w:rsidRPr="0046173D">
        <w:rPr>
          <w:rFonts w:ascii="Verdana" w:eastAsia="Times New Roman" w:hAnsi="Verdana" w:cs="Arial"/>
          <w:sz w:val="22"/>
          <w:szCs w:val="22"/>
          <w:lang w:val="es-ES"/>
        </w:rPr>
        <w:t xml:space="preserve">y teniendo en cuenta que: </w:t>
      </w:r>
    </w:p>
    <w:p w:rsidR="0046173D" w:rsidRPr="0046173D" w:rsidRDefault="0046173D" w:rsidP="0046173D">
      <w:pPr>
        <w:spacing w:before="0" w:after="200"/>
        <w:rPr>
          <w:rFonts w:ascii="Verdana" w:eastAsia="Times New Roman" w:hAnsi="Verdana" w:cs="Arial"/>
          <w:sz w:val="22"/>
          <w:szCs w:val="22"/>
          <w:lang w:val="es-ES"/>
        </w:rPr>
      </w:pPr>
      <w:r w:rsidRPr="0046173D">
        <w:rPr>
          <w:rFonts w:ascii="Verdana" w:eastAsia="Times New Roman" w:hAnsi="Verdana" w:cs="Arial"/>
          <w:b/>
          <w:sz w:val="22"/>
          <w:szCs w:val="22"/>
          <w:u w:val="single"/>
          <w:lang w:val="es-ES"/>
        </w:rPr>
        <w:t>PRIMERO</w:t>
      </w:r>
      <w:r w:rsidRPr="0046173D">
        <w:rPr>
          <w:rFonts w:ascii="Verdana" w:eastAsia="Times New Roman" w:hAnsi="Verdana" w:cs="Arial"/>
          <w:sz w:val="22"/>
          <w:szCs w:val="22"/>
          <w:lang w:val="es-ES"/>
        </w:rPr>
        <w:t>.- El Pleno del Excmo. Cabildo Insular de Tenerife, en sesión ordinaria celebrada el día 25 de mayo de 2018, acordó tomar en consideración el Proyecto denominado “ACONDICIONAMIENTO DEL TÚNEL DE DERIVACIÓN DEL BARRANCO DE PALO BLANCO AL BARRANDO DE GODÍNEZ (</w:t>
      </w:r>
      <w:proofErr w:type="spellStart"/>
      <w:r w:rsidRPr="0046173D">
        <w:rPr>
          <w:rFonts w:ascii="Verdana" w:eastAsia="Times New Roman" w:hAnsi="Verdana" w:cs="Arial"/>
          <w:sz w:val="22"/>
          <w:szCs w:val="22"/>
          <w:lang w:val="es-ES"/>
        </w:rPr>
        <w:t>T.M</w:t>
      </w:r>
      <w:proofErr w:type="spellEnd"/>
      <w:r w:rsidRPr="0046173D">
        <w:rPr>
          <w:rFonts w:ascii="Verdana" w:eastAsia="Times New Roman" w:hAnsi="Verdana" w:cs="Arial"/>
          <w:sz w:val="22"/>
          <w:szCs w:val="22"/>
          <w:lang w:val="es-ES"/>
        </w:rPr>
        <w:t xml:space="preserve">. DE LOS REALEJOS)", así como iniciar el expediente de expropiación forzosa de los bienes y derechos necesarios para la ejecución del referido Proyecto, declarar la utilidad pública y la necesidad de ocupación de los mismos al estar el proyecto incluido en el Plan Hidrológico Insular de Tenerife. </w:t>
      </w:r>
    </w:p>
    <w:p w:rsidR="0046173D" w:rsidRPr="0046173D" w:rsidRDefault="0046173D" w:rsidP="0046173D">
      <w:pPr>
        <w:spacing w:before="0" w:after="200"/>
        <w:rPr>
          <w:rFonts w:ascii="Verdana" w:eastAsia="Times New Roman" w:hAnsi="Verdana" w:cs="Arial"/>
          <w:sz w:val="22"/>
          <w:szCs w:val="22"/>
          <w:lang w:val="es-ES"/>
        </w:rPr>
      </w:pPr>
      <w:r w:rsidRPr="0046173D">
        <w:rPr>
          <w:rFonts w:ascii="Verdana" w:eastAsia="Times New Roman" w:hAnsi="Verdana" w:cs="Arial"/>
          <w:sz w:val="22"/>
          <w:szCs w:val="22"/>
          <w:lang w:val="es-ES"/>
        </w:rPr>
        <w:t xml:space="preserve">Asimismo ha acordado entender definitivamente aprobado el referido proyecto y la relación de bienes y derechos necesarios para su ejecución, contenida en el anejo nº 12 de éste, si no se produjeran alegaciones dentro del plazo de exposición al público, al propio tiempo que designó al Organismo Autónomo Consejo Insular de Aguas de Tenerife como beneficiario de la expropiación forzosa, con la intervención, facultades y </w:t>
      </w:r>
      <w:r w:rsidRPr="0046173D">
        <w:rPr>
          <w:rFonts w:ascii="Verdana" w:eastAsia="Times New Roman" w:hAnsi="Verdana" w:cs="Arial"/>
          <w:sz w:val="22"/>
          <w:szCs w:val="22"/>
          <w:lang w:val="es-ES"/>
        </w:rPr>
        <w:lastRenderedPageBreak/>
        <w:t>obligaciones que establece el artículo 5 del Reglamento de Expropiación Forzosa.</w:t>
      </w:r>
    </w:p>
    <w:p w:rsidR="0046173D" w:rsidRPr="0046173D" w:rsidRDefault="0046173D" w:rsidP="0046173D">
      <w:pPr>
        <w:spacing w:before="0" w:after="200"/>
        <w:rPr>
          <w:rFonts w:ascii="Verdana" w:eastAsia="Times New Roman" w:hAnsi="Verdana" w:cs="Arial"/>
          <w:sz w:val="22"/>
          <w:szCs w:val="22"/>
          <w:lang w:val="es-ES"/>
        </w:rPr>
      </w:pPr>
      <w:r w:rsidRPr="0046173D">
        <w:rPr>
          <w:rFonts w:ascii="Verdana" w:eastAsia="Times New Roman" w:hAnsi="Verdana" w:cs="Arial"/>
          <w:b/>
          <w:sz w:val="22"/>
          <w:szCs w:val="22"/>
          <w:u w:val="single"/>
          <w:lang w:val="es-ES"/>
        </w:rPr>
        <w:t>SEGUNDO</w:t>
      </w:r>
      <w:r w:rsidRPr="0046173D">
        <w:rPr>
          <w:rFonts w:ascii="Verdana" w:eastAsia="Times New Roman" w:hAnsi="Verdana" w:cs="Arial"/>
          <w:sz w:val="22"/>
          <w:szCs w:val="22"/>
          <w:lang w:val="es-ES"/>
        </w:rPr>
        <w:t xml:space="preserve">.- El referido proyecto y la relación de bienes y derechos afectados ha sido sometido información pública durante un plazo de </w:t>
      </w:r>
      <w:r w:rsidRPr="0046173D">
        <w:rPr>
          <w:rFonts w:ascii="Verdana" w:eastAsia="Times New Roman" w:hAnsi="Verdana" w:cs="Arial"/>
          <w:b/>
          <w:sz w:val="22"/>
          <w:szCs w:val="22"/>
          <w:lang w:val="es-ES"/>
        </w:rPr>
        <w:t>VEINTE (20) DÍAS HÁBILES</w:t>
      </w:r>
      <w:r w:rsidRPr="0046173D">
        <w:rPr>
          <w:rFonts w:ascii="Verdana" w:eastAsia="Times New Roman" w:hAnsi="Verdana" w:cs="Arial"/>
          <w:sz w:val="22"/>
          <w:szCs w:val="22"/>
          <w:lang w:val="es-ES"/>
        </w:rPr>
        <w:t>, contados a partir del siguiente al de la inserción del anuncio en el Boletín Oficial de la Provincia (</w:t>
      </w:r>
      <w:proofErr w:type="spellStart"/>
      <w:r w:rsidRPr="0046173D">
        <w:rPr>
          <w:rFonts w:ascii="Verdana" w:eastAsia="Times New Roman" w:hAnsi="Verdana" w:cs="Arial"/>
          <w:sz w:val="22"/>
          <w:szCs w:val="22"/>
          <w:lang w:val="es-ES"/>
        </w:rPr>
        <w:t>BOP</w:t>
      </w:r>
      <w:proofErr w:type="spellEnd"/>
      <w:r w:rsidRPr="0046173D">
        <w:rPr>
          <w:rFonts w:ascii="Verdana" w:eastAsia="Times New Roman" w:hAnsi="Verdana" w:cs="Arial"/>
          <w:sz w:val="22"/>
          <w:szCs w:val="22"/>
          <w:lang w:val="es-ES"/>
        </w:rPr>
        <w:t xml:space="preserve"> Nº 95, de 8 de agosto de 2018), a los efectos de que los interesados pudieran formular reclamaciones, especialmente los titulares de bienes y derechos afectados por las obras, incluidos en el anejo nº 12 del proyecto. A estos últimos también les fue notificado individualmente en virtud de lo dispuesto en el artículo 21.3 de la Ley de Expropiación Forzosa.</w:t>
      </w:r>
    </w:p>
    <w:p w:rsidR="0046173D" w:rsidRPr="0046173D" w:rsidRDefault="0046173D" w:rsidP="0046173D">
      <w:pPr>
        <w:spacing w:before="0" w:after="200"/>
        <w:rPr>
          <w:rFonts w:ascii="Verdana" w:eastAsia="Times New Roman" w:hAnsi="Verdana" w:cs="Arial"/>
          <w:sz w:val="22"/>
          <w:szCs w:val="22"/>
          <w:lang w:val="es-ES"/>
        </w:rPr>
      </w:pPr>
      <w:r w:rsidRPr="0046173D">
        <w:rPr>
          <w:rFonts w:ascii="Verdana" w:eastAsia="Times New Roman" w:hAnsi="Verdana" w:cs="Arial"/>
          <w:b/>
          <w:sz w:val="22"/>
          <w:szCs w:val="22"/>
          <w:u w:val="single"/>
          <w:lang w:val="es-ES"/>
        </w:rPr>
        <w:t>TERCERO</w:t>
      </w:r>
      <w:r w:rsidRPr="0046173D">
        <w:rPr>
          <w:rFonts w:ascii="Verdana" w:eastAsia="Times New Roman" w:hAnsi="Verdana" w:cs="Arial"/>
          <w:sz w:val="22"/>
          <w:szCs w:val="22"/>
          <w:lang w:val="es-ES"/>
        </w:rPr>
        <w:t xml:space="preserve">.- Habiendo transcurrido el citado plazo, han presentado alegaciones en tiempo y forma los siguientes propietarios afectados: </w:t>
      </w:r>
    </w:p>
    <w:p w:rsidR="0046173D" w:rsidRPr="0046173D" w:rsidRDefault="0046173D" w:rsidP="0046173D">
      <w:pPr>
        <w:spacing w:before="0" w:after="200"/>
        <w:rPr>
          <w:rFonts w:ascii="Verdana" w:eastAsia="Times New Roman" w:hAnsi="Verdana"/>
          <w:sz w:val="22"/>
          <w:szCs w:val="22"/>
          <w:lang w:val="es-ES"/>
        </w:rPr>
      </w:pPr>
      <w:r w:rsidRPr="0046173D">
        <w:rPr>
          <w:rFonts w:ascii="Verdana" w:eastAsia="Times New Roman" w:hAnsi="Verdana"/>
          <w:sz w:val="22"/>
          <w:szCs w:val="22"/>
        </w:rPr>
        <w:t xml:space="preserve">1º.- </w:t>
      </w:r>
      <w:r w:rsidRPr="0046173D">
        <w:rPr>
          <w:rFonts w:ascii="Verdana" w:eastAsia="Times New Roman" w:hAnsi="Verdana"/>
          <w:sz w:val="22"/>
          <w:szCs w:val="22"/>
          <w:lang w:val="es-ES"/>
        </w:rPr>
        <w:t xml:space="preserve">D. Francisco y D. Ernesto Olivero Villar (parcela nº 31 del polígono 48014 del </w:t>
      </w:r>
      <w:proofErr w:type="spellStart"/>
      <w:r w:rsidRPr="0046173D">
        <w:rPr>
          <w:rFonts w:ascii="Verdana" w:eastAsia="Times New Roman" w:hAnsi="Verdana"/>
          <w:sz w:val="22"/>
          <w:szCs w:val="22"/>
          <w:lang w:val="es-ES"/>
        </w:rPr>
        <w:t>T.M</w:t>
      </w:r>
      <w:proofErr w:type="spellEnd"/>
      <w:r w:rsidRPr="0046173D">
        <w:rPr>
          <w:rFonts w:ascii="Verdana" w:eastAsia="Times New Roman" w:hAnsi="Verdana"/>
          <w:sz w:val="22"/>
          <w:szCs w:val="22"/>
          <w:lang w:val="es-ES"/>
        </w:rPr>
        <w:t xml:space="preserve">. de Los Realejos y parcela nº 8 del Polígono 13 del </w:t>
      </w:r>
      <w:proofErr w:type="spellStart"/>
      <w:r w:rsidRPr="0046173D">
        <w:rPr>
          <w:rFonts w:ascii="Verdana" w:eastAsia="Times New Roman" w:hAnsi="Verdana"/>
          <w:sz w:val="22"/>
          <w:szCs w:val="22"/>
          <w:lang w:val="es-ES"/>
        </w:rPr>
        <w:t>T.M</w:t>
      </w:r>
      <w:proofErr w:type="spellEnd"/>
      <w:r w:rsidRPr="0046173D">
        <w:rPr>
          <w:rFonts w:ascii="Verdana" w:eastAsia="Times New Roman" w:hAnsi="Verdana"/>
          <w:sz w:val="22"/>
          <w:szCs w:val="22"/>
          <w:lang w:val="es-ES"/>
        </w:rPr>
        <w:t>. de Los Realejos)</w:t>
      </w:r>
    </w:p>
    <w:p w:rsidR="0046173D" w:rsidRPr="0046173D" w:rsidRDefault="0046173D" w:rsidP="0046173D">
      <w:pPr>
        <w:spacing w:before="0" w:after="200"/>
        <w:rPr>
          <w:rFonts w:ascii="Verdana" w:eastAsia="Times New Roman" w:hAnsi="Verdana"/>
          <w:sz w:val="22"/>
          <w:szCs w:val="22"/>
          <w:lang w:val="es-ES"/>
        </w:rPr>
      </w:pPr>
      <w:r w:rsidRPr="0046173D">
        <w:rPr>
          <w:rFonts w:ascii="Verdana" w:eastAsia="Times New Roman" w:hAnsi="Verdana"/>
          <w:sz w:val="22"/>
          <w:szCs w:val="22"/>
        </w:rPr>
        <w:t xml:space="preserve">2º.- </w:t>
      </w:r>
      <w:r w:rsidRPr="0046173D">
        <w:rPr>
          <w:rFonts w:ascii="Verdana" w:eastAsia="Times New Roman" w:hAnsi="Verdana"/>
          <w:sz w:val="22"/>
          <w:szCs w:val="22"/>
          <w:lang w:val="es-ES"/>
        </w:rPr>
        <w:t xml:space="preserve">D. José Agustín Abreu Hernández (parcela nº 44 del polígono 48014 del </w:t>
      </w:r>
      <w:proofErr w:type="spellStart"/>
      <w:r w:rsidRPr="0046173D">
        <w:rPr>
          <w:rFonts w:ascii="Verdana" w:eastAsia="Times New Roman" w:hAnsi="Verdana"/>
          <w:sz w:val="22"/>
          <w:szCs w:val="22"/>
          <w:lang w:val="es-ES"/>
        </w:rPr>
        <w:t>T.M</w:t>
      </w:r>
      <w:proofErr w:type="spellEnd"/>
      <w:r w:rsidRPr="0046173D">
        <w:rPr>
          <w:rFonts w:ascii="Verdana" w:eastAsia="Times New Roman" w:hAnsi="Verdana"/>
          <w:sz w:val="22"/>
          <w:szCs w:val="22"/>
          <w:lang w:val="es-ES"/>
        </w:rPr>
        <w:t xml:space="preserve">. de Los Realejos). </w:t>
      </w:r>
    </w:p>
    <w:p w:rsidR="0046173D" w:rsidRPr="0046173D" w:rsidRDefault="0046173D" w:rsidP="0046173D">
      <w:pPr>
        <w:spacing w:before="0"/>
        <w:rPr>
          <w:rFonts w:ascii="Verdana" w:eastAsia="Times New Roman" w:hAnsi="Verdana" w:cs="Arial"/>
          <w:sz w:val="22"/>
          <w:szCs w:val="22"/>
          <w:lang w:eastAsia="es-ES"/>
        </w:rPr>
      </w:pPr>
      <w:r w:rsidRPr="0046173D">
        <w:rPr>
          <w:rFonts w:ascii="Verdana" w:eastAsia="Times New Roman" w:hAnsi="Verdana" w:cs="Arial"/>
          <w:b/>
          <w:sz w:val="22"/>
          <w:szCs w:val="22"/>
          <w:u w:val="single"/>
          <w:lang w:val="es-ES"/>
        </w:rPr>
        <w:t>CUARTO</w:t>
      </w:r>
      <w:r w:rsidRPr="0046173D">
        <w:rPr>
          <w:rFonts w:ascii="Verdana" w:eastAsia="Times New Roman" w:hAnsi="Verdana" w:cs="Arial"/>
          <w:sz w:val="22"/>
          <w:szCs w:val="22"/>
          <w:lang w:val="es-ES"/>
        </w:rPr>
        <w:t xml:space="preserve">.- </w:t>
      </w:r>
      <w:r w:rsidRPr="0046173D">
        <w:rPr>
          <w:rFonts w:ascii="Verdana" w:eastAsia="Times New Roman" w:hAnsi="Verdana" w:cs="Arial"/>
          <w:sz w:val="22"/>
          <w:szCs w:val="22"/>
          <w:lang w:eastAsia="es-ES"/>
        </w:rPr>
        <w:t xml:space="preserve">El Consejo Insular de Aguas de Tenerife, en calidad de beneficiario de la expropiación y mediante resolución de la Gerencia de 8 de octubre de </w:t>
      </w:r>
      <w:smartTag w:uri="urn:schemas-microsoft-com:office:smarttags" w:element="metricconverter">
        <w:smartTagPr>
          <w:attr w:name="ProductID" w:val="2018, ha"/>
        </w:smartTagPr>
        <w:r w:rsidRPr="0046173D">
          <w:rPr>
            <w:rFonts w:ascii="Verdana" w:eastAsia="Times New Roman" w:hAnsi="Verdana" w:cs="Arial"/>
            <w:sz w:val="22"/>
            <w:szCs w:val="22"/>
            <w:lang w:eastAsia="es-ES"/>
          </w:rPr>
          <w:t>2018, ha</w:t>
        </w:r>
      </w:smartTag>
      <w:r w:rsidRPr="0046173D">
        <w:rPr>
          <w:rFonts w:ascii="Verdana" w:eastAsia="Times New Roman" w:hAnsi="Verdana" w:cs="Arial"/>
          <w:sz w:val="22"/>
          <w:szCs w:val="22"/>
          <w:lang w:eastAsia="es-ES"/>
        </w:rPr>
        <w:t xml:space="preserve"> trasladado una propuesta de resolución de las citadas alegaciones, sobre la base del informe emitido por Servicios Técnicos del Área de Infraestructura Hidráulica, que las  han valorado de la forma que se detalla a continuación: </w:t>
      </w:r>
    </w:p>
    <w:p w:rsidR="0046173D" w:rsidRPr="0046173D" w:rsidRDefault="0046173D" w:rsidP="0046173D">
      <w:pPr>
        <w:spacing w:after="200"/>
        <w:rPr>
          <w:rFonts w:ascii="Verdana" w:eastAsia="Times New Roman" w:hAnsi="Verdana"/>
          <w:b/>
          <w:sz w:val="22"/>
          <w:szCs w:val="22"/>
          <w:u w:val="single"/>
          <w:lang w:val="es-ES"/>
        </w:rPr>
      </w:pPr>
      <w:r w:rsidRPr="0046173D">
        <w:rPr>
          <w:rFonts w:ascii="Verdana" w:eastAsia="Times New Roman" w:hAnsi="Verdana"/>
          <w:sz w:val="22"/>
          <w:szCs w:val="22"/>
          <w:lang w:val="es-ES"/>
        </w:rPr>
        <w:t xml:space="preserve">1º.- </w:t>
      </w:r>
      <w:r w:rsidRPr="0046173D">
        <w:rPr>
          <w:rFonts w:ascii="Verdana" w:eastAsia="Times New Roman" w:hAnsi="Verdana"/>
          <w:b/>
          <w:sz w:val="22"/>
          <w:szCs w:val="22"/>
          <w:u w:val="single"/>
          <w:lang w:val="es-ES"/>
        </w:rPr>
        <w:t xml:space="preserve">Sobre las alegaciones presentadas por D. Francisco y D. Ernesto Olivero Villar (parcela nº 31 del polígono 48014 del </w:t>
      </w:r>
      <w:proofErr w:type="spellStart"/>
      <w:r w:rsidRPr="0046173D">
        <w:rPr>
          <w:rFonts w:ascii="Verdana" w:eastAsia="Times New Roman" w:hAnsi="Verdana"/>
          <w:b/>
          <w:sz w:val="22"/>
          <w:szCs w:val="22"/>
          <w:u w:val="single"/>
          <w:lang w:val="es-ES"/>
        </w:rPr>
        <w:t>T.M</w:t>
      </w:r>
      <w:proofErr w:type="spellEnd"/>
      <w:r w:rsidRPr="0046173D">
        <w:rPr>
          <w:rFonts w:ascii="Verdana" w:eastAsia="Times New Roman" w:hAnsi="Verdana"/>
          <w:b/>
          <w:sz w:val="22"/>
          <w:szCs w:val="22"/>
          <w:u w:val="single"/>
          <w:lang w:val="es-ES"/>
        </w:rPr>
        <w:t xml:space="preserve">. de Los Realejos y parcela nº 8 del Polígono 13 del </w:t>
      </w:r>
      <w:proofErr w:type="spellStart"/>
      <w:r w:rsidRPr="0046173D">
        <w:rPr>
          <w:rFonts w:ascii="Verdana" w:eastAsia="Times New Roman" w:hAnsi="Verdana"/>
          <w:b/>
          <w:sz w:val="22"/>
          <w:szCs w:val="22"/>
          <w:u w:val="single"/>
          <w:lang w:val="es-ES"/>
        </w:rPr>
        <w:t>T.M</w:t>
      </w:r>
      <w:proofErr w:type="spellEnd"/>
      <w:r w:rsidRPr="0046173D">
        <w:rPr>
          <w:rFonts w:ascii="Verdana" w:eastAsia="Times New Roman" w:hAnsi="Verdana"/>
          <w:b/>
          <w:sz w:val="22"/>
          <w:szCs w:val="22"/>
          <w:u w:val="single"/>
          <w:lang w:val="es-ES"/>
        </w:rPr>
        <w:t>. de Los Realejos)</w:t>
      </w:r>
    </w:p>
    <w:p w:rsidR="0046173D" w:rsidRPr="0046173D" w:rsidRDefault="0046173D" w:rsidP="0046173D">
      <w:pPr>
        <w:spacing w:before="0" w:after="200"/>
        <w:ind w:left="360" w:hanging="360"/>
        <w:rPr>
          <w:rFonts w:ascii="Verdana" w:eastAsia="Times New Roman" w:hAnsi="Verdana"/>
          <w:sz w:val="22"/>
          <w:szCs w:val="22"/>
        </w:rPr>
      </w:pPr>
      <w:r w:rsidRPr="0046173D">
        <w:rPr>
          <w:rFonts w:ascii="Verdana" w:eastAsia="Times New Roman" w:hAnsi="Verdana"/>
          <w:sz w:val="22"/>
          <w:szCs w:val="22"/>
        </w:rPr>
        <w:t>[…]</w:t>
      </w:r>
    </w:p>
    <w:p w:rsidR="0046173D" w:rsidRPr="0046173D" w:rsidRDefault="0046173D" w:rsidP="0046173D">
      <w:pPr>
        <w:keepNext/>
        <w:spacing w:after="240"/>
        <w:ind w:left="567"/>
        <w:outlineLvl w:val="1"/>
        <w:rPr>
          <w:rFonts w:ascii="Verdana" w:eastAsia="Times New Roman" w:hAnsi="Verdana"/>
          <w:b/>
          <w:i/>
          <w:sz w:val="22"/>
          <w:szCs w:val="22"/>
        </w:rPr>
      </w:pPr>
      <w:r w:rsidRPr="0046173D">
        <w:rPr>
          <w:rFonts w:ascii="Verdana" w:eastAsia="Times New Roman" w:hAnsi="Verdana"/>
          <w:b/>
          <w:i/>
          <w:sz w:val="22"/>
          <w:szCs w:val="22"/>
        </w:rPr>
        <w:t>2) OBJETO DEL PRESENTE INFORME</w:t>
      </w:r>
    </w:p>
    <w:p w:rsidR="0046173D" w:rsidRPr="0046173D" w:rsidRDefault="0046173D" w:rsidP="0046173D">
      <w:pPr>
        <w:spacing w:before="0"/>
        <w:ind w:left="567"/>
        <w:rPr>
          <w:rFonts w:ascii="Verdana" w:eastAsia="Times New Roman" w:hAnsi="Verdana"/>
          <w:i/>
          <w:sz w:val="22"/>
          <w:szCs w:val="22"/>
        </w:rPr>
      </w:pPr>
      <w:r w:rsidRPr="0046173D">
        <w:rPr>
          <w:rFonts w:ascii="Verdana" w:eastAsia="Times New Roman" w:hAnsi="Verdana"/>
          <w:i/>
          <w:sz w:val="22"/>
          <w:szCs w:val="22"/>
        </w:rPr>
        <w:t xml:space="preserve">El presente informe tiene por objeto la contestación a la alegación presentada por Don FRANCISCO OLIVERO VILLAR y Don JOSÉ AGUSTÍN ABREU HERNÁNDEZ, representados por Don CRISTÓBAL DÍAZ TENA, el 22 de agosto en el Consejo Insular de Aguas de Tenerife. </w:t>
      </w:r>
    </w:p>
    <w:p w:rsidR="0046173D" w:rsidRPr="0046173D" w:rsidRDefault="0046173D" w:rsidP="0046173D">
      <w:pPr>
        <w:keepNext/>
        <w:spacing w:after="240"/>
        <w:ind w:left="567"/>
        <w:outlineLvl w:val="1"/>
        <w:rPr>
          <w:rFonts w:ascii="Verdana" w:eastAsia="Times New Roman" w:hAnsi="Verdana"/>
          <w:b/>
          <w:i/>
          <w:sz w:val="22"/>
          <w:szCs w:val="22"/>
        </w:rPr>
      </w:pPr>
      <w:r w:rsidRPr="0046173D">
        <w:rPr>
          <w:rFonts w:ascii="Verdana" w:eastAsia="Times New Roman" w:hAnsi="Verdana"/>
          <w:b/>
          <w:i/>
          <w:sz w:val="22"/>
          <w:szCs w:val="22"/>
        </w:rPr>
        <w:t>3) DESCRIPCIÓN DE LA ALEGACIÓN</w:t>
      </w:r>
    </w:p>
    <w:p w:rsidR="0046173D" w:rsidRPr="0046173D" w:rsidRDefault="0046173D" w:rsidP="0046173D">
      <w:pPr>
        <w:spacing w:before="120" w:after="120"/>
        <w:ind w:left="567"/>
        <w:rPr>
          <w:rFonts w:ascii="Verdana" w:eastAsia="Times New Roman" w:hAnsi="Verdana"/>
          <w:i/>
          <w:sz w:val="22"/>
          <w:szCs w:val="22"/>
        </w:rPr>
      </w:pPr>
      <w:r w:rsidRPr="0046173D">
        <w:rPr>
          <w:rFonts w:ascii="Verdana" w:eastAsia="Times New Roman" w:hAnsi="Verdana"/>
          <w:i/>
          <w:sz w:val="22"/>
          <w:szCs w:val="22"/>
        </w:rPr>
        <w:t>Los titulares de la parcela afectada alegan en resumen lo siguiente:</w:t>
      </w:r>
    </w:p>
    <w:p w:rsidR="0046173D" w:rsidRPr="0046173D" w:rsidRDefault="0046173D" w:rsidP="0046173D">
      <w:pPr>
        <w:numPr>
          <w:ilvl w:val="0"/>
          <w:numId w:val="7"/>
        </w:numPr>
        <w:tabs>
          <w:tab w:val="num" w:pos="1080"/>
        </w:tabs>
        <w:spacing w:before="120" w:after="120"/>
        <w:ind w:left="927"/>
        <w:rPr>
          <w:rFonts w:ascii="Verdana" w:eastAsia="Times New Roman" w:hAnsi="Verdana"/>
          <w:i/>
          <w:sz w:val="22"/>
          <w:szCs w:val="22"/>
        </w:rPr>
      </w:pPr>
      <w:r w:rsidRPr="0046173D">
        <w:rPr>
          <w:rFonts w:ascii="Verdana" w:eastAsia="Times New Roman" w:hAnsi="Verdana"/>
          <w:i/>
          <w:sz w:val="22"/>
          <w:szCs w:val="22"/>
        </w:rPr>
        <w:t>Que autorizan en este expediente a Don CRISTÓBAL DÍAZ TENA para realizar gestiones en ese organismo.</w:t>
      </w:r>
    </w:p>
    <w:p w:rsidR="0046173D" w:rsidRPr="0046173D" w:rsidRDefault="0046173D" w:rsidP="0046173D">
      <w:pPr>
        <w:numPr>
          <w:ilvl w:val="0"/>
          <w:numId w:val="7"/>
        </w:numPr>
        <w:tabs>
          <w:tab w:val="num" w:pos="1080"/>
        </w:tabs>
        <w:spacing w:before="120" w:after="120"/>
        <w:ind w:left="927"/>
        <w:rPr>
          <w:rFonts w:ascii="Verdana" w:eastAsia="Times New Roman" w:hAnsi="Verdana"/>
          <w:i/>
          <w:sz w:val="22"/>
          <w:szCs w:val="22"/>
        </w:rPr>
      </w:pPr>
      <w:r w:rsidRPr="0046173D">
        <w:rPr>
          <w:rFonts w:ascii="Verdana" w:eastAsia="Times New Roman" w:hAnsi="Verdana"/>
          <w:i/>
          <w:sz w:val="22"/>
          <w:szCs w:val="22"/>
        </w:rPr>
        <w:t xml:space="preserve">Que presentan escrituras de la propiedad donde se acredita la titularidad de Don FRANCISCO OLIVERO VILLAR y Don JOSÉ AGUSTÍN ABREU HERNÁNDEZ en la parcela 31 polígono 48014. </w:t>
      </w:r>
      <w:r w:rsidRPr="0046173D">
        <w:rPr>
          <w:rFonts w:ascii="Verdana" w:eastAsia="Times New Roman" w:hAnsi="Verdana"/>
          <w:i/>
          <w:sz w:val="22"/>
          <w:szCs w:val="22"/>
        </w:rPr>
        <w:lastRenderedPageBreak/>
        <w:t xml:space="preserve">Asimismo, también son titulares de la parcela anexa parcela 8 polígono 13 del </w:t>
      </w:r>
      <w:proofErr w:type="spellStart"/>
      <w:r w:rsidRPr="0046173D">
        <w:rPr>
          <w:rFonts w:ascii="Verdana" w:eastAsia="Times New Roman" w:hAnsi="Verdana"/>
          <w:i/>
          <w:sz w:val="22"/>
          <w:szCs w:val="22"/>
        </w:rPr>
        <w:t>T.M</w:t>
      </w:r>
      <w:proofErr w:type="spellEnd"/>
      <w:r w:rsidRPr="0046173D">
        <w:rPr>
          <w:rFonts w:ascii="Verdana" w:eastAsia="Times New Roman" w:hAnsi="Verdana"/>
          <w:i/>
          <w:sz w:val="22"/>
          <w:szCs w:val="22"/>
        </w:rPr>
        <w:t>. de Los Realejos.</w:t>
      </w:r>
    </w:p>
    <w:p w:rsidR="0046173D" w:rsidRPr="0046173D" w:rsidRDefault="0046173D" w:rsidP="0046173D">
      <w:pPr>
        <w:numPr>
          <w:ilvl w:val="0"/>
          <w:numId w:val="7"/>
        </w:numPr>
        <w:tabs>
          <w:tab w:val="num" w:pos="1080"/>
        </w:tabs>
        <w:spacing w:before="120" w:after="120"/>
        <w:ind w:left="927"/>
        <w:rPr>
          <w:rFonts w:ascii="Verdana" w:eastAsia="Times New Roman" w:hAnsi="Verdana"/>
          <w:i/>
          <w:sz w:val="22"/>
          <w:szCs w:val="22"/>
        </w:rPr>
      </w:pPr>
      <w:r w:rsidRPr="0046173D">
        <w:rPr>
          <w:rFonts w:ascii="Verdana" w:eastAsia="Times New Roman" w:hAnsi="Verdana"/>
          <w:i/>
          <w:sz w:val="22"/>
          <w:szCs w:val="22"/>
        </w:rPr>
        <w:t xml:space="preserve">Que solicita se le expropie la totalidad de la parcela. </w:t>
      </w:r>
    </w:p>
    <w:p w:rsidR="0046173D" w:rsidRPr="0046173D" w:rsidRDefault="0046173D" w:rsidP="0046173D">
      <w:pPr>
        <w:keepNext/>
        <w:spacing w:after="240"/>
        <w:ind w:left="567"/>
        <w:outlineLvl w:val="1"/>
        <w:rPr>
          <w:rFonts w:ascii="Verdana" w:eastAsia="Times New Roman" w:hAnsi="Verdana"/>
          <w:b/>
          <w:i/>
          <w:sz w:val="22"/>
          <w:szCs w:val="22"/>
        </w:rPr>
      </w:pPr>
      <w:r w:rsidRPr="0046173D">
        <w:rPr>
          <w:rFonts w:ascii="Verdana" w:eastAsia="Times New Roman" w:hAnsi="Verdana"/>
          <w:b/>
          <w:i/>
          <w:sz w:val="22"/>
          <w:szCs w:val="22"/>
        </w:rPr>
        <w:t>4) ANÁLISIS Y EVALUACIÓN</w:t>
      </w:r>
    </w:p>
    <w:p w:rsidR="0046173D" w:rsidRPr="0046173D" w:rsidRDefault="0046173D" w:rsidP="0046173D">
      <w:pPr>
        <w:spacing w:before="120" w:after="120"/>
        <w:ind w:left="567"/>
        <w:rPr>
          <w:rFonts w:ascii="Verdana" w:eastAsia="Times New Roman" w:hAnsi="Verdana"/>
          <w:i/>
          <w:snapToGrid w:val="0"/>
          <w:sz w:val="22"/>
          <w:szCs w:val="22"/>
          <w:lang w:eastAsia="es-ES"/>
        </w:rPr>
      </w:pPr>
      <w:r w:rsidRPr="0046173D">
        <w:rPr>
          <w:rFonts w:ascii="Verdana" w:eastAsia="Times New Roman" w:hAnsi="Verdana"/>
          <w:i/>
          <w:snapToGrid w:val="0"/>
          <w:sz w:val="22"/>
          <w:szCs w:val="22"/>
          <w:lang w:eastAsia="es-ES"/>
        </w:rPr>
        <w:t xml:space="preserve">Sobre el apartado a) se acepta la representación. </w:t>
      </w:r>
    </w:p>
    <w:p w:rsidR="0046173D" w:rsidRPr="0046173D" w:rsidRDefault="0046173D" w:rsidP="0046173D">
      <w:pPr>
        <w:spacing w:before="120" w:after="120"/>
        <w:ind w:left="567"/>
        <w:rPr>
          <w:rFonts w:ascii="Verdana" w:eastAsia="Times New Roman" w:hAnsi="Verdana"/>
          <w:i/>
          <w:snapToGrid w:val="0"/>
          <w:sz w:val="22"/>
          <w:szCs w:val="22"/>
          <w:lang w:eastAsia="es-ES"/>
        </w:rPr>
      </w:pPr>
      <w:r w:rsidRPr="0046173D">
        <w:rPr>
          <w:rFonts w:ascii="Verdana" w:eastAsia="Times New Roman" w:hAnsi="Verdana"/>
          <w:i/>
          <w:snapToGrid w:val="0"/>
          <w:sz w:val="22"/>
          <w:szCs w:val="22"/>
          <w:lang w:eastAsia="es-ES"/>
        </w:rPr>
        <w:t>Sobre el apartado b), y a la vista de la documentación aportada, se entiende justificada la titularidad de:</w:t>
      </w:r>
    </w:p>
    <w:p w:rsidR="0046173D" w:rsidRPr="0046173D" w:rsidRDefault="0046173D" w:rsidP="0046173D">
      <w:pPr>
        <w:spacing w:before="120" w:after="120"/>
        <w:ind w:left="567"/>
        <w:rPr>
          <w:rFonts w:ascii="Verdana" w:eastAsia="Times New Roman" w:hAnsi="Verdana"/>
          <w:i/>
          <w:snapToGrid w:val="0"/>
          <w:sz w:val="22"/>
          <w:szCs w:val="22"/>
          <w:lang w:eastAsia="es-ES"/>
        </w:rPr>
      </w:pPr>
      <w:r w:rsidRPr="0046173D">
        <w:rPr>
          <w:rFonts w:ascii="Verdana" w:eastAsia="Times New Roman" w:hAnsi="Verdana"/>
          <w:i/>
          <w:snapToGrid w:val="0"/>
          <w:sz w:val="22"/>
          <w:szCs w:val="22"/>
          <w:lang w:eastAsia="es-ES"/>
        </w:rPr>
        <w:t xml:space="preserve">- Parcela 31 del polígono 48014 del </w:t>
      </w:r>
      <w:proofErr w:type="spellStart"/>
      <w:r w:rsidRPr="0046173D">
        <w:rPr>
          <w:rFonts w:ascii="Verdana" w:eastAsia="Times New Roman" w:hAnsi="Verdana"/>
          <w:i/>
          <w:snapToGrid w:val="0"/>
          <w:sz w:val="22"/>
          <w:szCs w:val="22"/>
          <w:lang w:eastAsia="es-ES"/>
        </w:rPr>
        <w:t>T.M</w:t>
      </w:r>
      <w:proofErr w:type="spellEnd"/>
      <w:r w:rsidRPr="0046173D">
        <w:rPr>
          <w:rFonts w:ascii="Verdana" w:eastAsia="Times New Roman" w:hAnsi="Verdana"/>
          <w:i/>
          <w:snapToGrid w:val="0"/>
          <w:sz w:val="22"/>
          <w:szCs w:val="22"/>
          <w:lang w:eastAsia="es-ES"/>
        </w:rPr>
        <w:t>. DE LOS REALEJOS (afección nº2)</w:t>
      </w:r>
    </w:p>
    <w:p w:rsidR="0046173D" w:rsidRPr="0046173D" w:rsidRDefault="0046173D" w:rsidP="0046173D">
      <w:pPr>
        <w:spacing w:before="120" w:after="120"/>
        <w:ind w:left="567"/>
        <w:rPr>
          <w:rFonts w:ascii="Verdana" w:eastAsia="Times New Roman" w:hAnsi="Verdana"/>
          <w:i/>
          <w:snapToGrid w:val="0"/>
          <w:sz w:val="22"/>
          <w:szCs w:val="22"/>
          <w:lang w:eastAsia="es-ES"/>
        </w:rPr>
      </w:pPr>
      <w:r w:rsidRPr="0046173D">
        <w:rPr>
          <w:rFonts w:ascii="Verdana" w:eastAsia="Times New Roman" w:hAnsi="Verdana"/>
          <w:i/>
          <w:snapToGrid w:val="0"/>
          <w:sz w:val="22"/>
          <w:szCs w:val="22"/>
          <w:lang w:eastAsia="es-ES"/>
        </w:rPr>
        <w:t xml:space="preserve">- Parcela 8 del polígono 13 del </w:t>
      </w:r>
      <w:proofErr w:type="spellStart"/>
      <w:r w:rsidRPr="0046173D">
        <w:rPr>
          <w:rFonts w:ascii="Verdana" w:eastAsia="Times New Roman" w:hAnsi="Verdana"/>
          <w:i/>
          <w:snapToGrid w:val="0"/>
          <w:sz w:val="22"/>
          <w:szCs w:val="22"/>
          <w:lang w:eastAsia="es-ES"/>
        </w:rPr>
        <w:t>T.M</w:t>
      </w:r>
      <w:proofErr w:type="spellEnd"/>
      <w:r w:rsidRPr="0046173D">
        <w:rPr>
          <w:rFonts w:ascii="Verdana" w:eastAsia="Times New Roman" w:hAnsi="Verdana"/>
          <w:i/>
          <w:snapToGrid w:val="0"/>
          <w:sz w:val="22"/>
          <w:szCs w:val="22"/>
          <w:lang w:eastAsia="es-ES"/>
        </w:rPr>
        <w:t>. DE LOS REALEJOS (afección nº3)</w:t>
      </w:r>
    </w:p>
    <w:p w:rsidR="0046173D" w:rsidRPr="0046173D" w:rsidRDefault="0046173D" w:rsidP="0046173D">
      <w:pPr>
        <w:spacing w:before="120" w:after="120"/>
        <w:ind w:left="567"/>
        <w:rPr>
          <w:rFonts w:ascii="Verdana" w:eastAsia="Times New Roman" w:hAnsi="Verdana"/>
          <w:i/>
          <w:snapToGrid w:val="0"/>
          <w:sz w:val="22"/>
          <w:szCs w:val="22"/>
          <w:lang w:eastAsia="es-ES"/>
        </w:rPr>
      </w:pPr>
      <w:proofErr w:type="gramStart"/>
      <w:r w:rsidRPr="0046173D">
        <w:rPr>
          <w:rFonts w:ascii="Verdana" w:eastAsia="Times New Roman" w:hAnsi="Verdana"/>
          <w:i/>
          <w:snapToGrid w:val="0"/>
          <w:sz w:val="22"/>
          <w:szCs w:val="22"/>
          <w:lang w:eastAsia="es-ES"/>
        </w:rPr>
        <w:t>a</w:t>
      </w:r>
      <w:proofErr w:type="gramEnd"/>
      <w:r w:rsidRPr="0046173D">
        <w:rPr>
          <w:rFonts w:ascii="Verdana" w:eastAsia="Times New Roman" w:hAnsi="Verdana"/>
          <w:i/>
          <w:snapToGrid w:val="0"/>
          <w:sz w:val="22"/>
          <w:szCs w:val="22"/>
          <w:lang w:eastAsia="es-ES"/>
        </w:rPr>
        <w:t xml:space="preserve"> los siguientes titulares:</w:t>
      </w:r>
    </w:p>
    <w:p w:rsidR="0046173D" w:rsidRPr="0046173D" w:rsidRDefault="0046173D" w:rsidP="0046173D">
      <w:pPr>
        <w:spacing w:before="0"/>
        <w:ind w:left="567"/>
        <w:rPr>
          <w:rFonts w:ascii="Verdana" w:eastAsia="Times New Roman" w:hAnsi="Verdana"/>
          <w:i/>
          <w:sz w:val="22"/>
          <w:szCs w:val="22"/>
          <w:lang w:eastAsia="es-ES"/>
        </w:rPr>
      </w:pPr>
      <w:r w:rsidRPr="0046173D">
        <w:rPr>
          <w:rFonts w:ascii="Verdana" w:eastAsia="Times New Roman" w:hAnsi="Verdana"/>
          <w:i/>
          <w:sz w:val="22"/>
          <w:szCs w:val="22"/>
          <w:lang w:eastAsia="es-ES"/>
        </w:rPr>
        <w:t xml:space="preserve">Don FRANCISCO OLIVERO </w:t>
      </w:r>
      <w:proofErr w:type="spellStart"/>
      <w:r w:rsidRPr="0046173D">
        <w:rPr>
          <w:rFonts w:ascii="Verdana" w:eastAsia="Times New Roman" w:hAnsi="Verdana"/>
          <w:i/>
          <w:sz w:val="22"/>
          <w:szCs w:val="22"/>
          <w:lang w:eastAsia="es-ES"/>
        </w:rPr>
        <w:t>VILLER</w:t>
      </w:r>
      <w:proofErr w:type="spellEnd"/>
      <w:r w:rsidRPr="0046173D">
        <w:rPr>
          <w:rFonts w:ascii="Verdana" w:eastAsia="Times New Roman" w:hAnsi="Verdana"/>
          <w:i/>
          <w:sz w:val="22"/>
          <w:szCs w:val="22"/>
          <w:lang w:eastAsia="es-ES"/>
        </w:rPr>
        <w:t xml:space="preserve"> (50%)</w:t>
      </w:r>
    </w:p>
    <w:p w:rsidR="0046173D" w:rsidRPr="0046173D" w:rsidRDefault="0046173D" w:rsidP="0046173D">
      <w:pPr>
        <w:spacing w:before="0" w:after="120"/>
        <w:ind w:left="567"/>
        <w:rPr>
          <w:rFonts w:ascii="Verdana" w:eastAsia="Times New Roman" w:hAnsi="Verdana"/>
          <w:i/>
          <w:sz w:val="22"/>
          <w:szCs w:val="22"/>
          <w:lang w:eastAsia="es-ES"/>
        </w:rPr>
      </w:pPr>
      <w:r w:rsidRPr="0046173D">
        <w:rPr>
          <w:rFonts w:ascii="Verdana" w:eastAsia="Times New Roman" w:hAnsi="Verdana"/>
          <w:i/>
          <w:sz w:val="22"/>
          <w:szCs w:val="22"/>
          <w:lang w:eastAsia="es-ES"/>
        </w:rPr>
        <w:t>Don JOSÉ AGUSTÍN ABREU HERNÁNDEZ (50%)</w:t>
      </w:r>
    </w:p>
    <w:p w:rsidR="0046173D" w:rsidRPr="0046173D" w:rsidRDefault="0046173D" w:rsidP="0046173D">
      <w:pPr>
        <w:spacing w:before="0"/>
        <w:ind w:left="567"/>
        <w:rPr>
          <w:rFonts w:ascii="Verdana" w:eastAsia="Times New Roman" w:hAnsi="Verdana"/>
          <w:i/>
          <w:sz w:val="22"/>
          <w:szCs w:val="22"/>
        </w:rPr>
      </w:pPr>
      <w:r w:rsidRPr="0046173D">
        <w:rPr>
          <w:rFonts w:ascii="Verdana" w:eastAsia="Times New Roman" w:hAnsi="Verdana"/>
          <w:i/>
          <w:snapToGrid w:val="0"/>
          <w:sz w:val="22"/>
          <w:szCs w:val="22"/>
          <w:lang w:val="es-ES"/>
        </w:rPr>
        <w:t xml:space="preserve">Sobre el apartado c), </w:t>
      </w:r>
      <w:r w:rsidRPr="0046173D">
        <w:rPr>
          <w:rFonts w:ascii="Verdana" w:eastAsia="Times New Roman" w:hAnsi="Verdana"/>
          <w:i/>
          <w:sz w:val="22"/>
          <w:szCs w:val="22"/>
        </w:rPr>
        <w:t xml:space="preserve">En relación con la solicitud de la expropiación de la parcela completa dado que la expropiación planteada inicialmente partiría la parcela original. Según el art. 23 de la Ley de Expropiación Forzosa, en los casos de expropiación parcial de una finca y cuando, como consecuencia de ello, resulte antieconómica la conservación del resto de la finca no expropiada, la expropiación puede comprender la totalidad de la misma. Analizada la expropiación planteada inicialmente y dado que al ser los titulares de 2 parcelas (la 31 y la 8) que están anexas y que se expropia la totalidad de una a la otra no se podría acceder se entiende justificada la petición de los titulares. Por ello se pasará a expropiar la totalidad de las parcelas 31 y 8 que suman la cantidad de </w:t>
      </w:r>
      <w:smartTag w:uri="urn:schemas-microsoft-com:office:smarttags" w:element="metricconverter">
        <w:smartTagPr>
          <w:attr w:name="ProductID" w:val="624 m2"/>
        </w:smartTagPr>
        <w:r w:rsidRPr="0046173D">
          <w:rPr>
            <w:rFonts w:ascii="Verdana" w:eastAsia="Times New Roman" w:hAnsi="Verdana"/>
            <w:i/>
            <w:sz w:val="22"/>
            <w:szCs w:val="22"/>
          </w:rPr>
          <w:t>624 m</w:t>
        </w:r>
        <w:r w:rsidRPr="0046173D">
          <w:rPr>
            <w:rFonts w:ascii="Verdana" w:eastAsia="Times New Roman" w:hAnsi="Verdana"/>
            <w:i/>
            <w:sz w:val="22"/>
            <w:szCs w:val="22"/>
            <w:vertAlign w:val="superscript"/>
          </w:rPr>
          <w:t>2</w:t>
        </w:r>
      </w:smartTag>
      <w:r w:rsidRPr="0046173D">
        <w:rPr>
          <w:rFonts w:ascii="Verdana" w:eastAsia="Times New Roman" w:hAnsi="Verdana"/>
          <w:i/>
          <w:sz w:val="22"/>
          <w:szCs w:val="22"/>
        </w:rPr>
        <w:t xml:space="preserve">, tal como aparece en las escrituras. </w:t>
      </w:r>
    </w:p>
    <w:p w:rsidR="0046173D" w:rsidRPr="0046173D" w:rsidRDefault="0046173D" w:rsidP="0046173D">
      <w:pPr>
        <w:keepNext/>
        <w:spacing w:after="240"/>
        <w:ind w:left="567"/>
        <w:outlineLvl w:val="1"/>
        <w:rPr>
          <w:rFonts w:ascii="Verdana" w:eastAsia="Times New Roman" w:hAnsi="Verdana"/>
          <w:b/>
          <w:i/>
          <w:sz w:val="22"/>
          <w:szCs w:val="22"/>
        </w:rPr>
      </w:pPr>
      <w:r w:rsidRPr="0046173D">
        <w:rPr>
          <w:rFonts w:ascii="Verdana" w:eastAsia="Times New Roman" w:hAnsi="Verdana"/>
          <w:b/>
          <w:i/>
          <w:sz w:val="22"/>
          <w:szCs w:val="22"/>
        </w:rPr>
        <w:t>5) CONCLUSIONES</w:t>
      </w:r>
    </w:p>
    <w:p w:rsidR="0046173D" w:rsidRPr="0046173D" w:rsidRDefault="0046173D" w:rsidP="0046173D">
      <w:pPr>
        <w:spacing w:before="0" w:after="200"/>
        <w:ind w:left="567"/>
        <w:rPr>
          <w:rFonts w:ascii="Verdana" w:eastAsia="Times New Roman" w:hAnsi="Verdana"/>
          <w:i/>
          <w:sz w:val="22"/>
          <w:szCs w:val="22"/>
        </w:rPr>
      </w:pPr>
      <w:r w:rsidRPr="0046173D">
        <w:rPr>
          <w:rFonts w:ascii="Verdana" w:eastAsia="Times New Roman" w:hAnsi="Verdana"/>
          <w:i/>
          <w:sz w:val="22"/>
          <w:szCs w:val="22"/>
        </w:rPr>
        <w:t xml:space="preserve">A la vista del análisis realizado a la alegación de la pieza separada nº2 del expediente 37-EXPRO para la expropiación de los terrenos necesarios para la obra: </w:t>
      </w:r>
      <w:r w:rsidRPr="0046173D">
        <w:rPr>
          <w:rFonts w:ascii="Verdana" w:eastAsia="Times New Roman" w:hAnsi="Verdana"/>
          <w:i/>
          <w:sz w:val="22"/>
          <w:szCs w:val="22"/>
        </w:rPr>
        <w:br/>
        <w:t>“ACONDICIONAMIENTO DEL TÚNEL DE DERIVACIÓN DEL BARRANCO DE PALO BLANCO AL BARRANCO DE GODÍNEZ (</w:t>
      </w:r>
      <w:proofErr w:type="spellStart"/>
      <w:r w:rsidRPr="0046173D">
        <w:rPr>
          <w:rFonts w:ascii="Verdana" w:eastAsia="Times New Roman" w:hAnsi="Verdana"/>
          <w:i/>
          <w:sz w:val="22"/>
          <w:szCs w:val="22"/>
        </w:rPr>
        <w:t>T.M</w:t>
      </w:r>
      <w:proofErr w:type="spellEnd"/>
      <w:r w:rsidRPr="0046173D">
        <w:rPr>
          <w:rFonts w:ascii="Verdana" w:eastAsia="Times New Roman" w:hAnsi="Verdana"/>
          <w:i/>
          <w:sz w:val="22"/>
          <w:szCs w:val="22"/>
        </w:rPr>
        <w:t>. DE LOS REALEJOS)”  se propone:</w:t>
      </w:r>
    </w:p>
    <w:p w:rsidR="0046173D" w:rsidRPr="0046173D" w:rsidRDefault="0046173D" w:rsidP="0046173D">
      <w:pPr>
        <w:numPr>
          <w:ilvl w:val="0"/>
          <w:numId w:val="8"/>
        </w:numPr>
        <w:tabs>
          <w:tab w:val="num" w:pos="1080"/>
        </w:tabs>
        <w:spacing w:before="120" w:after="120"/>
        <w:ind w:left="927"/>
        <w:rPr>
          <w:rFonts w:ascii="Verdana" w:eastAsia="Times New Roman" w:hAnsi="Verdana"/>
          <w:i/>
          <w:sz w:val="22"/>
          <w:szCs w:val="22"/>
        </w:rPr>
      </w:pPr>
      <w:r w:rsidRPr="0046173D">
        <w:rPr>
          <w:rFonts w:ascii="Verdana" w:eastAsia="Times New Roman" w:hAnsi="Verdana"/>
          <w:i/>
          <w:sz w:val="22"/>
          <w:szCs w:val="22"/>
        </w:rPr>
        <w:t xml:space="preserve">Que queda acreditada la titularidad de Don FRANCISCO OLIVERO VILLAR y Don JOSÉ AGUSTÍN ABREU HERNÁNDEZ en la parcela 31 polígono 48014 (afección 2) y en la parcela anexa parcela 8 polígono 13 (afección 3) del </w:t>
      </w:r>
      <w:proofErr w:type="spellStart"/>
      <w:r w:rsidRPr="0046173D">
        <w:rPr>
          <w:rFonts w:ascii="Verdana" w:eastAsia="Times New Roman" w:hAnsi="Verdana"/>
          <w:i/>
          <w:sz w:val="22"/>
          <w:szCs w:val="22"/>
        </w:rPr>
        <w:t>T.M</w:t>
      </w:r>
      <w:proofErr w:type="spellEnd"/>
      <w:r w:rsidRPr="0046173D">
        <w:rPr>
          <w:rFonts w:ascii="Verdana" w:eastAsia="Times New Roman" w:hAnsi="Verdana"/>
          <w:i/>
          <w:sz w:val="22"/>
          <w:szCs w:val="22"/>
        </w:rPr>
        <w:t>. de Los Realejos.</w:t>
      </w:r>
    </w:p>
    <w:p w:rsidR="0046173D" w:rsidRPr="0046173D" w:rsidRDefault="0046173D" w:rsidP="0046173D">
      <w:pPr>
        <w:numPr>
          <w:ilvl w:val="0"/>
          <w:numId w:val="8"/>
        </w:numPr>
        <w:tabs>
          <w:tab w:val="num" w:pos="1080"/>
        </w:tabs>
        <w:spacing w:before="120" w:after="120"/>
        <w:ind w:left="927"/>
        <w:rPr>
          <w:rFonts w:ascii="Verdana" w:eastAsia="Times New Roman" w:hAnsi="Verdana"/>
          <w:i/>
          <w:sz w:val="22"/>
          <w:szCs w:val="22"/>
        </w:rPr>
      </w:pPr>
      <w:r w:rsidRPr="0046173D">
        <w:rPr>
          <w:rFonts w:ascii="Verdana" w:eastAsia="Times New Roman" w:hAnsi="Verdana"/>
          <w:i/>
          <w:sz w:val="22"/>
          <w:szCs w:val="22"/>
        </w:rPr>
        <w:t>Que se modifique la relación de afectados del expediente.</w:t>
      </w:r>
    </w:p>
    <w:p w:rsidR="0046173D" w:rsidRPr="0046173D" w:rsidRDefault="0046173D" w:rsidP="0046173D">
      <w:pPr>
        <w:numPr>
          <w:ilvl w:val="0"/>
          <w:numId w:val="8"/>
        </w:numPr>
        <w:tabs>
          <w:tab w:val="num" w:pos="1080"/>
        </w:tabs>
        <w:spacing w:before="120" w:after="120"/>
        <w:ind w:left="927"/>
        <w:rPr>
          <w:rFonts w:ascii="Verdana" w:eastAsia="Times New Roman" w:hAnsi="Verdana"/>
          <w:i/>
          <w:sz w:val="22"/>
          <w:szCs w:val="22"/>
        </w:rPr>
      </w:pPr>
      <w:r w:rsidRPr="0046173D">
        <w:rPr>
          <w:rFonts w:ascii="Verdana" w:eastAsia="Times New Roman" w:hAnsi="Verdana"/>
          <w:i/>
          <w:sz w:val="22"/>
          <w:szCs w:val="22"/>
        </w:rPr>
        <w:t>Que dada la situación en que quedará la finca con la expropiación planteada resulta antieconómica su conservación y dada la petición de los titulares se acepta la expropiación completa de la misma.</w:t>
      </w:r>
    </w:p>
    <w:p w:rsidR="0046173D" w:rsidRPr="0046173D" w:rsidRDefault="0046173D" w:rsidP="0046173D">
      <w:pPr>
        <w:numPr>
          <w:ilvl w:val="0"/>
          <w:numId w:val="8"/>
        </w:numPr>
        <w:tabs>
          <w:tab w:val="num" w:pos="1080"/>
        </w:tabs>
        <w:spacing w:before="120" w:after="120"/>
        <w:ind w:left="927"/>
        <w:rPr>
          <w:rFonts w:ascii="Verdana" w:eastAsia="Times New Roman" w:hAnsi="Verdana"/>
          <w:i/>
          <w:sz w:val="22"/>
          <w:szCs w:val="22"/>
        </w:rPr>
      </w:pPr>
      <w:r w:rsidRPr="0046173D">
        <w:rPr>
          <w:rFonts w:ascii="Verdana" w:eastAsia="Times New Roman" w:hAnsi="Verdana"/>
          <w:i/>
          <w:sz w:val="22"/>
          <w:szCs w:val="22"/>
        </w:rPr>
        <w:t xml:space="preserve">Que se actualice la relación y superficies afectadas con la siguiente tabla: </w:t>
      </w:r>
    </w:p>
    <w:p w:rsidR="0046173D" w:rsidRPr="0046173D" w:rsidRDefault="0046173D" w:rsidP="0046173D">
      <w:pPr>
        <w:spacing w:before="0"/>
        <w:ind w:left="567"/>
        <w:rPr>
          <w:rFonts w:ascii="Verdana" w:eastAsia="Times New Roman" w:hAnsi="Verdana"/>
          <w:i/>
          <w:sz w:val="22"/>
          <w:szCs w:val="22"/>
        </w:rPr>
      </w:pPr>
      <w:r>
        <w:rPr>
          <w:rFonts w:ascii="Verdana" w:eastAsia="Times New Roman" w:hAnsi="Verdana"/>
          <w:noProof/>
          <w:sz w:val="22"/>
          <w:szCs w:val="22"/>
          <w:lang w:val="es-ES" w:eastAsia="es-ES"/>
        </w:rPr>
        <w:lastRenderedPageBreak/>
        <w:drawing>
          <wp:inline distT="0" distB="0" distL="0" distR="0">
            <wp:extent cx="5915025" cy="13811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15025" cy="1381125"/>
                    </a:xfrm>
                    <a:prstGeom prst="rect">
                      <a:avLst/>
                    </a:prstGeom>
                    <a:noFill/>
                    <a:ln>
                      <a:noFill/>
                    </a:ln>
                  </pic:spPr>
                </pic:pic>
              </a:graphicData>
            </a:graphic>
          </wp:inline>
        </w:drawing>
      </w:r>
    </w:p>
    <w:p w:rsidR="0046173D" w:rsidRPr="0046173D" w:rsidRDefault="0046173D" w:rsidP="0046173D">
      <w:pPr>
        <w:spacing w:before="0"/>
        <w:ind w:left="567"/>
        <w:rPr>
          <w:rFonts w:ascii="Verdana" w:eastAsia="Times New Roman" w:hAnsi="Verdana"/>
          <w:i/>
          <w:sz w:val="22"/>
          <w:szCs w:val="22"/>
        </w:rPr>
      </w:pPr>
    </w:p>
    <w:p w:rsidR="0046173D" w:rsidRPr="0046173D" w:rsidRDefault="0046173D" w:rsidP="0046173D">
      <w:pPr>
        <w:numPr>
          <w:ilvl w:val="0"/>
          <w:numId w:val="8"/>
        </w:numPr>
        <w:tabs>
          <w:tab w:val="num" w:pos="1080"/>
        </w:tabs>
        <w:spacing w:before="0"/>
        <w:ind w:left="927"/>
        <w:rPr>
          <w:rFonts w:ascii="Verdana" w:eastAsia="Times New Roman" w:hAnsi="Verdana"/>
          <w:i/>
          <w:sz w:val="22"/>
          <w:szCs w:val="22"/>
        </w:rPr>
      </w:pPr>
      <w:r w:rsidRPr="0046173D">
        <w:rPr>
          <w:rFonts w:ascii="Verdana" w:eastAsia="Times New Roman" w:hAnsi="Verdana"/>
          <w:i/>
          <w:sz w:val="22"/>
          <w:szCs w:val="22"/>
        </w:rPr>
        <w:t xml:space="preserve">Informar a los titulares del sentido de su alegación </w:t>
      </w:r>
    </w:p>
    <w:p w:rsidR="0046173D" w:rsidRPr="0046173D" w:rsidRDefault="0046173D" w:rsidP="0046173D">
      <w:pPr>
        <w:spacing w:before="0" w:after="200"/>
        <w:ind w:left="8148" w:hanging="360"/>
        <w:rPr>
          <w:rFonts w:ascii="Verdana" w:eastAsia="Times New Roman" w:hAnsi="Verdana"/>
          <w:sz w:val="22"/>
          <w:szCs w:val="22"/>
        </w:rPr>
      </w:pPr>
      <w:r w:rsidRPr="0046173D">
        <w:rPr>
          <w:rFonts w:ascii="Verdana" w:eastAsia="Times New Roman" w:hAnsi="Verdana"/>
          <w:sz w:val="22"/>
          <w:szCs w:val="22"/>
        </w:rPr>
        <w:t>[…]</w:t>
      </w:r>
    </w:p>
    <w:p w:rsidR="0046173D" w:rsidRPr="0046173D" w:rsidRDefault="0046173D" w:rsidP="0046173D">
      <w:pPr>
        <w:spacing w:before="0" w:after="200"/>
        <w:ind w:left="360" w:hanging="360"/>
        <w:rPr>
          <w:rFonts w:ascii="Verdana" w:eastAsia="Times New Roman" w:hAnsi="Verdana"/>
          <w:b/>
          <w:sz w:val="22"/>
          <w:szCs w:val="22"/>
          <w:u w:val="single"/>
          <w:lang w:val="es-ES"/>
        </w:rPr>
      </w:pPr>
      <w:r w:rsidRPr="0046173D">
        <w:rPr>
          <w:rFonts w:ascii="Verdana" w:eastAsia="Times New Roman" w:hAnsi="Verdana"/>
          <w:sz w:val="22"/>
          <w:szCs w:val="22"/>
          <w:lang w:val="es-ES"/>
        </w:rPr>
        <w:t>2º.-</w:t>
      </w:r>
      <w:r w:rsidRPr="0046173D">
        <w:rPr>
          <w:rFonts w:ascii="Verdana" w:eastAsia="Times New Roman" w:hAnsi="Verdana"/>
          <w:b/>
          <w:sz w:val="22"/>
          <w:szCs w:val="22"/>
          <w:u w:val="single"/>
          <w:lang w:val="es-ES"/>
        </w:rPr>
        <w:t xml:space="preserve"> Sobre las alegaciones formuladas por D. José Agustín Abreu Hernández (parcela nº 44 del polígono 48014 del </w:t>
      </w:r>
      <w:proofErr w:type="spellStart"/>
      <w:r w:rsidRPr="0046173D">
        <w:rPr>
          <w:rFonts w:ascii="Verdana" w:eastAsia="Times New Roman" w:hAnsi="Verdana"/>
          <w:b/>
          <w:sz w:val="22"/>
          <w:szCs w:val="22"/>
          <w:u w:val="single"/>
          <w:lang w:val="es-ES"/>
        </w:rPr>
        <w:t>T.M</w:t>
      </w:r>
      <w:proofErr w:type="spellEnd"/>
      <w:r w:rsidRPr="0046173D">
        <w:rPr>
          <w:rFonts w:ascii="Verdana" w:eastAsia="Times New Roman" w:hAnsi="Verdana"/>
          <w:b/>
          <w:sz w:val="22"/>
          <w:szCs w:val="22"/>
          <w:u w:val="single"/>
          <w:lang w:val="es-ES"/>
        </w:rPr>
        <w:t xml:space="preserve">. de Los Realejos). </w:t>
      </w:r>
    </w:p>
    <w:p w:rsidR="0046173D" w:rsidRPr="0046173D" w:rsidRDefault="0046173D" w:rsidP="0046173D">
      <w:pPr>
        <w:spacing w:before="0" w:after="200"/>
        <w:ind w:left="360" w:hanging="360"/>
        <w:rPr>
          <w:rFonts w:ascii="Verdana" w:eastAsia="Times New Roman" w:hAnsi="Verdana"/>
          <w:sz w:val="22"/>
          <w:szCs w:val="22"/>
          <w:lang w:val="es-ES"/>
        </w:rPr>
      </w:pPr>
      <w:r w:rsidRPr="0046173D">
        <w:rPr>
          <w:rFonts w:ascii="Verdana" w:eastAsia="Times New Roman" w:hAnsi="Verdana"/>
          <w:sz w:val="22"/>
          <w:szCs w:val="22"/>
          <w:lang w:val="es-ES"/>
        </w:rPr>
        <w:t>[…]</w:t>
      </w:r>
    </w:p>
    <w:p w:rsidR="0046173D" w:rsidRPr="0046173D" w:rsidRDefault="0046173D" w:rsidP="0046173D">
      <w:pPr>
        <w:keepNext/>
        <w:spacing w:after="240"/>
        <w:ind w:left="567"/>
        <w:outlineLvl w:val="1"/>
        <w:rPr>
          <w:rFonts w:ascii="Verdana" w:eastAsia="Times New Roman" w:hAnsi="Verdana"/>
          <w:b/>
          <w:i/>
          <w:sz w:val="22"/>
          <w:szCs w:val="22"/>
        </w:rPr>
      </w:pPr>
      <w:r w:rsidRPr="0046173D">
        <w:rPr>
          <w:rFonts w:ascii="Verdana" w:eastAsia="Times New Roman" w:hAnsi="Verdana"/>
          <w:b/>
          <w:i/>
          <w:sz w:val="22"/>
          <w:szCs w:val="22"/>
        </w:rPr>
        <w:t xml:space="preserve">2) OBJETO DEL INFORME: </w:t>
      </w:r>
    </w:p>
    <w:p w:rsidR="0046173D" w:rsidRPr="0046173D" w:rsidRDefault="0046173D" w:rsidP="0046173D">
      <w:pPr>
        <w:spacing w:before="0"/>
        <w:ind w:left="851"/>
        <w:rPr>
          <w:rFonts w:ascii="Verdana" w:eastAsia="Times New Roman" w:hAnsi="Verdana"/>
          <w:i/>
          <w:sz w:val="22"/>
          <w:szCs w:val="22"/>
        </w:rPr>
      </w:pPr>
      <w:r w:rsidRPr="0046173D">
        <w:rPr>
          <w:rFonts w:ascii="Verdana" w:eastAsia="Times New Roman" w:hAnsi="Verdana"/>
          <w:i/>
          <w:sz w:val="22"/>
          <w:szCs w:val="22"/>
        </w:rPr>
        <w:t xml:space="preserve">El presente informe tiene por objeto la contestación a la alegación presentada por JOSÉ AGUSTÍN ABREU HERNÁNDEZ (uno de los titulares de la parcela afectada 44 del polígono 48014), el 6 de septiembre en el Cabildo Insular de Tenerife y que entró en el Registro del Consejo Insular de Aguas de Tenerife el 18 de septiembre de 2018. </w:t>
      </w:r>
    </w:p>
    <w:p w:rsidR="0046173D" w:rsidRPr="0046173D" w:rsidRDefault="0046173D" w:rsidP="0046173D">
      <w:pPr>
        <w:keepNext/>
        <w:spacing w:after="240"/>
        <w:ind w:left="567"/>
        <w:outlineLvl w:val="1"/>
        <w:rPr>
          <w:rFonts w:ascii="Verdana" w:eastAsia="Times New Roman" w:hAnsi="Verdana"/>
          <w:b/>
          <w:i/>
          <w:sz w:val="22"/>
          <w:szCs w:val="22"/>
        </w:rPr>
      </w:pPr>
      <w:r w:rsidRPr="0046173D">
        <w:rPr>
          <w:rFonts w:ascii="Verdana" w:eastAsia="Times New Roman" w:hAnsi="Verdana"/>
          <w:b/>
          <w:i/>
          <w:sz w:val="22"/>
          <w:szCs w:val="22"/>
        </w:rPr>
        <w:t>3) DESCRIPCIÓN DE LA ALEGACIÓN</w:t>
      </w:r>
    </w:p>
    <w:p w:rsidR="0046173D" w:rsidRPr="0046173D" w:rsidRDefault="0046173D" w:rsidP="0046173D">
      <w:pPr>
        <w:spacing w:before="0"/>
        <w:ind w:left="851"/>
        <w:rPr>
          <w:rFonts w:ascii="Verdana" w:eastAsia="Times New Roman" w:hAnsi="Verdana"/>
          <w:i/>
          <w:sz w:val="22"/>
          <w:szCs w:val="22"/>
        </w:rPr>
      </w:pPr>
      <w:r w:rsidRPr="0046173D">
        <w:rPr>
          <w:rFonts w:ascii="Verdana" w:eastAsia="Times New Roman" w:hAnsi="Verdana"/>
          <w:i/>
          <w:sz w:val="22"/>
          <w:szCs w:val="22"/>
        </w:rPr>
        <w:t>El titular de la parcela afectada alega en resumen lo siguiente:</w:t>
      </w:r>
    </w:p>
    <w:p w:rsidR="0046173D" w:rsidRPr="0046173D" w:rsidRDefault="0046173D" w:rsidP="0046173D">
      <w:pPr>
        <w:numPr>
          <w:ilvl w:val="1"/>
          <w:numId w:val="7"/>
        </w:numPr>
        <w:spacing w:before="0"/>
        <w:rPr>
          <w:rFonts w:ascii="Verdana" w:eastAsia="Times New Roman" w:hAnsi="Verdana"/>
          <w:i/>
          <w:sz w:val="22"/>
          <w:szCs w:val="22"/>
        </w:rPr>
      </w:pPr>
      <w:r w:rsidRPr="0046173D">
        <w:rPr>
          <w:rFonts w:ascii="Verdana" w:eastAsia="Times New Roman" w:hAnsi="Verdana"/>
          <w:i/>
          <w:sz w:val="22"/>
          <w:szCs w:val="22"/>
        </w:rPr>
        <w:t>Que es titular de la parcela afectada, sin presentar escrituras de la propiedad o Nota Simple del Registro. Solamente presenta una hoja del Catastro con valores y titulares.</w:t>
      </w:r>
    </w:p>
    <w:p w:rsidR="0046173D" w:rsidRPr="0046173D" w:rsidRDefault="0046173D" w:rsidP="0046173D">
      <w:pPr>
        <w:numPr>
          <w:ilvl w:val="1"/>
          <w:numId w:val="7"/>
        </w:numPr>
        <w:spacing w:before="0"/>
        <w:rPr>
          <w:rFonts w:ascii="Verdana" w:eastAsia="Times New Roman" w:hAnsi="Verdana"/>
          <w:i/>
          <w:sz w:val="22"/>
          <w:szCs w:val="22"/>
        </w:rPr>
      </w:pPr>
      <w:r w:rsidRPr="0046173D">
        <w:rPr>
          <w:rFonts w:ascii="Verdana" w:eastAsia="Times New Roman" w:hAnsi="Verdana"/>
          <w:i/>
          <w:sz w:val="22"/>
          <w:szCs w:val="22"/>
        </w:rPr>
        <w:t xml:space="preserve">Que está en desacuerdo con el valor de la expropiación al ser por debajo del valor catastral del suelo, para lo que presenta documento con el valor del catastro. </w:t>
      </w:r>
    </w:p>
    <w:p w:rsidR="0046173D" w:rsidRPr="0046173D" w:rsidRDefault="0046173D" w:rsidP="0046173D">
      <w:pPr>
        <w:numPr>
          <w:ilvl w:val="1"/>
          <w:numId w:val="7"/>
        </w:numPr>
        <w:spacing w:before="0"/>
        <w:rPr>
          <w:rFonts w:ascii="Verdana" w:eastAsia="Times New Roman" w:hAnsi="Verdana"/>
          <w:i/>
          <w:sz w:val="22"/>
          <w:szCs w:val="22"/>
        </w:rPr>
      </w:pPr>
      <w:r w:rsidRPr="0046173D">
        <w:rPr>
          <w:rFonts w:ascii="Verdana" w:eastAsia="Times New Roman" w:hAnsi="Verdana"/>
          <w:i/>
          <w:sz w:val="22"/>
          <w:szCs w:val="22"/>
        </w:rPr>
        <w:t xml:space="preserve">Que no acepta ni el valor ni el precio establecido. </w:t>
      </w:r>
    </w:p>
    <w:p w:rsidR="0046173D" w:rsidRPr="0046173D" w:rsidRDefault="0046173D" w:rsidP="0046173D">
      <w:pPr>
        <w:keepNext/>
        <w:spacing w:after="240"/>
        <w:ind w:left="567"/>
        <w:outlineLvl w:val="1"/>
        <w:rPr>
          <w:rFonts w:ascii="Verdana" w:eastAsia="Times New Roman" w:hAnsi="Verdana"/>
          <w:b/>
          <w:i/>
          <w:sz w:val="22"/>
          <w:szCs w:val="22"/>
        </w:rPr>
      </w:pPr>
      <w:r w:rsidRPr="0046173D">
        <w:rPr>
          <w:rFonts w:ascii="Verdana" w:eastAsia="Times New Roman" w:hAnsi="Verdana"/>
          <w:b/>
          <w:i/>
          <w:sz w:val="22"/>
          <w:szCs w:val="22"/>
        </w:rPr>
        <w:t>4) ANÁLISIS Y EVALUACIÓN</w:t>
      </w:r>
    </w:p>
    <w:p w:rsidR="0046173D" w:rsidRPr="0046173D" w:rsidRDefault="0046173D" w:rsidP="0046173D">
      <w:pPr>
        <w:spacing w:before="0"/>
        <w:ind w:left="851"/>
        <w:rPr>
          <w:rFonts w:ascii="Verdana" w:eastAsia="Times New Roman" w:hAnsi="Verdana"/>
          <w:i/>
          <w:sz w:val="22"/>
          <w:szCs w:val="22"/>
        </w:rPr>
      </w:pPr>
      <w:r w:rsidRPr="0046173D">
        <w:rPr>
          <w:rFonts w:ascii="Verdana" w:eastAsia="Times New Roman" w:hAnsi="Verdana"/>
          <w:i/>
          <w:sz w:val="22"/>
          <w:szCs w:val="22"/>
        </w:rPr>
        <w:t xml:space="preserve">Una vez analizada la documentación aportada, en relación con la discrepancia con la valoración efectuada, no es el momento de alegar ese aspecto, debido a que actualmente se está en la fase de “Aprobación Definitiva de los Afectados” del expediente. Posteriormente cuando se pase a la fase del “justiprecio” se podrá entrar en las valoraciones.  </w:t>
      </w:r>
    </w:p>
    <w:p w:rsidR="0046173D" w:rsidRPr="0046173D" w:rsidRDefault="0046173D" w:rsidP="0046173D">
      <w:pPr>
        <w:keepNext/>
        <w:spacing w:after="240"/>
        <w:ind w:left="567"/>
        <w:outlineLvl w:val="1"/>
        <w:rPr>
          <w:rFonts w:ascii="Verdana" w:eastAsia="Times New Roman" w:hAnsi="Verdana"/>
          <w:b/>
          <w:i/>
          <w:sz w:val="22"/>
          <w:szCs w:val="22"/>
        </w:rPr>
      </w:pPr>
      <w:r w:rsidRPr="0046173D">
        <w:rPr>
          <w:rFonts w:ascii="Verdana" w:eastAsia="Times New Roman" w:hAnsi="Verdana"/>
          <w:b/>
          <w:i/>
          <w:sz w:val="22"/>
          <w:szCs w:val="22"/>
        </w:rPr>
        <w:t>5) CONCLUSIONES</w:t>
      </w:r>
    </w:p>
    <w:p w:rsidR="0046173D" w:rsidRPr="0046173D" w:rsidRDefault="0046173D" w:rsidP="0046173D">
      <w:pPr>
        <w:spacing w:before="0"/>
        <w:ind w:left="851"/>
        <w:rPr>
          <w:rFonts w:ascii="Verdana" w:eastAsia="Times New Roman" w:hAnsi="Verdana"/>
          <w:i/>
          <w:sz w:val="22"/>
          <w:szCs w:val="22"/>
        </w:rPr>
      </w:pPr>
      <w:r w:rsidRPr="0046173D">
        <w:rPr>
          <w:rFonts w:ascii="Verdana" w:eastAsia="Times New Roman" w:hAnsi="Verdana"/>
          <w:i/>
          <w:sz w:val="22"/>
          <w:szCs w:val="22"/>
        </w:rPr>
        <w:t xml:space="preserve">A la vista del análisis realizado a la alegación de la pieza separada nº1 del expediente 37-EXPRO para la expropiación de los terrenos necesarios para la obra: </w:t>
      </w:r>
      <w:r w:rsidRPr="0046173D">
        <w:rPr>
          <w:rFonts w:ascii="Verdana" w:eastAsia="Times New Roman" w:hAnsi="Verdana"/>
          <w:i/>
          <w:sz w:val="22"/>
          <w:szCs w:val="22"/>
        </w:rPr>
        <w:br/>
        <w:t xml:space="preserve">“ACONDICIONAMIENTO DEL TÚNEL DE DERIVACIÓN DEL </w:t>
      </w:r>
      <w:r w:rsidRPr="0046173D">
        <w:rPr>
          <w:rFonts w:ascii="Verdana" w:eastAsia="Times New Roman" w:hAnsi="Verdana"/>
          <w:i/>
          <w:sz w:val="22"/>
          <w:szCs w:val="22"/>
        </w:rPr>
        <w:lastRenderedPageBreak/>
        <w:t>BARRANCO DE PALO BLANCO AL BARRANCO DE GODÍNEZ (</w:t>
      </w:r>
      <w:proofErr w:type="spellStart"/>
      <w:r w:rsidRPr="0046173D">
        <w:rPr>
          <w:rFonts w:ascii="Verdana" w:eastAsia="Times New Roman" w:hAnsi="Verdana"/>
          <w:i/>
          <w:sz w:val="22"/>
          <w:szCs w:val="22"/>
        </w:rPr>
        <w:t>T.M</w:t>
      </w:r>
      <w:proofErr w:type="spellEnd"/>
      <w:r w:rsidRPr="0046173D">
        <w:rPr>
          <w:rFonts w:ascii="Verdana" w:eastAsia="Times New Roman" w:hAnsi="Verdana"/>
          <w:i/>
          <w:sz w:val="22"/>
          <w:szCs w:val="22"/>
        </w:rPr>
        <w:t>. DE LOS REALEJOS)”  se propone:</w:t>
      </w:r>
    </w:p>
    <w:p w:rsidR="0046173D" w:rsidRPr="0046173D" w:rsidRDefault="0046173D" w:rsidP="0046173D">
      <w:pPr>
        <w:numPr>
          <w:ilvl w:val="0"/>
          <w:numId w:val="9"/>
        </w:numPr>
        <w:tabs>
          <w:tab w:val="num" w:pos="1276"/>
        </w:tabs>
        <w:spacing w:before="120" w:after="120"/>
        <w:ind w:left="851" w:firstLine="142"/>
        <w:rPr>
          <w:rFonts w:ascii="Verdana" w:eastAsia="Times New Roman" w:hAnsi="Verdana"/>
          <w:i/>
          <w:sz w:val="22"/>
          <w:szCs w:val="22"/>
        </w:rPr>
      </w:pPr>
      <w:r w:rsidRPr="0046173D">
        <w:rPr>
          <w:rFonts w:ascii="Verdana" w:eastAsia="Times New Roman" w:hAnsi="Verdana"/>
          <w:i/>
          <w:sz w:val="22"/>
          <w:szCs w:val="22"/>
        </w:rPr>
        <w:t xml:space="preserve">Que se desestime la alegación, al no ser la fase del procedimiento para alegar la valoración.  </w:t>
      </w:r>
    </w:p>
    <w:p w:rsidR="0046173D" w:rsidRPr="0046173D" w:rsidRDefault="0046173D" w:rsidP="0046173D">
      <w:pPr>
        <w:numPr>
          <w:ilvl w:val="0"/>
          <w:numId w:val="9"/>
        </w:numPr>
        <w:tabs>
          <w:tab w:val="num" w:pos="1276"/>
        </w:tabs>
        <w:spacing w:before="120" w:after="120"/>
        <w:ind w:left="851" w:firstLine="142"/>
        <w:rPr>
          <w:rFonts w:ascii="Verdana" w:eastAsia="Times New Roman" w:hAnsi="Verdana"/>
          <w:i/>
          <w:sz w:val="22"/>
          <w:szCs w:val="22"/>
        </w:rPr>
      </w:pPr>
      <w:r w:rsidRPr="0046173D">
        <w:rPr>
          <w:rFonts w:ascii="Verdana" w:eastAsia="Times New Roman" w:hAnsi="Verdana"/>
          <w:i/>
          <w:sz w:val="22"/>
          <w:szCs w:val="22"/>
        </w:rPr>
        <w:t>Que su alegación se contestará en la fase del Justiprecio, en donde tendrá que presentar los documentos que acrediten la titularidad de los propietarios y poderes de representación o firma de todos en el escrito.</w:t>
      </w:r>
    </w:p>
    <w:p w:rsidR="0046173D" w:rsidRPr="0046173D" w:rsidRDefault="0046173D" w:rsidP="0046173D">
      <w:pPr>
        <w:numPr>
          <w:ilvl w:val="0"/>
          <w:numId w:val="9"/>
        </w:numPr>
        <w:tabs>
          <w:tab w:val="num" w:pos="1276"/>
        </w:tabs>
        <w:spacing w:before="120" w:after="120"/>
        <w:ind w:left="851" w:firstLine="142"/>
        <w:rPr>
          <w:rFonts w:ascii="Verdana" w:eastAsia="Times New Roman" w:hAnsi="Verdana"/>
          <w:i/>
          <w:sz w:val="22"/>
          <w:szCs w:val="22"/>
        </w:rPr>
      </w:pPr>
      <w:r w:rsidRPr="0046173D">
        <w:rPr>
          <w:rFonts w:ascii="Verdana" w:eastAsia="Times New Roman" w:hAnsi="Verdana"/>
          <w:i/>
          <w:sz w:val="22"/>
          <w:szCs w:val="22"/>
        </w:rPr>
        <w:t xml:space="preserve">Informar al titular del sentido de su alegación </w:t>
      </w:r>
    </w:p>
    <w:p w:rsidR="0046173D" w:rsidRPr="0046173D" w:rsidRDefault="0046173D" w:rsidP="0046173D">
      <w:pPr>
        <w:spacing w:before="0" w:after="200"/>
        <w:ind w:left="8505" w:hanging="360"/>
        <w:rPr>
          <w:rFonts w:ascii="Verdana" w:eastAsia="Times New Roman" w:hAnsi="Verdana"/>
          <w:sz w:val="22"/>
          <w:szCs w:val="22"/>
        </w:rPr>
      </w:pPr>
      <w:r w:rsidRPr="0046173D">
        <w:rPr>
          <w:rFonts w:ascii="Verdana" w:eastAsia="Times New Roman" w:hAnsi="Verdana"/>
          <w:sz w:val="22"/>
          <w:szCs w:val="22"/>
        </w:rPr>
        <w:t>[…]</w:t>
      </w:r>
    </w:p>
    <w:p w:rsidR="0046173D" w:rsidRPr="0046173D" w:rsidRDefault="0046173D" w:rsidP="0046173D">
      <w:pPr>
        <w:spacing w:before="0" w:after="200"/>
        <w:rPr>
          <w:rFonts w:ascii="Verdana" w:eastAsia="Times New Roman" w:hAnsi="Verdana" w:cs="Arial"/>
          <w:sz w:val="22"/>
          <w:szCs w:val="22"/>
          <w:lang w:eastAsia="es-ES"/>
        </w:rPr>
      </w:pPr>
      <w:r w:rsidRPr="0046173D">
        <w:rPr>
          <w:rFonts w:ascii="Verdana" w:eastAsia="Times New Roman" w:hAnsi="Verdana" w:cs="Arial"/>
          <w:b/>
          <w:sz w:val="22"/>
          <w:szCs w:val="22"/>
          <w:u w:val="single"/>
          <w:lang w:eastAsia="es-ES"/>
        </w:rPr>
        <w:t>QUINTO.-</w:t>
      </w:r>
      <w:r w:rsidRPr="0046173D">
        <w:rPr>
          <w:rFonts w:ascii="Verdana" w:eastAsia="Times New Roman" w:hAnsi="Verdana" w:cs="Arial"/>
          <w:sz w:val="22"/>
          <w:szCs w:val="22"/>
          <w:lang w:eastAsia="es-ES"/>
        </w:rPr>
        <w:t xml:space="preserve">  A la vista de lo anterior, mediante la citada resolución de la Gerencia del Consejo Insular de Aguas de Tenerife de 8 de octubre de 2018, se ha propuesto lo siguiente: </w:t>
      </w:r>
    </w:p>
    <w:p w:rsidR="0046173D" w:rsidRPr="0046173D" w:rsidRDefault="0046173D" w:rsidP="0046173D">
      <w:pPr>
        <w:numPr>
          <w:ilvl w:val="0"/>
          <w:numId w:val="10"/>
        </w:numPr>
        <w:spacing w:before="0" w:after="200"/>
        <w:rPr>
          <w:rFonts w:ascii="Verdana" w:eastAsia="Times New Roman" w:hAnsi="Verdana" w:cs="Arial"/>
          <w:sz w:val="22"/>
          <w:szCs w:val="22"/>
        </w:rPr>
      </w:pPr>
      <w:r w:rsidRPr="0046173D">
        <w:rPr>
          <w:rFonts w:ascii="Verdana" w:eastAsia="Times New Roman" w:hAnsi="Verdana" w:cs="Arial"/>
          <w:sz w:val="22"/>
          <w:szCs w:val="22"/>
        </w:rPr>
        <w:t xml:space="preserve">Proponer al Cabildo Insular de Tenerife la resolución de las alegaciones formuladas por los propietarios afectados por la expropiación de los bienes necesarios para la ejecución del proyecto en el siguiente sentido: </w:t>
      </w:r>
    </w:p>
    <w:p w:rsidR="0046173D" w:rsidRPr="0046173D" w:rsidRDefault="0046173D" w:rsidP="0046173D">
      <w:pPr>
        <w:numPr>
          <w:ilvl w:val="0"/>
          <w:numId w:val="11"/>
        </w:numPr>
        <w:spacing w:before="0" w:after="200"/>
        <w:rPr>
          <w:rFonts w:ascii="Verdana" w:eastAsia="Times New Roman" w:hAnsi="Verdana"/>
          <w:b/>
          <w:sz w:val="22"/>
          <w:szCs w:val="22"/>
          <w:u w:val="single"/>
        </w:rPr>
      </w:pPr>
      <w:r w:rsidRPr="0046173D">
        <w:rPr>
          <w:rFonts w:ascii="Verdana" w:eastAsia="Times New Roman" w:hAnsi="Verdana"/>
          <w:b/>
          <w:sz w:val="22"/>
          <w:szCs w:val="22"/>
        </w:rPr>
        <w:t xml:space="preserve">ESTIMAR </w:t>
      </w:r>
      <w:r w:rsidRPr="0046173D">
        <w:rPr>
          <w:rFonts w:ascii="Verdana" w:eastAsia="Times New Roman" w:hAnsi="Verdana"/>
          <w:sz w:val="22"/>
          <w:szCs w:val="22"/>
        </w:rPr>
        <w:t xml:space="preserve">la alegación formulada por </w:t>
      </w:r>
      <w:r w:rsidRPr="0046173D">
        <w:rPr>
          <w:rFonts w:ascii="Verdana" w:eastAsia="Times New Roman" w:hAnsi="Verdana"/>
          <w:b/>
          <w:sz w:val="22"/>
          <w:szCs w:val="22"/>
          <w:lang w:val="es-ES"/>
        </w:rPr>
        <w:t xml:space="preserve">D. Francisco Olivero Villar y D. José Agustín Abreu Hernández, como propietarios de la </w:t>
      </w:r>
      <w:r w:rsidRPr="0046173D">
        <w:rPr>
          <w:rFonts w:ascii="Verdana" w:eastAsia="Times New Roman" w:hAnsi="Verdana"/>
          <w:b/>
          <w:sz w:val="22"/>
          <w:szCs w:val="22"/>
        </w:rPr>
        <w:t>Parcela nº 31 del Polígono 48014</w:t>
      </w:r>
      <w:r w:rsidRPr="0046173D">
        <w:rPr>
          <w:rFonts w:ascii="Verdana" w:eastAsia="Times New Roman" w:hAnsi="Verdana"/>
          <w:sz w:val="22"/>
          <w:szCs w:val="22"/>
        </w:rPr>
        <w:t>, relativa a que se le expropie la totalidad de la finca por resultar antieconómica la conservación del resto.</w:t>
      </w:r>
    </w:p>
    <w:p w:rsidR="0046173D" w:rsidRPr="0046173D" w:rsidRDefault="0046173D" w:rsidP="0046173D">
      <w:pPr>
        <w:numPr>
          <w:ilvl w:val="0"/>
          <w:numId w:val="11"/>
        </w:numPr>
        <w:spacing w:before="0" w:after="200"/>
        <w:rPr>
          <w:rFonts w:ascii="Verdana" w:eastAsia="Times New Roman" w:hAnsi="Verdana"/>
          <w:b/>
          <w:sz w:val="22"/>
          <w:szCs w:val="22"/>
          <w:lang w:val="es-ES"/>
        </w:rPr>
      </w:pPr>
      <w:r w:rsidRPr="0046173D">
        <w:rPr>
          <w:rFonts w:ascii="Verdana" w:eastAsia="Times New Roman" w:hAnsi="Verdana"/>
          <w:b/>
          <w:sz w:val="22"/>
          <w:szCs w:val="22"/>
        </w:rPr>
        <w:t>DESESTIMAR la alegación</w:t>
      </w:r>
      <w:r w:rsidRPr="0046173D">
        <w:rPr>
          <w:rFonts w:ascii="Verdana" w:eastAsia="Times New Roman" w:hAnsi="Verdana"/>
          <w:sz w:val="22"/>
          <w:szCs w:val="22"/>
        </w:rPr>
        <w:t xml:space="preserve"> formulada por</w:t>
      </w:r>
      <w:r w:rsidRPr="0046173D">
        <w:rPr>
          <w:rFonts w:ascii="Verdana" w:eastAsia="Times New Roman" w:hAnsi="Verdana"/>
          <w:b/>
          <w:sz w:val="22"/>
          <w:szCs w:val="22"/>
        </w:rPr>
        <w:t xml:space="preserve"> </w:t>
      </w:r>
      <w:r w:rsidRPr="0046173D">
        <w:rPr>
          <w:rFonts w:ascii="Verdana" w:eastAsia="Times New Roman" w:hAnsi="Verdana"/>
          <w:b/>
          <w:sz w:val="22"/>
          <w:szCs w:val="22"/>
          <w:lang w:val="es-ES"/>
        </w:rPr>
        <w:t xml:space="preserve">D. José Agustín Abreu Hernández como propietario de la parcela nº 44 del polígono 48014 del </w:t>
      </w:r>
      <w:proofErr w:type="spellStart"/>
      <w:r w:rsidRPr="0046173D">
        <w:rPr>
          <w:rFonts w:ascii="Verdana" w:eastAsia="Times New Roman" w:hAnsi="Verdana"/>
          <w:b/>
          <w:sz w:val="22"/>
          <w:szCs w:val="22"/>
          <w:lang w:val="es-ES"/>
        </w:rPr>
        <w:t>T.M</w:t>
      </w:r>
      <w:proofErr w:type="spellEnd"/>
      <w:r w:rsidRPr="0046173D">
        <w:rPr>
          <w:rFonts w:ascii="Verdana" w:eastAsia="Times New Roman" w:hAnsi="Verdana"/>
          <w:b/>
          <w:sz w:val="22"/>
          <w:szCs w:val="22"/>
          <w:lang w:val="es-ES"/>
        </w:rPr>
        <w:t xml:space="preserve">. de Los Realejos), por no proceder en esta fase del procedimiento, emplazando la misma a la fase del justiprecio. </w:t>
      </w:r>
    </w:p>
    <w:p w:rsidR="0046173D" w:rsidRPr="0046173D" w:rsidRDefault="0046173D" w:rsidP="0046173D">
      <w:pPr>
        <w:numPr>
          <w:ilvl w:val="0"/>
          <w:numId w:val="10"/>
        </w:numPr>
        <w:spacing w:before="0" w:after="200"/>
        <w:rPr>
          <w:rFonts w:ascii="Verdana" w:eastAsia="Times New Roman" w:hAnsi="Verdana" w:cs="Arial"/>
          <w:sz w:val="22"/>
          <w:szCs w:val="22"/>
        </w:rPr>
      </w:pPr>
      <w:r w:rsidRPr="0046173D">
        <w:rPr>
          <w:rFonts w:ascii="Verdana" w:eastAsia="Times New Roman" w:hAnsi="Verdana" w:cs="Arial"/>
          <w:sz w:val="22"/>
          <w:szCs w:val="22"/>
        </w:rPr>
        <w:t xml:space="preserve">Proponer al Cabildo Insular de Tenerife la modificación de la relación de bienes y derechos afectados por el proyecto a los efectos de recoger los cambios motivados por las alegaciones presentadas y que afectan a la titularidad de los terrenos, a las superficies de necesaria ocupación y a las indemnizaciones, en el sentido siguiente: </w:t>
      </w:r>
    </w:p>
    <w:p w:rsidR="0046173D" w:rsidRPr="0046173D" w:rsidRDefault="0046173D" w:rsidP="0046173D">
      <w:pPr>
        <w:spacing w:before="0" w:after="200"/>
        <w:ind w:left="720"/>
        <w:rPr>
          <w:rFonts w:ascii="Verdana" w:eastAsia="Times New Roman" w:hAnsi="Verdana" w:cs="Arial"/>
          <w:sz w:val="22"/>
          <w:szCs w:val="22"/>
        </w:rPr>
      </w:pPr>
      <w:r>
        <w:rPr>
          <w:rFonts w:eastAsia="Times New Roman"/>
          <w:noProof/>
          <w:szCs w:val="20"/>
          <w:lang w:val="es-ES" w:eastAsia="es-ES"/>
        </w:rPr>
        <w:drawing>
          <wp:anchor distT="0" distB="0" distL="114300" distR="114300" simplePos="0" relativeHeight="251659264" behindDoc="0" locked="0" layoutInCell="1" allowOverlap="1">
            <wp:simplePos x="0" y="0"/>
            <wp:positionH relativeFrom="column">
              <wp:posOffset>457200</wp:posOffset>
            </wp:positionH>
            <wp:positionV relativeFrom="paragraph">
              <wp:posOffset>4445</wp:posOffset>
            </wp:positionV>
            <wp:extent cx="6581140" cy="154305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81140" cy="1543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173D" w:rsidRPr="0046173D" w:rsidRDefault="0046173D" w:rsidP="0046173D">
      <w:pPr>
        <w:numPr>
          <w:ilvl w:val="0"/>
          <w:numId w:val="10"/>
        </w:numPr>
        <w:spacing w:before="0" w:after="200"/>
        <w:ind w:left="714" w:hanging="357"/>
        <w:rPr>
          <w:rFonts w:ascii="Verdana" w:eastAsia="Times New Roman" w:hAnsi="Verdana" w:cs="Arial"/>
          <w:sz w:val="22"/>
          <w:szCs w:val="22"/>
        </w:rPr>
      </w:pPr>
      <w:r w:rsidRPr="0046173D">
        <w:rPr>
          <w:rFonts w:ascii="Verdana" w:eastAsia="Times New Roman" w:hAnsi="Verdana" w:cs="Arial"/>
          <w:sz w:val="22"/>
          <w:szCs w:val="22"/>
        </w:rPr>
        <w:t xml:space="preserve">Remitir al Cabildo Insular de Tenerife, </w:t>
      </w:r>
      <w:r w:rsidRPr="0046173D">
        <w:rPr>
          <w:rFonts w:ascii="Verdana" w:eastAsia="Times New Roman" w:hAnsi="Verdana" w:cs="Arial"/>
          <w:sz w:val="22"/>
          <w:szCs w:val="22"/>
          <w:lang w:val="es-ES"/>
        </w:rPr>
        <w:t>como titular de la potestad expropiatoria,</w:t>
      </w:r>
      <w:r w:rsidRPr="0046173D">
        <w:rPr>
          <w:rFonts w:ascii="Verdana" w:eastAsia="Times New Roman" w:hAnsi="Verdana" w:cs="Arial"/>
          <w:sz w:val="22"/>
          <w:szCs w:val="22"/>
        </w:rPr>
        <w:t xml:space="preserve"> la presente resolución</w:t>
      </w:r>
      <w:r w:rsidRPr="0046173D">
        <w:rPr>
          <w:rFonts w:ascii="Verdana" w:eastAsia="Times New Roman" w:hAnsi="Verdana" w:cs="Arial"/>
          <w:sz w:val="22"/>
          <w:szCs w:val="22"/>
          <w:lang w:val="es-ES"/>
        </w:rPr>
        <w:t xml:space="preserve">, al objeto de proseguir la </w:t>
      </w:r>
      <w:r w:rsidRPr="0046173D">
        <w:rPr>
          <w:rFonts w:ascii="Verdana" w:eastAsia="Times New Roman" w:hAnsi="Verdana" w:cs="Arial"/>
          <w:sz w:val="22"/>
          <w:szCs w:val="22"/>
          <w:lang w:val="es-ES"/>
        </w:rPr>
        <w:lastRenderedPageBreak/>
        <w:t>tramitación del expediente expropiatorio y solicitar la aprobación definitiva del proyecto y de la relación de bienes y derechos afectados con las modificaciones que se señalan.</w:t>
      </w:r>
    </w:p>
    <w:p w:rsidR="0046173D" w:rsidRPr="0046173D" w:rsidRDefault="0046173D" w:rsidP="0046173D">
      <w:pPr>
        <w:spacing w:before="0" w:after="200"/>
        <w:rPr>
          <w:rFonts w:ascii="Verdana" w:eastAsia="Times New Roman" w:hAnsi="Verdana" w:cs="Arial"/>
          <w:sz w:val="22"/>
          <w:szCs w:val="22"/>
          <w:lang w:eastAsia="es-ES"/>
        </w:rPr>
      </w:pPr>
      <w:r w:rsidRPr="0046173D">
        <w:rPr>
          <w:rFonts w:ascii="Verdana" w:eastAsia="Times New Roman" w:hAnsi="Verdana" w:cs="Arial"/>
          <w:b/>
          <w:sz w:val="22"/>
          <w:szCs w:val="22"/>
          <w:u w:val="single"/>
          <w:lang w:eastAsia="es-ES"/>
        </w:rPr>
        <w:t>SEXTO-</w:t>
      </w:r>
      <w:r w:rsidRPr="0046173D">
        <w:rPr>
          <w:rFonts w:ascii="Verdana" w:eastAsia="Times New Roman" w:hAnsi="Verdana" w:cs="Arial"/>
          <w:sz w:val="22"/>
          <w:szCs w:val="22"/>
          <w:lang w:eastAsia="es-ES"/>
        </w:rPr>
        <w:t xml:space="preserve">  Las modificaciones propuestas, si bien no resultan sustanciales para la definición del proyecto, deben ser sometidas a la consideración del órgano competente para su aprobación.</w:t>
      </w:r>
    </w:p>
    <w:p w:rsidR="0046173D" w:rsidRPr="0046173D" w:rsidRDefault="0046173D" w:rsidP="0046173D">
      <w:pPr>
        <w:spacing w:before="0" w:after="120"/>
        <w:rPr>
          <w:rFonts w:ascii="Verdana" w:eastAsia="Times New Roman" w:hAnsi="Verdana" w:cs="Arial"/>
          <w:sz w:val="22"/>
          <w:szCs w:val="22"/>
          <w:lang w:eastAsia="es-ES"/>
        </w:rPr>
      </w:pPr>
      <w:r w:rsidRPr="0046173D">
        <w:rPr>
          <w:rFonts w:ascii="Verdana" w:eastAsia="Times New Roman" w:hAnsi="Verdana" w:cs="Arial"/>
          <w:b/>
          <w:sz w:val="22"/>
          <w:szCs w:val="22"/>
          <w:u w:val="single"/>
          <w:lang w:eastAsia="es-ES"/>
        </w:rPr>
        <w:t>SÉPTIMO</w:t>
      </w:r>
      <w:r w:rsidRPr="0046173D">
        <w:rPr>
          <w:rFonts w:ascii="Verdana" w:eastAsia="Times New Roman" w:hAnsi="Verdana" w:cs="Arial"/>
          <w:sz w:val="22"/>
          <w:szCs w:val="22"/>
          <w:lang w:eastAsia="es-ES"/>
        </w:rPr>
        <w:t xml:space="preserve">. - Declarada la utilidad pública, la Administración resolverá sobre la “necesidad concreta de ocupar los bienes o adquirir los derechos que sean estrictamente indispensables para el fin de la expropiación” (art. 15 </w:t>
      </w:r>
      <w:proofErr w:type="spellStart"/>
      <w:r w:rsidRPr="0046173D">
        <w:rPr>
          <w:rFonts w:ascii="Verdana" w:eastAsia="Times New Roman" w:hAnsi="Verdana" w:cs="Arial"/>
          <w:sz w:val="22"/>
          <w:szCs w:val="22"/>
          <w:lang w:eastAsia="es-ES"/>
        </w:rPr>
        <w:t>LEF</w:t>
      </w:r>
      <w:proofErr w:type="spellEnd"/>
      <w:r w:rsidRPr="0046173D">
        <w:rPr>
          <w:rFonts w:ascii="Verdana" w:eastAsia="Times New Roman" w:hAnsi="Verdana" w:cs="Arial"/>
          <w:sz w:val="22"/>
          <w:szCs w:val="22"/>
          <w:lang w:eastAsia="es-ES"/>
        </w:rPr>
        <w:t xml:space="preserve">). Asimismo, cuando el proyecto “comprenda la descripción” detallada de dichos bienes “la necesidad de ocupación se entenderá implícita en la aprobación del proyecto” (art. 17.2 </w:t>
      </w:r>
      <w:proofErr w:type="spellStart"/>
      <w:r w:rsidRPr="0046173D">
        <w:rPr>
          <w:rFonts w:ascii="Verdana" w:eastAsia="Times New Roman" w:hAnsi="Verdana" w:cs="Arial"/>
          <w:sz w:val="22"/>
          <w:szCs w:val="22"/>
          <w:lang w:eastAsia="es-ES"/>
        </w:rPr>
        <w:t>LEF</w:t>
      </w:r>
      <w:proofErr w:type="spellEnd"/>
      <w:r w:rsidRPr="0046173D">
        <w:rPr>
          <w:rFonts w:ascii="Verdana" w:eastAsia="Times New Roman" w:hAnsi="Verdana" w:cs="Arial"/>
          <w:sz w:val="22"/>
          <w:szCs w:val="22"/>
          <w:lang w:eastAsia="es-ES"/>
        </w:rPr>
        <w:t>) y, dado que el referido proyecto contiene la descripción detallada de los bienes, se cumple también con la preceptiva necesidad de ocupación.</w:t>
      </w:r>
    </w:p>
    <w:p w:rsidR="0046173D" w:rsidRPr="0046173D" w:rsidRDefault="0046173D" w:rsidP="0046173D">
      <w:pPr>
        <w:spacing w:before="0" w:after="120"/>
        <w:rPr>
          <w:rFonts w:ascii="Verdana" w:eastAsia="Times New Roman" w:hAnsi="Verdana" w:cs="Arial"/>
          <w:sz w:val="22"/>
          <w:szCs w:val="22"/>
          <w:lang w:eastAsia="es-ES"/>
        </w:rPr>
      </w:pPr>
      <w:r w:rsidRPr="0046173D">
        <w:rPr>
          <w:rFonts w:ascii="Verdana" w:eastAsia="Times New Roman" w:hAnsi="Verdana" w:cs="Arial"/>
          <w:b/>
          <w:sz w:val="22"/>
          <w:szCs w:val="22"/>
          <w:u w:val="single"/>
          <w:lang w:eastAsia="es-ES"/>
        </w:rPr>
        <w:t>OCTAVO.-</w:t>
      </w:r>
      <w:r w:rsidRPr="0046173D">
        <w:rPr>
          <w:rFonts w:ascii="Verdana" w:eastAsia="Times New Roman" w:hAnsi="Verdana" w:cs="Arial"/>
          <w:sz w:val="22"/>
          <w:szCs w:val="22"/>
          <w:lang w:eastAsia="es-ES"/>
        </w:rPr>
        <w:t xml:space="preserve"> De conformidad con lo establecido en el artículo 25 de la </w:t>
      </w:r>
      <w:proofErr w:type="spellStart"/>
      <w:r w:rsidRPr="0046173D">
        <w:rPr>
          <w:rFonts w:ascii="Verdana" w:eastAsia="Times New Roman" w:hAnsi="Verdana" w:cs="Arial"/>
          <w:sz w:val="22"/>
          <w:szCs w:val="22"/>
          <w:lang w:eastAsia="es-ES"/>
        </w:rPr>
        <w:t>LEF</w:t>
      </w:r>
      <w:proofErr w:type="spellEnd"/>
      <w:r w:rsidRPr="0046173D">
        <w:rPr>
          <w:rFonts w:ascii="Verdana" w:eastAsia="Times New Roman" w:hAnsi="Verdana" w:cs="Arial"/>
          <w:sz w:val="22"/>
          <w:szCs w:val="22"/>
          <w:lang w:eastAsia="es-ES"/>
        </w:rPr>
        <w:t xml:space="preserve">, una vez firme el acuerdo por el que se declara la necesidad de ocupación de bienes o adquisición de derechos expropiables se procederá a la determinación de su justo precio, debiendo para ello seguirse lo dispuesto en los artículos 26 y </w:t>
      </w:r>
      <w:proofErr w:type="spellStart"/>
      <w:r w:rsidRPr="0046173D">
        <w:rPr>
          <w:rFonts w:ascii="Verdana" w:eastAsia="Times New Roman" w:hAnsi="Verdana" w:cs="Arial"/>
          <w:sz w:val="22"/>
          <w:szCs w:val="22"/>
          <w:lang w:eastAsia="es-ES"/>
        </w:rPr>
        <w:t>ss</w:t>
      </w:r>
      <w:proofErr w:type="spellEnd"/>
      <w:r w:rsidRPr="0046173D">
        <w:rPr>
          <w:rFonts w:ascii="Verdana" w:eastAsia="Times New Roman" w:hAnsi="Verdana" w:cs="Arial"/>
          <w:sz w:val="22"/>
          <w:szCs w:val="22"/>
          <w:lang w:eastAsia="es-ES"/>
        </w:rPr>
        <w:t xml:space="preserve"> del citado cuerpo legal, correspondiéndole al beneficiario la actuación en la pieza separada de justiprecio, conforme a lo establecido en el artículo 5.2.4º del Reglamento de Expropiación Forzosa. </w:t>
      </w:r>
    </w:p>
    <w:p w:rsidR="0046173D" w:rsidRPr="0046173D" w:rsidRDefault="0046173D" w:rsidP="0046173D">
      <w:pPr>
        <w:spacing w:after="240"/>
        <w:rPr>
          <w:rFonts w:ascii="Verdana" w:eastAsia="Times New Roman" w:hAnsi="Verdana" w:cs="Arial"/>
          <w:sz w:val="22"/>
          <w:szCs w:val="22"/>
          <w:lang w:eastAsia="es-ES"/>
        </w:rPr>
      </w:pPr>
      <w:r w:rsidRPr="0046173D">
        <w:rPr>
          <w:rFonts w:ascii="Verdana" w:eastAsia="Times New Roman" w:hAnsi="Verdana" w:cs="Arial"/>
          <w:sz w:val="22"/>
          <w:szCs w:val="22"/>
          <w:lang w:eastAsia="es-ES"/>
        </w:rPr>
        <w:t>Por lo expuesto, el Pleno, de acuerdo con el Dictamen de la Comisión Plenaria de Sostenibilidad, Medio Ambiente, Política Territorial, Agricultura, Ganadería, Pesca y Aguas, ACUERDA por unanimidad de los presentes:</w:t>
      </w:r>
    </w:p>
    <w:p w:rsidR="0046173D" w:rsidRPr="0046173D" w:rsidRDefault="0046173D" w:rsidP="0046173D">
      <w:pPr>
        <w:spacing w:before="0" w:after="200"/>
        <w:rPr>
          <w:rFonts w:ascii="Verdana" w:eastAsia="Times New Roman" w:hAnsi="Verdana" w:cs="Arial"/>
          <w:sz w:val="22"/>
          <w:szCs w:val="22"/>
          <w:lang w:eastAsia="es-ES"/>
        </w:rPr>
      </w:pPr>
      <w:r w:rsidRPr="0046173D">
        <w:rPr>
          <w:rFonts w:ascii="Verdana" w:eastAsia="Times New Roman" w:hAnsi="Verdana" w:cs="Arial"/>
          <w:b/>
          <w:sz w:val="22"/>
          <w:szCs w:val="22"/>
          <w:u w:val="single"/>
          <w:lang w:eastAsia="es-ES"/>
        </w:rPr>
        <w:t>PRIMERO.</w:t>
      </w:r>
      <w:r w:rsidRPr="0046173D">
        <w:rPr>
          <w:rFonts w:ascii="Verdana" w:eastAsia="Times New Roman" w:hAnsi="Verdana" w:cs="Arial"/>
          <w:sz w:val="22"/>
          <w:szCs w:val="22"/>
          <w:lang w:eastAsia="es-ES"/>
        </w:rPr>
        <w:t xml:space="preserve"> - Resolver las alegaciones formuladas por los propietarios afectados por la expropiación de los bienes necesarios para la ejecución del proyecto en el siguiente sentido que se indica en el apartado QUINTO que se da por reproducido. </w:t>
      </w:r>
    </w:p>
    <w:p w:rsidR="0046173D" w:rsidRPr="0046173D" w:rsidRDefault="0046173D" w:rsidP="0046173D">
      <w:pPr>
        <w:spacing w:before="0" w:after="200"/>
        <w:rPr>
          <w:rFonts w:ascii="Verdana" w:eastAsia="Times New Roman" w:hAnsi="Verdana" w:cs="Arial"/>
          <w:sz w:val="22"/>
          <w:szCs w:val="22"/>
          <w:lang w:eastAsia="es-ES"/>
        </w:rPr>
      </w:pPr>
      <w:r w:rsidRPr="0046173D">
        <w:rPr>
          <w:rFonts w:ascii="Verdana" w:eastAsia="Times New Roman" w:hAnsi="Verdana" w:cs="Arial"/>
          <w:b/>
          <w:sz w:val="22"/>
          <w:szCs w:val="22"/>
          <w:u w:val="single"/>
          <w:lang w:eastAsia="es-ES"/>
        </w:rPr>
        <w:t>SEGUNDO</w:t>
      </w:r>
      <w:r w:rsidRPr="0046173D">
        <w:rPr>
          <w:rFonts w:ascii="Verdana" w:eastAsia="Times New Roman" w:hAnsi="Verdana" w:cs="Arial"/>
          <w:sz w:val="22"/>
          <w:szCs w:val="22"/>
          <w:lang w:eastAsia="es-ES"/>
        </w:rPr>
        <w:t xml:space="preserve">. - Aprobar definitivamente el proyecto </w:t>
      </w:r>
      <w:r w:rsidRPr="0046173D">
        <w:rPr>
          <w:rFonts w:ascii="Verdana" w:eastAsia="Times New Roman" w:hAnsi="Verdana" w:cs="Arial"/>
          <w:sz w:val="22"/>
          <w:szCs w:val="22"/>
        </w:rPr>
        <w:t>“</w:t>
      </w:r>
      <w:r w:rsidRPr="0046173D">
        <w:rPr>
          <w:rFonts w:ascii="Verdana" w:eastAsia="Times New Roman" w:hAnsi="Verdana" w:cs="Arial"/>
          <w:sz w:val="22"/>
          <w:szCs w:val="22"/>
          <w:lang w:eastAsia="es-ES"/>
        </w:rPr>
        <w:t>ACONDICIONAMIENTO DEL TÚNEL DE DERIVACIÓN DEL BARRANCO DE PALO BLANCO AL BARRANCO DE GODÍNEZ (</w:t>
      </w:r>
      <w:proofErr w:type="spellStart"/>
      <w:r w:rsidRPr="0046173D">
        <w:rPr>
          <w:rFonts w:ascii="Verdana" w:eastAsia="Times New Roman" w:hAnsi="Verdana" w:cs="Arial"/>
          <w:sz w:val="22"/>
          <w:szCs w:val="22"/>
          <w:lang w:eastAsia="es-ES"/>
        </w:rPr>
        <w:t>T.M</w:t>
      </w:r>
      <w:proofErr w:type="spellEnd"/>
      <w:r w:rsidRPr="0046173D">
        <w:rPr>
          <w:rFonts w:ascii="Verdana" w:eastAsia="Times New Roman" w:hAnsi="Verdana" w:cs="Arial"/>
          <w:sz w:val="22"/>
          <w:szCs w:val="22"/>
          <w:lang w:eastAsia="es-ES"/>
        </w:rPr>
        <w:t xml:space="preserve"> DE LOS REALEJOS)</w:t>
      </w:r>
      <w:r w:rsidRPr="0046173D">
        <w:rPr>
          <w:rFonts w:ascii="Verdana" w:eastAsia="MS Mincho" w:hAnsi="Verdana" w:cs="MS Mincho"/>
          <w:b/>
          <w:sz w:val="22"/>
          <w:szCs w:val="22"/>
          <w:lang w:val="es-ES"/>
        </w:rPr>
        <w:t>"</w:t>
      </w:r>
      <w:r w:rsidRPr="0046173D">
        <w:rPr>
          <w:rFonts w:ascii="Verdana" w:eastAsia="Times New Roman" w:hAnsi="Verdana" w:cs="Arial"/>
          <w:noProof/>
          <w:sz w:val="22"/>
          <w:szCs w:val="22"/>
          <w:lang w:val="es-ES"/>
        </w:rPr>
        <w:t>.</w:t>
      </w:r>
    </w:p>
    <w:p w:rsidR="0046173D" w:rsidRPr="0046173D" w:rsidRDefault="0046173D" w:rsidP="0046173D">
      <w:pPr>
        <w:spacing w:before="0" w:after="200"/>
        <w:rPr>
          <w:rFonts w:ascii="Verdana" w:eastAsia="Times New Roman" w:hAnsi="Verdana" w:cs="Arial"/>
          <w:sz w:val="22"/>
          <w:szCs w:val="22"/>
          <w:lang w:eastAsia="es-ES"/>
        </w:rPr>
      </w:pPr>
      <w:r w:rsidRPr="0046173D">
        <w:rPr>
          <w:rFonts w:ascii="Verdana" w:eastAsia="Times New Roman" w:hAnsi="Verdana" w:cs="Arial"/>
          <w:b/>
          <w:sz w:val="22"/>
          <w:szCs w:val="22"/>
          <w:u w:val="single"/>
          <w:lang w:eastAsia="es-ES"/>
        </w:rPr>
        <w:t>TERCERO.</w:t>
      </w:r>
      <w:r w:rsidRPr="0046173D">
        <w:rPr>
          <w:rFonts w:ascii="Verdana" w:eastAsia="Times New Roman" w:hAnsi="Verdana" w:cs="Arial"/>
          <w:sz w:val="22"/>
          <w:szCs w:val="22"/>
          <w:lang w:eastAsia="es-ES"/>
        </w:rPr>
        <w:t xml:space="preserve"> - Aprobar con carácter definitivo la relación de bienes y derechos afectados por la expropiación siguiente: </w:t>
      </w:r>
    </w:p>
    <w:p w:rsidR="0046173D" w:rsidRPr="0046173D" w:rsidRDefault="0046173D" w:rsidP="0046173D">
      <w:pPr>
        <w:spacing w:before="0"/>
        <w:rPr>
          <w:rFonts w:ascii="Verdana" w:eastAsia="Times New Roman" w:hAnsi="Verdana" w:cs="Arial"/>
          <w:sz w:val="22"/>
          <w:szCs w:val="22"/>
        </w:rPr>
      </w:pPr>
      <w:r>
        <w:rPr>
          <w:rFonts w:ascii="Verdana" w:eastAsia="Times New Roman" w:hAnsi="Verdana"/>
          <w:noProof/>
          <w:sz w:val="22"/>
          <w:szCs w:val="22"/>
          <w:lang w:val="es-ES" w:eastAsia="es-ES"/>
        </w:rPr>
        <w:lastRenderedPageBreak/>
        <w:drawing>
          <wp:inline distT="0" distB="0" distL="0" distR="0">
            <wp:extent cx="5857875" cy="48291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7875" cy="4829175"/>
                    </a:xfrm>
                    <a:prstGeom prst="rect">
                      <a:avLst/>
                    </a:prstGeom>
                    <a:noFill/>
                    <a:ln>
                      <a:noFill/>
                    </a:ln>
                  </pic:spPr>
                </pic:pic>
              </a:graphicData>
            </a:graphic>
          </wp:inline>
        </w:drawing>
      </w:r>
    </w:p>
    <w:p w:rsidR="0046173D" w:rsidRPr="0046173D" w:rsidRDefault="0046173D" w:rsidP="0046173D">
      <w:pPr>
        <w:spacing w:before="0" w:after="200"/>
        <w:rPr>
          <w:rFonts w:ascii="Verdana" w:eastAsia="Times New Roman" w:hAnsi="Verdana" w:cs="Arial"/>
          <w:b/>
          <w:sz w:val="22"/>
          <w:szCs w:val="22"/>
          <w:u w:val="single"/>
          <w:lang w:eastAsia="es-ES"/>
        </w:rPr>
      </w:pPr>
    </w:p>
    <w:p w:rsidR="0046173D" w:rsidRPr="0046173D" w:rsidRDefault="0046173D" w:rsidP="0046173D">
      <w:pPr>
        <w:spacing w:before="0" w:after="200"/>
        <w:rPr>
          <w:rFonts w:ascii="Verdana" w:eastAsia="Times New Roman" w:hAnsi="Verdana" w:cs="Arial"/>
          <w:sz w:val="22"/>
          <w:szCs w:val="22"/>
          <w:lang w:eastAsia="es-ES"/>
        </w:rPr>
      </w:pPr>
      <w:r w:rsidRPr="0046173D">
        <w:rPr>
          <w:rFonts w:ascii="Verdana" w:eastAsia="Times New Roman" w:hAnsi="Verdana" w:cs="Arial"/>
          <w:b/>
          <w:sz w:val="22"/>
          <w:szCs w:val="22"/>
          <w:u w:val="single"/>
          <w:lang w:eastAsia="es-ES"/>
        </w:rPr>
        <w:t>CUARTO.</w:t>
      </w:r>
      <w:r w:rsidRPr="0046173D">
        <w:rPr>
          <w:rFonts w:ascii="Verdana" w:eastAsia="Times New Roman" w:hAnsi="Verdana" w:cs="Arial"/>
          <w:sz w:val="22"/>
          <w:szCs w:val="22"/>
          <w:lang w:eastAsia="es-ES"/>
        </w:rPr>
        <w:t xml:space="preserve">- Dar traslado del presente acuerdo al Consejo Insular de Aguas de Tenerife para que, en su condición de beneficiario, proceda a  actuar en la pieza separada de justiprecio. </w:t>
      </w:r>
    </w:p>
    <w:p w:rsidR="0046173D" w:rsidRPr="0046173D" w:rsidRDefault="0046173D" w:rsidP="0046173D">
      <w:pPr>
        <w:spacing w:before="600" w:after="240"/>
        <w:ind w:firstLine="709"/>
        <w:rPr>
          <w:rFonts w:ascii="Verdana" w:eastAsia="Times New Roman" w:hAnsi="Verdana"/>
          <w:b/>
          <w:sz w:val="22"/>
          <w:szCs w:val="22"/>
          <w:u w:val="single"/>
          <w:lang w:val="es-ES" w:eastAsia="es-ES"/>
        </w:rPr>
      </w:pPr>
      <w:r w:rsidRPr="0046173D">
        <w:rPr>
          <w:rFonts w:ascii="Verdana" w:eastAsia="Times New Roman" w:hAnsi="Verdana"/>
          <w:b/>
          <w:sz w:val="22"/>
          <w:szCs w:val="22"/>
          <w:u w:val="single"/>
          <w:lang w:val="es-ES" w:eastAsia="es-ES"/>
        </w:rPr>
        <w:t>ÁREA DE AGRICULTURA, GANADERÍA Y PESCA.</w:t>
      </w:r>
    </w:p>
    <w:p w:rsidR="0046173D" w:rsidRPr="0046173D" w:rsidRDefault="0046173D" w:rsidP="0046173D">
      <w:pPr>
        <w:spacing w:before="0"/>
        <w:ind w:firstLine="709"/>
        <w:rPr>
          <w:rFonts w:ascii="Verdana" w:eastAsia="Times New Roman" w:hAnsi="Verdana"/>
          <w:b/>
          <w:sz w:val="22"/>
          <w:szCs w:val="22"/>
          <w:u w:val="single"/>
          <w:lang w:val="es-ES" w:eastAsia="es-ES"/>
        </w:rPr>
      </w:pPr>
      <w:r w:rsidRPr="0046173D">
        <w:rPr>
          <w:rFonts w:ascii="Verdana" w:eastAsia="Times New Roman" w:hAnsi="Verdana"/>
          <w:b/>
          <w:sz w:val="22"/>
          <w:szCs w:val="22"/>
          <w:u w:val="single"/>
          <w:lang w:val="es-ES" w:eastAsia="es-ES"/>
        </w:rPr>
        <w:t>SERVICIO ADMINISTRATIVO DE AGRICULTURA, GANADERÍA Y PESCA.</w:t>
      </w:r>
    </w:p>
    <w:p w:rsidR="0046173D" w:rsidRPr="0046173D" w:rsidRDefault="0046173D" w:rsidP="0046173D">
      <w:pPr>
        <w:spacing w:before="360" w:after="360"/>
        <w:ind w:firstLine="567"/>
        <w:rPr>
          <w:rFonts w:ascii="Verdana" w:eastAsia="Times New Roman" w:hAnsi="Verdana"/>
          <w:b/>
          <w:sz w:val="22"/>
          <w:szCs w:val="22"/>
          <w:lang w:eastAsia="es-ES"/>
        </w:rPr>
      </w:pPr>
      <w:r w:rsidRPr="0046173D">
        <w:rPr>
          <w:rFonts w:ascii="Verdana" w:eastAsia="Times New Roman" w:hAnsi="Verdana"/>
          <w:b/>
          <w:sz w:val="22"/>
          <w:szCs w:val="22"/>
          <w:lang w:eastAsia="es-ES"/>
        </w:rPr>
        <w:t xml:space="preserve">24.- Propuesta relativa a la estimación, de forma excepcional, como obra directa, de la actuación denominada "Mejora y pavimentación del Camino Agrícola de Fuente Nueva, </w:t>
      </w:r>
      <w:proofErr w:type="spellStart"/>
      <w:r w:rsidRPr="0046173D">
        <w:rPr>
          <w:rFonts w:ascii="Verdana" w:eastAsia="Times New Roman" w:hAnsi="Verdana"/>
          <w:b/>
          <w:sz w:val="22"/>
          <w:szCs w:val="22"/>
          <w:lang w:eastAsia="es-ES"/>
        </w:rPr>
        <w:t>T.T.M.M</w:t>
      </w:r>
      <w:proofErr w:type="spellEnd"/>
      <w:r w:rsidRPr="0046173D">
        <w:rPr>
          <w:rFonts w:ascii="Verdana" w:eastAsia="Times New Roman" w:hAnsi="Verdana"/>
          <w:b/>
          <w:sz w:val="22"/>
          <w:szCs w:val="22"/>
          <w:lang w:eastAsia="es-ES"/>
        </w:rPr>
        <w:t xml:space="preserve">. de Arico y </w:t>
      </w:r>
      <w:proofErr w:type="spellStart"/>
      <w:r w:rsidRPr="0046173D">
        <w:rPr>
          <w:rFonts w:ascii="Verdana" w:eastAsia="Times New Roman" w:hAnsi="Verdana"/>
          <w:b/>
          <w:sz w:val="22"/>
          <w:szCs w:val="22"/>
          <w:lang w:eastAsia="es-ES"/>
        </w:rPr>
        <w:t>Fasnia</w:t>
      </w:r>
      <w:proofErr w:type="spellEnd"/>
      <w:r w:rsidRPr="0046173D">
        <w:rPr>
          <w:rFonts w:ascii="Verdana" w:eastAsia="Times New Roman" w:hAnsi="Verdana"/>
          <w:b/>
          <w:sz w:val="22"/>
          <w:szCs w:val="22"/>
          <w:lang w:eastAsia="es-ES"/>
        </w:rPr>
        <w:t xml:space="preserve">, conforme a las bases reguladoras para el ejercicio de las actuaciones en materia de infraestructura rural. </w:t>
      </w:r>
    </w:p>
    <w:p w:rsidR="0046173D" w:rsidRPr="0046173D" w:rsidRDefault="0046173D" w:rsidP="0046173D">
      <w:pPr>
        <w:spacing w:before="0"/>
        <w:ind w:firstLine="567"/>
        <w:rPr>
          <w:rFonts w:ascii="Verdana" w:eastAsia="Times New Roman" w:hAnsi="Verdana" w:cs="Arial"/>
          <w:sz w:val="22"/>
          <w:szCs w:val="22"/>
          <w:lang w:eastAsia="es-ES"/>
        </w:rPr>
      </w:pPr>
      <w:r w:rsidRPr="0046173D">
        <w:rPr>
          <w:rFonts w:ascii="Verdana" w:eastAsia="Times New Roman" w:hAnsi="Verdana" w:cs="Arial"/>
          <w:sz w:val="22"/>
          <w:szCs w:val="22"/>
          <w:lang w:eastAsia="es-ES"/>
        </w:rPr>
        <w:t xml:space="preserve">Visto informe emitido por el Servicio Técnico de Estructuras Agrarias en el que se pone de manifiesto la necesidad de elevar al Pleno de la Corporación Insular la estimación excepcional del Camino </w:t>
      </w:r>
      <w:r w:rsidRPr="0046173D">
        <w:rPr>
          <w:rFonts w:ascii="Verdana" w:eastAsia="Times New Roman" w:hAnsi="Verdana" w:cs="Arial"/>
          <w:b/>
          <w:sz w:val="22"/>
          <w:szCs w:val="22"/>
          <w:lang w:eastAsia="es-ES"/>
        </w:rPr>
        <w:t>“Fuente Nueva”,</w:t>
      </w:r>
      <w:r w:rsidRPr="0046173D">
        <w:rPr>
          <w:rFonts w:ascii="Verdana" w:eastAsia="Times New Roman" w:hAnsi="Verdana" w:cs="Arial"/>
          <w:sz w:val="22"/>
          <w:szCs w:val="22"/>
          <w:lang w:eastAsia="es-ES"/>
        </w:rPr>
        <w:t xml:space="preserve"> que transcurre por los tt.mm. de Arico y </w:t>
      </w:r>
      <w:proofErr w:type="spellStart"/>
      <w:r w:rsidRPr="0046173D">
        <w:rPr>
          <w:rFonts w:ascii="Verdana" w:eastAsia="Times New Roman" w:hAnsi="Verdana" w:cs="Arial"/>
          <w:sz w:val="22"/>
          <w:szCs w:val="22"/>
          <w:lang w:eastAsia="es-ES"/>
        </w:rPr>
        <w:t>Fasnia</w:t>
      </w:r>
      <w:proofErr w:type="spellEnd"/>
      <w:r w:rsidRPr="0046173D">
        <w:rPr>
          <w:rFonts w:ascii="Verdana" w:eastAsia="Times New Roman" w:hAnsi="Verdana" w:cs="Arial"/>
          <w:sz w:val="22"/>
          <w:szCs w:val="22"/>
          <w:lang w:eastAsia="es-ES"/>
        </w:rPr>
        <w:t xml:space="preserve">, y </w:t>
      </w:r>
    </w:p>
    <w:p w:rsidR="0046173D" w:rsidRPr="0046173D" w:rsidRDefault="0046173D" w:rsidP="0046173D">
      <w:pPr>
        <w:spacing w:before="120" w:after="120"/>
        <w:ind w:firstLine="709"/>
        <w:rPr>
          <w:rFonts w:ascii="Verdana" w:eastAsia="Times New Roman" w:hAnsi="Verdana" w:cs="Arial"/>
          <w:noProof/>
          <w:sz w:val="22"/>
          <w:szCs w:val="22"/>
        </w:rPr>
      </w:pPr>
      <w:r w:rsidRPr="0046173D">
        <w:rPr>
          <w:rFonts w:ascii="Verdana" w:eastAsia="Times New Roman" w:hAnsi="Verdana" w:cs="Arial"/>
          <w:b/>
          <w:sz w:val="22"/>
          <w:szCs w:val="22"/>
        </w:rPr>
        <w:lastRenderedPageBreak/>
        <w:t xml:space="preserve">RESULTANDO </w:t>
      </w:r>
      <w:r w:rsidRPr="0046173D">
        <w:rPr>
          <w:rFonts w:ascii="Verdana" w:eastAsia="Times New Roman" w:hAnsi="Verdana" w:cs="Arial"/>
          <w:sz w:val="22"/>
          <w:szCs w:val="22"/>
        </w:rPr>
        <w:t xml:space="preserve">que el camino de "Fuente Nueva" parte del camino denominado “Lomo de Los </w:t>
      </w:r>
      <w:proofErr w:type="spellStart"/>
      <w:r w:rsidRPr="0046173D">
        <w:rPr>
          <w:rFonts w:ascii="Verdana" w:eastAsia="Times New Roman" w:hAnsi="Verdana" w:cs="Arial"/>
          <w:sz w:val="22"/>
          <w:szCs w:val="22"/>
        </w:rPr>
        <w:t>Joaquines</w:t>
      </w:r>
      <w:proofErr w:type="spellEnd"/>
      <w:r w:rsidRPr="0046173D">
        <w:rPr>
          <w:rFonts w:ascii="Verdana" w:eastAsia="Times New Roman" w:hAnsi="Verdana" w:cs="Arial"/>
          <w:sz w:val="22"/>
          <w:szCs w:val="22"/>
        </w:rPr>
        <w:t xml:space="preserve">”, en el municipio de </w:t>
      </w:r>
      <w:proofErr w:type="spellStart"/>
      <w:r w:rsidRPr="0046173D">
        <w:rPr>
          <w:rFonts w:ascii="Verdana" w:eastAsia="Times New Roman" w:hAnsi="Verdana" w:cs="Arial"/>
          <w:sz w:val="22"/>
          <w:szCs w:val="22"/>
        </w:rPr>
        <w:t>Fasnia</w:t>
      </w:r>
      <w:proofErr w:type="spellEnd"/>
      <w:r w:rsidRPr="0046173D">
        <w:rPr>
          <w:rFonts w:ascii="Verdana" w:eastAsia="Times New Roman" w:hAnsi="Verdana" w:cs="Arial"/>
          <w:sz w:val="22"/>
          <w:szCs w:val="22"/>
        </w:rPr>
        <w:t xml:space="preserve">, y enlaza con el caserío de Fuente Nueva, en el municipio de Arico, por lo que se considera un camino "secundario". Su longitud geométrica es de </w:t>
      </w:r>
      <w:smartTag w:uri="urn:schemas-microsoft-com:office:smarttags" w:element="metricconverter">
        <w:smartTagPr>
          <w:attr w:name="ProductID" w:val="857 metros"/>
        </w:smartTagPr>
        <w:r w:rsidRPr="0046173D">
          <w:rPr>
            <w:rFonts w:ascii="Verdana" w:eastAsia="Times New Roman" w:hAnsi="Verdana" w:cs="Arial"/>
            <w:sz w:val="22"/>
            <w:szCs w:val="22"/>
          </w:rPr>
          <w:t>857 metros</w:t>
        </w:r>
      </w:smartTag>
      <w:r w:rsidRPr="0046173D">
        <w:rPr>
          <w:rFonts w:ascii="Verdana" w:eastAsia="Times New Roman" w:hAnsi="Verdana" w:cs="Arial"/>
          <w:sz w:val="22"/>
          <w:szCs w:val="22"/>
        </w:rPr>
        <w:t xml:space="preserve"> y su pendiente media es del 12%. </w:t>
      </w:r>
      <w:r w:rsidRPr="0046173D">
        <w:rPr>
          <w:rFonts w:ascii="Verdana" w:eastAsia="Times New Roman" w:hAnsi="Verdana" w:cs="Arial"/>
          <w:noProof/>
          <w:sz w:val="22"/>
          <w:szCs w:val="22"/>
        </w:rPr>
        <w:t>Por lo que respecta a sus condiciones de transitabilidad el camino se encuentra sin pavimentar.</w:t>
      </w:r>
    </w:p>
    <w:p w:rsidR="0046173D" w:rsidRPr="0046173D" w:rsidRDefault="0046173D" w:rsidP="0046173D">
      <w:pPr>
        <w:spacing w:before="120" w:after="120"/>
        <w:ind w:firstLine="709"/>
        <w:rPr>
          <w:rFonts w:ascii="Verdana" w:eastAsia="Times New Roman" w:hAnsi="Verdana"/>
          <w:sz w:val="22"/>
          <w:szCs w:val="22"/>
          <w:lang w:eastAsia="es-ES"/>
        </w:rPr>
      </w:pPr>
      <w:r w:rsidRPr="0046173D">
        <w:rPr>
          <w:rFonts w:ascii="Verdana" w:eastAsia="Times New Roman" w:hAnsi="Verdana"/>
          <w:b/>
          <w:sz w:val="22"/>
          <w:szCs w:val="22"/>
          <w:lang w:eastAsia="es-ES"/>
        </w:rPr>
        <w:t xml:space="preserve">RESULTANDO </w:t>
      </w:r>
      <w:r w:rsidRPr="0046173D">
        <w:rPr>
          <w:rFonts w:ascii="Verdana" w:eastAsia="Times New Roman" w:hAnsi="Verdana"/>
          <w:sz w:val="22"/>
          <w:szCs w:val="22"/>
          <w:lang w:eastAsia="es-ES"/>
        </w:rPr>
        <w:t xml:space="preserve">que el Ayuntamiento de Arico solicita a esta Corporación que estudie la viabilidad técnica y administrativa de la mejora y pavimentación del Camino de Fuente Nueva, </w:t>
      </w:r>
      <w:r w:rsidRPr="0046173D">
        <w:rPr>
          <w:rFonts w:ascii="Verdana" w:eastAsia="Times New Roman" w:hAnsi="Verdana" w:cs="Arial"/>
          <w:sz w:val="22"/>
          <w:szCs w:val="22"/>
          <w:lang w:eastAsia="es-ES"/>
        </w:rPr>
        <w:t xml:space="preserve">que transcurre por los </w:t>
      </w:r>
      <w:r w:rsidRPr="0046173D">
        <w:rPr>
          <w:rFonts w:ascii="Verdana" w:eastAsia="Times New Roman" w:hAnsi="Verdana"/>
          <w:sz w:val="22"/>
          <w:szCs w:val="22"/>
          <w:lang w:eastAsia="es-ES"/>
        </w:rPr>
        <w:t xml:space="preserve">tt.mm. de Arico y </w:t>
      </w:r>
      <w:proofErr w:type="spellStart"/>
      <w:r w:rsidRPr="0046173D">
        <w:rPr>
          <w:rFonts w:ascii="Verdana" w:eastAsia="Times New Roman" w:hAnsi="Verdana"/>
          <w:sz w:val="22"/>
          <w:szCs w:val="22"/>
          <w:lang w:eastAsia="es-ES"/>
        </w:rPr>
        <w:t>Fasnia</w:t>
      </w:r>
      <w:proofErr w:type="spellEnd"/>
      <w:r w:rsidRPr="0046173D">
        <w:rPr>
          <w:rFonts w:ascii="Verdana" w:eastAsia="Times New Roman" w:hAnsi="Verdana"/>
          <w:sz w:val="22"/>
          <w:szCs w:val="22"/>
          <w:lang w:eastAsia="es-ES"/>
        </w:rPr>
        <w:t>.</w:t>
      </w:r>
    </w:p>
    <w:p w:rsidR="0046173D" w:rsidRPr="0046173D" w:rsidRDefault="0046173D" w:rsidP="0046173D">
      <w:pPr>
        <w:spacing w:before="120" w:after="120"/>
        <w:ind w:firstLine="709"/>
        <w:rPr>
          <w:rFonts w:ascii="Verdana" w:eastAsia="Times New Roman" w:hAnsi="Verdana" w:cs="Arial"/>
          <w:sz w:val="22"/>
          <w:szCs w:val="22"/>
          <w:lang w:eastAsia="es-ES"/>
        </w:rPr>
      </w:pPr>
      <w:r w:rsidRPr="0046173D">
        <w:rPr>
          <w:rFonts w:ascii="Verdana" w:eastAsia="Times New Roman" w:hAnsi="Verdana"/>
          <w:b/>
          <w:sz w:val="22"/>
          <w:szCs w:val="22"/>
          <w:lang w:eastAsia="es-ES"/>
        </w:rPr>
        <w:t xml:space="preserve">RESULTANDO </w:t>
      </w:r>
      <w:r w:rsidRPr="0046173D">
        <w:rPr>
          <w:rFonts w:ascii="Verdana" w:eastAsia="Times New Roman" w:hAnsi="Verdana"/>
          <w:sz w:val="22"/>
          <w:szCs w:val="22"/>
          <w:lang w:eastAsia="es-ES"/>
        </w:rPr>
        <w:t>que el Pleno de la Corporación Insular</w:t>
      </w:r>
      <w:r w:rsidRPr="0046173D">
        <w:rPr>
          <w:rFonts w:ascii="Verdana" w:eastAsia="Times New Roman" w:hAnsi="Verdana" w:cs="Arial"/>
          <w:sz w:val="22"/>
          <w:szCs w:val="22"/>
          <w:lang w:eastAsia="es-ES"/>
        </w:rPr>
        <w:t xml:space="preserve">, en sesión celebrada el día 29 de junio de 1996, acordó aprobar las </w:t>
      </w:r>
      <w:r w:rsidRPr="0046173D">
        <w:rPr>
          <w:rFonts w:ascii="Verdana" w:eastAsia="Times New Roman" w:hAnsi="Verdana"/>
          <w:sz w:val="22"/>
          <w:szCs w:val="22"/>
          <w:lang w:eastAsia="es-ES"/>
        </w:rPr>
        <w:t xml:space="preserve">Bases Reguladoras para el ejercicio de las actuaciones en materia de Infraestructura Rural, </w:t>
      </w:r>
      <w:r w:rsidRPr="0046173D">
        <w:rPr>
          <w:rFonts w:ascii="Verdana" w:eastAsia="Times New Roman" w:hAnsi="Verdana" w:cs="Arial"/>
          <w:sz w:val="22"/>
          <w:szCs w:val="22"/>
          <w:lang w:eastAsia="es-ES"/>
        </w:rPr>
        <w:t>posteriormente modificadas por acuerdos del mismo órgano de gobierno, en sesiones de fechas 26 de abril de 2002 y 26 de abril de 2011.</w:t>
      </w:r>
    </w:p>
    <w:p w:rsidR="0046173D" w:rsidRPr="0046173D" w:rsidRDefault="0046173D" w:rsidP="0046173D">
      <w:pPr>
        <w:spacing w:before="120" w:after="120"/>
        <w:ind w:firstLine="709"/>
        <w:rPr>
          <w:rFonts w:ascii="Verdana" w:eastAsia="Times New Roman" w:hAnsi="Verdana"/>
          <w:sz w:val="22"/>
          <w:szCs w:val="22"/>
          <w:lang w:eastAsia="es-ES"/>
        </w:rPr>
      </w:pPr>
      <w:r w:rsidRPr="0046173D">
        <w:rPr>
          <w:rFonts w:ascii="Verdana" w:eastAsia="Times New Roman" w:hAnsi="Verdana"/>
          <w:b/>
          <w:sz w:val="22"/>
          <w:szCs w:val="22"/>
          <w:lang w:eastAsia="es-ES"/>
        </w:rPr>
        <w:t>RESULTANDO</w:t>
      </w:r>
      <w:r w:rsidRPr="0046173D">
        <w:rPr>
          <w:rFonts w:ascii="Verdana" w:eastAsia="Times New Roman" w:hAnsi="Verdana"/>
          <w:sz w:val="22"/>
          <w:szCs w:val="22"/>
          <w:lang w:eastAsia="es-ES"/>
        </w:rPr>
        <w:t xml:space="preserve"> que las referidas Bases Reguladoras para el ejercicio de actuaciones en materia de Infraestructura Rural, establecen en su apartado </w:t>
      </w:r>
      <w:r w:rsidRPr="0046173D">
        <w:rPr>
          <w:rFonts w:ascii="Verdana" w:eastAsia="Times New Roman" w:hAnsi="Verdana"/>
          <w:b/>
          <w:i/>
          <w:sz w:val="22"/>
          <w:szCs w:val="22"/>
          <w:lang w:eastAsia="es-ES"/>
        </w:rPr>
        <w:t>4.1.1 "Condiciones Generales"</w:t>
      </w:r>
      <w:r w:rsidRPr="0046173D">
        <w:rPr>
          <w:rFonts w:ascii="Verdana" w:eastAsia="Times New Roman" w:hAnsi="Verdana"/>
          <w:sz w:val="22"/>
          <w:szCs w:val="22"/>
          <w:lang w:eastAsia="es-ES"/>
        </w:rPr>
        <w:t xml:space="preserve"> lo siguiente:</w:t>
      </w:r>
    </w:p>
    <w:p w:rsidR="0046173D" w:rsidRPr="0046173D" w:rsidRDefault="0046173D" w:rsidP="0046173D">
      <w:pPr>
        <w:spacing w:before="120" w:after="120"/>
        <w:ind w:firstLine="709"/>
        <w:rPr>
          <w:rFonts w:ascii="Verdana" w:eastAsia="Times New Roman" w:hAnsi="Verdana"/>
          <w:i/>
          <w:sz w:val="22"/>
          <w:szCs w:val="22"/>
          <w:lang w:eastAsia="es-ES"/>
        </w:rPr>
      </w:pPr>
      <w:r w:rsidRPr="0046173D">
        <w:rPr>
          <w:rFonts w:ascii="Verdana" w:eastAsia="Times New Roman" w:hAnsi="Verdana"/>
          <w:i/>
          <w:sz w:val="22"/>
          <w:szCs w:val="22"/>
          <w:lang w:eastAsia="es-ES"/>
        </w:rPr>
        <w:t>“...Podrán ser ejecutadas por el Cabildo Insular aquellas obras de infraestructura rural que, atendiendo a la naturaleza de las mismas, cumplan los siguientes requisitos:</w:t>
      </w:r>
    </w:p>
    <w:p w:rsidR="0046173D" w:rsidRPr="0046173D" w:rsidRDefault="0046173D" w:rsidP="0046173D">
      <w:pPr>
        <w:spacing w:before="120" w:after="120"/>
        <w:ind w:firstLine="709"/>
        <w:rPr>
          <w:rFonts w:ascii="Verdana" w:eastAsia="Times New Roman" w:hAnsi="Verdana"/>
          <w:i/>
          <w:sz w:val="22"/>
          <w:szCs w:val="22"/>
          <w:lang w:eastAsia="es-ES"/>
        </w:rPr>
      </w:pPr>
      <w:r w:rsidRPr="0046173D">
        <w:rPr>
          <w:rFonts w:ascii="Verdana" w:eastAsia="Times New Roman" w:hAnsi="Verdana"/>
          <w:i/>
          <w:sz w:val="22"/>
          <w:szCs w:val="22"/>
          <w:lang w:eastAsia="es-ES"/>
        </w:rPr>
        <w:t>- Que la obra constituya una infraestructura rural cuya finalidad sea predominantemente agraria.</w:t>
      </w:r>
    </w:p>
    <w:p w:rsidR="0046173D" w:rsidRPr="0046173D" w:rsidRDefault="0046173D" w:rsidP="0046173D">
      <w:pPr>
        <w:spacing w:before="120" w:after="120"/>
        <w:ind w:firstLine="709"/>
        <w:rPr>
          <w:rFonts w:ascii="Verdana" w:eastAsia="Times New Roman" w:hAnsi="Verdana"/>
          <w:i/>
          <w:sz w:val="22"/>
          <w:szCs w:val="22"/>
          <w:lang w:eastAsia="es-ES"/>
        </w:rPr>
      </w:pPr>
      <w:r w:rsidRPr="0046173D">
        <w:rPr>
          <w:rFonts w:ascii="Verdana" w:eastAsia="Times New Roman" w:hAnsi="Verdana"/>
          <w:i/>
          <w:sz w:val="22"/>
          <w:szCs w:val="22"/>
          <w:lang w:eastAsia="es-ES"/>
        </w:rPr>
        <w:t>- Que el objeto principal de la obra no sea la conservación o efectuar pequeñas reparaciones de infraestructuras existentes.</w:t>
      </w:r>
    </w:p>
    <w:p w:rsidR="0046173D" w:rsidRPr="0046173D" w:rsidRDefault="0046173D" w:rsidP="0046173D">
      <w:pPr>
        <w:spacing w:before="120" w:after="120"/>
        <w:ind w:firstLine="709"/>
        <w:rPr>
          <w:rFonts w:ascii="Verdana" w:eastAsia="Times New Roman" w:hAnsi="Verdana"/>
          <w:i/>
          <w:sz w:val="22"/>
          <w:szCs w:val="22"/>
          <w:lang w:eastAsia="es-ES"/>
        </w:rPr>
      </w:pPr>
      <w:r w:rsidRPr="0046173D">
        <w:rPr>
          <w:rFonts w:ascii="Verdana" w:eastAsia="Times New Roman" w:hAnsi="Verdana"/>
          <w:i/>
          <w:sz w:val="22"/>
          <w:szCs w:val="22"/>
          <w:lang w:eastAsia="es-ES"/>
        </w:rPr>
        <w:t xml:space="preserve">- Que la obra, por sus características, alcance un mínimo de </w:t>
      </w:r>
      <w:r w:rsidRPr="0046173D">
        <w:rPr>
          <w:rFonts w:ascii="Verdana" w:eastAsia="Times New Roman" w:hAnsi="Verdana"/>
          <w:b/>
          <w:i/>
          <w:sz w:val="22"/>
          <w:szCs w:val="22"/>
          <w:lang w:eastAsia="es-ES"/>
        </w:rPr>
        <w:t>5 puntos</w:t>
      </w:r>
      <w:r w:rsidRPr="0046173D">
        <w:rPr>
          <w:rFonts w:ascii="Verdana" w:eastAsia="Times New Roman" w:hAnsi="Verdana"/>
          <w:i/>
          <w:sz w:val="22"/>
          <w:szCs w:val="22"/>
          <w:lang w:eastAsia="es-ES"/>
        </w:rPr>
        <w:t xml:space="preserve"> conforme al baremo que figura como anexo I a estas Bases."</w:t>
      </w:r>
    </w:p>
    <w:p w:rsidR="0046173D" w:rsidRPr="0046173D" w:rsidRDefault="0046173D" w:rsidP="0046173D">
      <w:pPr>
        <w:spacing w:before="120" w:after="120"/>
        <w:ind w:firstLine="709"/>
        <w:rPr>
          <w:rFonts w:ascii="Verdana" w:eastAsia="Times New Roman" w:hAnsi="Verdana"/>
          <w:sz w:val="22"/>
          <w:szCs w:val="22"/>
          <w:lang w:eastAsia="es-ES"/>
        </w:rPr>
      </w:pPr>
      <w:r w:rsidRPr="0046173D">
        <w:rPr>
          <w:rFonts w:ascii="Verdana" w:eastAsia="Times New Roman" w:hAnsi="Verdana"/>
          <w:sz w:val="22"/>
          <w:szCs w:val="22"/>
          <w:lang w:eastAsia="es-ES"/>
        </w:rPr>
        <w:t xml:space="preserve">Y en su apartado </w:t>
      </w:r>
      <w:r w:rsidRPr="0046173D">
        <w:rPr>
          <w:rFonts w:ascii="Verdana" w:eastAsia="Times New Roman" w:hAnsi="Verdana"/>
          <w:b/>
          <w:i/>
          <w:sz w:val="22"/>
          <w:szCs w:val="22"/>
          <w:lang w:eastAsia="es-ES"/>
        </w:rPr>
        <w:t>4.1.3 "Condiciones Específicas de estimación para caminos rurales"</w:t>
      </w:r>
      <w:r w:rsidRPr="0046173D">
        <w:rPr>
          <w:rFonts w:ascii="Verdana" w:eastAsia="Times New Roman" w:hAnsi="Verdana"/>
          <w:b/>
          <w:sz w:val="22"/>
          <w:szCs w:val="22"/>
          <w:lang w:eastAsia="es-ES"/>
        </w:rPr>
        <w:t>,</w:t>
      </w:r>
      <w:r w:rsidRPr="0046173D">
        <w:rPr>
          <w:rFonts w:ascii="Verdana" w:eastAsia="Times New Roman" w:hAnsi="Verdana"/>
          <w:sz w:val="22"/>
          <w:szCs w:val="22"/>
          <w:lang w:eastAsia="es-ES"/>
        </w:rPr>
        <w:t xml:space="preserve"> lo siguiente:</w:t>
      </w:r>
    </w:p>
    <w:p w:rsidR="0046173D" w:rsidRPr="0046173D" w:rsidRDefault="0046173D" w:rsidP="0046173D">
      <w:pPr>
        <w:spacing w:before="120" w:after="120"/>
        <w:ind w:left="720" w:hanging="12"/>
        <w:rPr>
          <w:rFonts w:ascii="Verdana" w:eastAsia="Times New Roman" w:hAnsi="Verdana"/>
          <w:i/>
          <w:sz w:val="22"/>
          <w:szCs w:val="22"/>
          <w:lang w:eastAsia="es-ES"/>
        </w:rPr>
      </w:pPr>
      <w:r w:rsidRPr="0046173D">
        <w:rPr>
          <w:rFonts w:ascii="Verdana" w:eastAsia="Times New Roman" w:hAnsi="Verdana"/>
          <w:i/>
          <w:sz w:val="22"/>
          <w:szCs w:val="22"/>
          <w:lang w:eastAsia="es-ES"/>
        </w:rPr>
        <w:t>- Que el camino sea de titularidad municipal.</w:t>
      </w:r>
    </w:p>
    <w:p w:rsidR="0046173D" w:rsidRPr="0046173D" w:rsidRDefault="0046173D" w:rsidP="0046173D">
      <w:pPr>
        <w:spacing w:before="120" w:after="120"/>
        <w:ind w:left="720" w:hanging="11"/>
        <w:rPr>
          <w:rFonts w:ascii="Verdana" w:eastAsia="Times New Roman" w:hAnsi="Verdana"/>
          <w:i/>
          <w:sz w:val="22"/>
          <w:szCs w:val="22"/>
          <w:lang w:eastAsia="es-ES"/>
        </w:rPr>
      </w:pPr>
      <w:r w:rsidRPr="0046173D">
        <w:rPr>
          <w:rFonts w:ascii="Verdana" w:eastAsia="Times New Roman" w:hAnsi="Verdana"/>
          <w:i/>
          <w:sz w:val="22"/>
          <w:szCs w:val="22"/>
          <w:lang w:eastAsia="es-ES"/>
        </w:rPr>
        <w:t xml:space="preserve">- Que beneficie directamente, al menos, a </w:t>
      </w:r>
      <w:r w:rsidRPr="0046173D">
        <w:rPr>
          <w:rFonts w:ascii="Verdana" w:eastAsia="Times New Roman" w:hAnsi="Verdana"/>
          <w:b/>
          <w:i/>
          <w:sz w:val="22"/>
          <w:szCs w:val="22"/>
          <w:lang w:eastAsia="es-ES"/>
        </w:rPr>
        <w:t xml:space="preserve">15 parcelas catastrales </w:t>
      </w:r>
      <w:r w:rsidRPr="0046173D">
        <w:rPr>
          <w:rFonts w:ascii="Verdana" w:eastAsia="Times New Roman" w:hAnsi="Verdana"/>
          <w:i/>
          <w:sz w:val="22"/>
          <w:szCs w:val="22"/>
          <w:lang w:eastAsia="es-ES"/>
        </w:rPr>
        <w:t xml:space="preserve">en explotación, que en su conjunto tengan más de </w:t>
      </w:r>
      <w:smartTag w:uri="urn:schemas-microsoft-com:office:smarttags" w:element="metricconverter">
        <w:smartTagPr>
          <w:attr w:name="ProductID" w:val="2 Ha"/>
        </w:smartTagPr>
        <w:r w:rsidRPr="0046173D">
          <w:rPr>
            <w:rFonts w:ascii="Verdana" w:eastAsia="Times New Roman" w:hAnsi="Verdana"/>
            <w:i/>
            <w:sz w:val="22"/>
            <w:szCs w:val="22"/>
            <w:lang w:eastAsia="es-ES"/>
          </w:rPr>
          <w:t>2 Ha</w:t>
        </w:r>
      </w:smartTag>
      <w:r w:rsidRPr="0046173D">
        <w:rPr>
          <w:rFonts w:ascii="Verdana" w:eastAsia="Times New Roman" w:hAnsi="Verdana"/>
          <w:i/>
          <w:sz w:val="22"/>
          <w:szCs w:val="22"/>
          <w:lang w:eastAsia="es-ES"/>
        </w:rPr>
        <w:t>. de superficie agraria útil efectiva."</w:t>
      </w:r>
    </w:p>
    <w:p w:rsidR="0046173D" w:rsidRPr="0046173D" w:rsidRDefault="0046173D" w:rsidP="0046173D">
      <w:pPr>
        <w:spacing w:before="120" w:after="120"/>
        <w:ind w:firstLine="720"/>
        <w:rPr>
          <w:rFonts w:ascii="Verdana" w:eastAsia="Times New Roman" w:hAnsi="Verdana"/>
          <w:sz w:val="22"/>
          <w:szCs w:val="22"/>
          <w:lang w:eastAsia="es-ES"/>
        </w:rPr>
      </w:pPr>
      <w:r w:rsidRPr="0046173D">
        <w:rPr>
          <w:rFonts w:ascii="Verdana" w:eastAsia="Times New Roman" w:hAnsi="Verdana"/>
          <w:b/>
          <w:sz w:val="22"/>
          <w:szCs w:val="22"/>
          <w:lang w:eastAsia="es-ES"/>
        </w:rPr>
        <w:t>RESULTANDO</w:t>
      </w:r>
      <w:r w:rsidRPr="0046173D">
        <w:rPr>
          <w:rFonts w:ascii="Verdana" w:eastAsia="Times New Roman" w:hAnsi="Verdana"/>
          <w:sz w:val="22"/>
          <w:szCs w:val="22"/>
          <w:lang w:eastAsia="es-ES"/>
        </w:rPr>
        <w:t xml:space="preserve"> que</w:t>
      </w:r>
      <w:r w:rsidRPr="0046173D">
        <w:rPr>
          <w:rFonts w:ascii="Verdana" w:eastAsia="Times New Roman" w:hAnsi="Verdana"/>
          <w:b/>
          <w:sz w:val="22"/>
          <w:szCs w:val="22"/>
          <w:lang w:eastAsia="es-ES"/>
        </w:rPr>
        <w:t xml:space="preserve"> </w:t>
      </w:r>
      <w:r w:rsidRPr="0046173D">
        <w:rPr>
          <w:rFonts w:ascii="Verdana" w:eastAsia="Times New Roman" w:hAnsi="Verdana"/>
          <w:sz w:val="22"/>
          <w:szCs w:val="22"/>
          <w:lang w:eastAsia="es-ES"/>
        </w:rPr>
        <w:t xml:space="preserve">en el informe emitido por el Servicio Técnico de Estructuras Agrarias, con fecha 10 de julio de 2018, tras la realización de la visita de inspección con el fin de comprobar las características técnicas de la actuación solicitada y su estado actual de </w:t>
      </w:r>
      <w:proofErr w:type="spellStart"/>
      <w:r w:rsidRPr="0046173D">
        <w:rPr>
          <w:rFonts w:ascii="Verdana" w:eastAsia="Times New Roman" w:hAnsi="Verdana"/>
          <w:sz w:val="22"/>
          <w:szCs w:val="22"/>
          <w:lang w:eastAsia="es-ES"/>
        </w:rPr>
        <w:t>transitabilidad</w:t>
      </w:r>
      <w:proofErr w:type="spellEnd"/>
      <w:r w:rsidRPr="0046173D">
        <w:rPr>
          <w:rFonts w:ascii="Verdana" w:eastAsia="Times New Roman" w:hAnsi="Verdana"/>
          <w:sz w:val="22"/>
          <w:szCs w:val="22"/>
          <w:lang w:eastAsia="es-ES"/>
        </w:rPr>
        <w:t xml:space="preserve">, se ha constatado las siguientes circunstancias: </w:t>
      </w:r>
    </w:p>
    <w:p w:rsidR="0046173D" w:rsidRPr="0046173D" w:rsidRDefault="0046173D" w:rsidP="0046173D">
      <w:pPr>
        <w:numPr>
          <w:ilvl w:val="0"/>
          <w:numId w:val="12"/>
        </w:numPr>
        <w:spacing w:before="120" w:after="120"/>
        <w:ind w:left="714" w:right="-6" w:hanging="357"/>
        <w:rPr>
          <w:rFonts w:ascii="Verdana" w:eastAsia="Times New Roman" w:hAnsi="Verdana" w:cs="Arial"/>
          <w:sz w:val="22"/>
          <w:szCs w:val="22"/>
        </w:rPr>
      </w:pPr>
      <w:r w:rsidRPr="0046173D">
        <w:rPr>
          <w:rFonts w:ascii="Verdana" w:eastAsia="Times New Roman" w:hAnsi="Verdana" w:cs="Arial"/>
          <w:sz w:val="22"/>
          <w:szCs w:val="22"/>
        </w:rPr>
        <w:t>La superficie de influencia del camino es de relativa importancia, debido a la existencia de numerosos caminos secundarios que parten del mismo.</w:t>
      </w:r>
    </w:p>
    <w:p w:rsidR="0046173D" w:rsidRPr="0046173D" w:rsidRDefault="0046173D" w:rsidP="0046173D">
      <w:pPr>
        <w:numPr>
          <w:ilvl w:val="0"/>
          <w:numId w:val="12"/>
        </w:numPr>
        <w:spacing w:before="120" w:after="120"/>
        <w:ind w:left="714" w:right="-6" w:hanging="357"/>
        <w:rPr>
          <w:rFonts w:ascii="Verdana" w:eastAsia="Times New Roman" w:hAnsi="Verdana" w:cs="Arial"/>
          <w:sz w:val="22"/>
          <w:szCs w:val="22"/>
        </w:rPr>
      </w:pPr>
      <w:r w:rsidRPr="0046173D">
        <w:rPr>
          <w:rFonts w:ascii="Verdana" w:eastAsia="Times New Roman" w:hAnsi="Verdana" w:cs="Arial"/>
          <w:sz w:val="22"/>
          <w:szCs w:val="22"/>
        </w:rPr>
        <w:t xml:space="preserve">Se plantea la posibilidad de que el camino en cuestión sea de titularidad privada, al existir una cadena que impide el paso en su extremo inferior, en donde finaliza el pavimento asfáltico, sin embargo, tanto el Ayuntamiento de </w:t>
      </w:r>
      <w:proofErr w:type="spellStart"/>
      <w:r w:rsidRPr="0046173D">
        <w:rPr>
          <w:rFonts w:ascii="Verdana" w:eastAsia="Times New Roman" w:hAnsi="Verdana" w:cs="Arial"/>
          <w:sz w:val="22"/>
          <w:szCs w:val="22"/>
        </w:rPr>
        <w:t>Fasnia</w:t>
      </w:r>
      <w:proofErr w:type="spellEnd"/>
      <w:r w:rsidRPr="0046173D">
        <w:rPr>
          <w:rFonts w:ascii="Verdana" w:eastAsia="Times New Roman" w:hAnsi="Verdana" w:cs="Arial"/>
          <w:sz w:val="22"/>
          <w:szCs w:val="22"/>
        </w:rPr>
        <w:t xml:space="preserve"> como el de Arico han conseguido acreditar la </w:t>
      </w:r>
      <w:r w:rsidRPr="0046173D">
        <w:rPr>
          <w:rFonts w:ascii="Verdana" w:eastAsia="Times New Roman" w:hAnsi="Verdana" w:cs="Arial"/>
          <w:b/>
          <w:sz w:val="22"/>
          <w:szCs w:val="22"/>
        </w:rPr>
        <w:t>titularidad pública</w:t>
      </w:r>
      <w:r w:rsidRPr="0046173D">
        <w:rPr>
          <w:rFonts w:ascii="Verdana" w:eastAsia="Times New Roman" w:hAnsi="Verdana" w:cs="Arial"/>
          <w:sz w:val="22"/>
          <w:szCs w:val="22"/>
        </w:rPr>
        <w:t xml:space="preserve"> de su trazado.</w:t>
      </w:r>
    </w:p>
    <w:p w:rsidR="0046173D" w:rsidRPr="0046173D" w:rsidRDefault="0046173D" w:rsidP="0046173D">
      <w:pPr>
        <w:numPr>
          <w:ilvl w:val="0"/>
          <w:numId w:val="12"/>
        </w:numPr>
        <w:spacing w:before="120" w:after="120"/>
        <w:ind w:left="714" w:right="-6" w:hanging="357"/>
        <w:rPr>
          <w:rFonts w:ascii="Verdana" w:eastAsia="Times New Roman" w:hAnsi="Verdana" w:cs="Arial"/>
          <w:sz w:val="22"/>
          <w:szCs w:val="22"/>
        </w:rPr>
      </w:pPr>
      <w:r w:rsidRPr="0046173D">
        <w:rPr>
          <w:rFonts w:ascii="Verdana" w:eastAsia="Times New Roman" w:hAnsi="Verdana" w:cs="Arial"/>
          <w:sz w:val="22"/>
          <w:szCs w:val="22"/>
        </w:rPr>
        <w:lastRenderedPageBreak/>
        <w:t>Gran parte de su longitud resulta impracticable para al tránsito rodado de vehículos, con presencia de numerosas cárcavas de considerable profundidad.</w:t>
      </w:r>
    </w:p>
    <w:p w:rsidR="0046173D" w:rsidRPr="0046173D" w:rsidRDefault="0046173D" w:rsidP="0046173D">
      <w:pPr>
        <w:numPr>
          <w:ilvl w:val="0"/>
          <w:numId w:val="12"/>
        </w:numPr>
        <w:spacing w:before="120" w:after="120"/>
        <w:ind w:left="714" w:right="-6" w:hanging="357"/>
        <w:rPr>
          <w:rFonts w:ascii="Verdana" w:eastAsia="Times New Roman" w:hAnsi="Verdana" w:cs="Arial"/>
          <w:sz w:val="22"/>
          <w:szCs w:val="22"/>
        </w:rPr>
      </w:pPr>
      <w:r w:rsidRPr="0046173D">
        <w:rPr>
          <w:rFonts w:ascii="Verdana" w:eastAsia="Times New Roman" w:hAnsi="Verdana" w:cs="Arial"/>
          <w:sz w:val="22"/>
          <w:szCs w:val="22"/>
        </w:rPr>
        <w:t xml:space="preserve">El camino en cuestión entronca en su origen y final con otro asfaltado de titularidad municipal que cruza los municipios de </w:t>
      </w:r>
      <w:proofErr w:type="spellStart"/>
      <w:r w:rsidRPr="0046173D">
        <w:rPr>
          <w:rFonts w:ascii="Verdana" w:eastAsia="Times New Roman" w:hAnsi="Verdana" w:cs="Arial"/>
          <w:sz w:val="22"/>
          <w:szCs w:val="22"/>
        </w:rPr>
        <w:t>Fasnia</w:t>
      </w:r>
      <w:proofErr w:type="spellEnd"/>
      <w:r w:rsidRPr="0046173D">
        <w:rPr>
          <w:rFonts w:ascii="Verdana" w:eastAsia="Times New Roman" w:hAnsi="Verdana" w:cs="Arial"/>
          <w:sz w:val="22"/>
          <w:szCs w:val="22"/>
        </w:rPr>
        <w:t xml:space="preserve"> y Arico. Este último presenta graves riesgos de desprendimientos en un tramo localizado entre los extremos del camino en estudio, concretamente a lo largo de la ladera del Barranco de Las Vigas en el municipio de </w:t>
      </w:r>
      <w:proofErr w:type="spellStart"/>
      <w:r w:rsidRPr="0046173D">
        <w:rPr>
          <w:rFonts w:ascii="Verdana" w:eastAsia="Times New Roman" w:hAnsi="Verdana" w:cs="Arial"/>
          <w:sz w:val="22"/>
          <w:szCs w:val="22"/>
        </w:rPr>
        <w:t>Fasnia</w:t>
      </w:r>
      <w:proofErr w:type="spellEnd"/>
      <w:r w:rsidRPr="0046173D">
        <w:rPr>
          <w:rFonts w:ascii="Verdana" w:eastAsia="Times New Roman" w:hAnsi="Verdana" w:cs="Arial"/>
          <w:sz w:val="22"/>
          <w:szCs w:val="22"/>
        </w:rPr>
        <w:t xml:space="preserve">. Esta circunstancia limita en gran medida el tránsito vecinal a su través y en última instancia impide el acceso al Caserío de Fuente Nueva desde el municipio de </w:t>
      </w:r>
      <w:proofErr w:type="spellStart"/>
      <w:r w:rsidRPr="0046173D">
        <w:rPr>
          <w:rFonts w:ascii="Verdana" w:eastAsia="Times New Roman" w:hAnsi="Verdana" w:cs="Arial"/>
          <w:sz w:val="22"/>
          <w:szCs w:val="22"/>
        </w:rPr>
        <w:t>Fasnia</w:t>
      </w:r>
      <w:proofErr w:type="spellEnd"/>
      <w:r w:rsidRPr="0046173D">
        <w:rPr>
          <w:rFonts w:ascii="Verdana" w:eastAsia="Times New Roman" w:hAnsi="Verdana" w:cs="Arial"/>
          <w:sz w:val="22"/>
          <w:szCs w:val="22"/>
        </w:rPr>
        <w:t>.</w:t>
      </w:r>
    </w:p>
    <w:p w:rsidR="0046173D" w:rsidRPr="0046173D" w:rsidRDefault="0046173D" w:rsidP="0046173D">
      <w:pPr>
        <w:spacing w:before="120" w:after="120"/>
        <w:ind w:firstLine="720"/>
        <w:rPr>
          <w:rFonts w:ascii="Verdana" w:eastAsia="Times New Roman" w:hAnsi="Verdana" w:cs="Arial"/>
          <w:sz w:val="22"/>
          <w:szCs w:val="22"/>
        </w:rPr>
      </w:pPr>
      <w:r w:rsidRPr="0046173D">
        <w:rPr>
          <w:rFonts w:ascii="Verdana" w:eastAsia="Times New Roman" w:hAnsi="Verdana" w:cs="Arial"/>
          <w:sz w:val="22"/>
          <w:szCs w:val="22"/>
        </w:rPr>
        <w:t xml:space="preserve">Fruto de este primer análisis, se concluye que el camino solicitado </w:t>
      </w:r>
      <w:r w:rsidRPr="0046173D">
        <w:rPr>
          <w:rFonts w:ascii="Verdana" w:eastAsia="Times New Roman" w:hAnsi="Verdana" w:cs="Arial"/>
          <w:b/>
          <w:sz w:val="22"/>
          <w:szCs w:val="22"/>
        </w:rPr>
        <w:t>no cumple</w:t>
      </w:r>
      <w:r w:rsidRPr="0046173D">
        <w:rPr>
          <w:rFonts w:ascii="Verdana" w:eastAsia="Times New Roman" w:hAnsi="Verdana" w:cs="Arial"/>
          <w:sz w:val="22"/>
          <w:szCs w:val="22"/>
        </w:rPr>
        <w:t xml:space="preserve"> con los requisitos mínimos establecidos en las Bases Reguladoras para el ejercicio de las actuaciones en materia de Infraestructura Rural, dado que no se alcanza la puntuación mínima establecida en el baremo de estimación en 5 puntos ni en el número mínimo de parcelas beneficiadas, cifrado en 15.</w:t>
      </w:r>
    </w:p>
    <w:p w:rsidR="0046173D" w:rsidRPr="0046173D" w:rsidRDefault="0046173D" w:rsidP="0046173D">
      <w:pPr>
        <w:spacing w:before="120" w:after="120"/>
        <w:ind w:firstLine="709"/>
        <w:rPr>
          <w:rFonts w:ascii="Verdana" w:eastAsia="Times New Roman" w:hAnsi="Verdana"/>
          <w:sz w:val="22"/>
          <w:szCs w:val="22"/>
          <w:lang w:eastAsia="es-ES"/>
        </w:rPr>
      </w:pPr>
      <w:r w:rsidRPr="0046173D">
        <w:rPr>
          <w:rFonts w:ascii="Verdana" w:eastAsia="Times New Roman" w:hAnsi="Verdana"/>
          <w:b/>
          <w:sz w:val="22"/>
          <w:szCs w:val="22"/>
          <w:lang w:eastAsia="es-ES"/>
        </w:rPr>
        <w:t>RESULTANDO</w:t>
      </w:r>
      <w:r w:rsidRPr="0046173D">
        <w:rPr>
          <w:rFonts w:ascii="Verdana" w:eastAsia="Times New Roman" w:hAnsi="Verdana"/>
          <w:sz w:val="22"/>
          <w:szCs w:val="22"/>
          <w:lang w:eastAsia="es-ES"/>
        </w:rPr>
        <w:t xml:space="preserve"> que, como se constata en el informe técnico señalado, del análisis realizado inicialmente se concluye que la mejora del Camino de Fuente Nueva </w:t>
      </w:r>
      <w:r w:rsidRPr="0046173D">
        <w:rPr>
          <w:rFonts w:ascii="Verdana" w:eastAsia="Times New Roman" w:hAnsi="Verdana"/>
          <w:b/>
          <w:sz w:val="22"/>
          <w:szCs w:val="22"/>
          <w:lang w:eastAsia="es-ES"/>
        </w:rPr>
        <w:t>no alcanza los mínimos establecidos para su estimación</w:t>
      </w:r>
      <w:r w:rsidRPr="0046173D">
        <w:rPr>
          <w:rFonts w:ascii="Verdana" w:eastAsia="Times New Roman" w:hAnsi="Verdana"/>
          <w:sz w:val="22"/>
          <w:szCs w:val="22"/>
          <w:lang w:eastAsia="es-ES"/>
        </w:rPr>
        <w:t xml:space="preserve"> </w:t>
      </w:r>
      <w:r w:rsidRPr="0046173D">
        <w:rPr>
          <w:rFonts w:ascii="Verdana" w:eastAsia="Times New Roman" w:hAnsi="Verdana"/>
          <w:b/>
          <w:sz w:val="22"/>
          <w:szCs w:val="22"/>
          <w:lang w:eastAsia="es-ES"/>
        </w:rPr>
        <w:t xml:space="preserve">como </w:t>
      </w:r>
      <w:r w:rsidRPr="0046173D">
        <w:rPr>
          <w:rFonts w:ascii="Verdana" w:eastAsia="Times New Roman" w:hAnsi="Verdana"/>
          <w:b/>
          <w:i/>
          <w:sz w:val="22"/>
          <w:szCs w:val="22"/>
          <w:u w:val="single"/>
          <w:lang w:eastAsia="es-ES"/>
        </w:rPr>
        <w:t>obra directa</w:t>
      </w:r>
      <w:r w:rsidRPr="0046173D">
        <w:rPr>
          <w:rFonts w:ascii="Verdana" w:eastAsia="Times New Roman" w:hAnsi="Verdana"/>
          <w:sz w:val="22"/>
          <w:szCs w:val="22"/>
          <w:lang w:eastAsia="es-ES"/>
        </w:rPr>
        <w:t xml:space="preserve"> según el procedimiento general recogido en las Bases Reguladoras para el ejercicio de las actuaciones en materia de infraestructura rural,</w:t>
      </w:r>
      <w:r w:rsidRPr="0046173D">
        <w:rPr>
          <w:rFonts w:ascii="Verdana" w:eastAsia="Times New Roman" w:hAnsi="Verdana" w:cs="Arial"/>
          <w:i/>
          <w:sz w:val="22"/>
          <w:szCs w:val="22"/>
          <w:lang w:eastAsia="es-ES"/>
        </w:rPr>
        <w:t xml:space="preserve"> </w:t>
      </w:r>
      <w:r w:rsidRPr="0046173D">
        <w:rPr>
          <w:rFonts w:ascii="Verdana" w:eastAsia="Times New Roman" w:hAnsi="Verdana" w:cs="Arial"/>
          <w:sz w:val="22"/>
          <w:szCs w:val="22"/>
          <w:lang w:eastAsia="es-ES"/>
        </w:rPr>
        <w:t>dado que no se alcanza la puntuación mínima establecida en el baremo de estimación en 5 puntos ni se alcanza el número mínimo de parcelas beneficiadas, cifrado en 15,</w:t>
      </w:r>
      <w:r w:rsidRPr="0046173D">
        <w:rPr>
          <w:rFonts w:ascii="Verdana" w:eastAsia="Times New Roman" w:hAnsi="Verdana"/>
          <w:sz w:val="22"/>
          <w:szCs w:val="22"/>
          <w:lang w:eastAsia="es-ES"/>
        </w:rPr>
        <w:t xml:space="preserve"> si bien se señala que</w:t>
      </w:r>
      <w:r w:rsidRPr="0046173D">
        <w:rPr>
          <w:rFonts w:ascii="Verdana" w:eastAsia="Times New Roman" w:hAnsi="Verdana"/>
          <w:b/>
          <w:sz w:val="22"/>
          <w:szCs w:val="22"/>
          <w:lang w:eastAsia="es-ES"/>
        </w:rPr>
        <w:t xml:space="preserve"> existen argumentos objetivos </w:t>
      </w:r>
      <w:r w:rsidRPr="0046173D">
        <w:rPr>
          <w:rFonts w:ascii="Verdana" w:eastAsia="Times New Roman" w:hAnsi="Verdana"/>
          <w:sz w:val="22"/>
          <w:szCs w:val="22"/>
          <w:lang w:eastAsia="es-ES"/>
        </w:rPr>
        <w:t>que promueven una</w:t>
      </w:r>
      <w:r w:rsidRPr="0046173D">
        <w:rPr>
          <w:rFonts w:ascii="Verdana" w:eastAsia="Times New Roman" w:hAnsi="Verdana"/>
          <w:b/>
          <w:sz w:val="22"/>
          <w:szCs w:val="22"/>
          <w:lang w:eastAsia="es-ES"/>
        </w:rPr>
        <w:t xml:space="preserve"> estimación de las obras de este camino de </w:t>
      </w:r>
      <w:r w:rsidRPr="0046173D">
        <w:rPr>
          <w:rFonts w:ascii="Verdana" w:eastAsia="Times New Roman" w:hAnsi="Verdana"/>
          <w:b/>
          <w:i/>
          <w:sz w:val="22"/>
          <w:szCs w:val="22"/>
          <w:u w:val="single"/>
          <w:lang w:eastAsia="es-ES"/>
        </w:rPr>
        <w:t>forma excepcional</w:t>
      </w:r>
      <w:r w:rsidRPr="0046173D">
        <w:rPr>
          <w:rFonts w:ascii="Verdana" w:eastAsia="Times New Roman" w:hAnsi="Verdana"/>
          <w:b/>
          <w:sz w:val="22"/>
          <w:szCs w:val="22"/>
          <w:lang w:eastAsia="es-ES"/>
        </w:rPr>
        <w:t>,</w:t>
      </w:r>
      <w:r w:rsidRPr="0046173D">
        <w:rPr>
          <w:rFonts w:ascii="Verdana" w:eastAsia="Times New Roman" w:hAnsi="Verdana"/>
          <w:sz w:val="22"/>
          <w:szCs w:val="22"/>
          <w:lang w:eastAsia="es-ES"/>
        </w:rPr>
        <w:t xml:space="preserve"> de conformidad con lo establecido en el apartado 8 de las Bases Reguladoras para el ejercicio de las actuaciones en materia de Infraestructura Rural.</w:t>
      </w:r>
    </w:p>
    <w:p w:rsidR="0046173D" w:rsidRPr="0046173D" w:rsidRDefault="0046173D" w:rsidP="0046173D">
      <w:pPr>
        <w:spacing w:before="120" w:after="120"/>
        <w:ind w:left="283" w:firstLine="709"/>
        <w:rPr>
          <w:rFonts w:ascii="Verdana" w:eastAsia="Times New Roman" w:hAnsi="Verdana"/>
          <w:i/>
          <w:sz w:val="22"/>
          <w:szCs w:val="22"/>
          <w:lang w:eastAsia="es-ES"/>
        </w:rPr>
      </w:pPr>
      <w:r w:rsidRPr="0046173D">
        <w:rPr>
          <w:rFonts w:ascii="Verdana" w:eastAsia="Times New Roman" w:hAnsi="Verdana"/>
          <w:i/>
          <w:sz w:val="22"/>
          <w:szCs w:val="22"/>
          <w:lang w:eastAsia="es-ES"/>
        </w:rPr>
        <w:t>“8. Ejecución excepcional de obras directas:</w:t>
      </w:r>
    </w:p>
    <w:p w:rsidR="0046173D" w:rsidRPr="0046173D" w:rsidRDefault="0046173D" w:rsidP="0046173D">
      <w:pPr>
        <w:spacing w:before="120" w:after="120"/>
        <w:ind w:left="283" w:firstLine="709"/>
        <w:rPr>
          <w:rFonts w:ascii="Verdana" w:eastAsia="Times New Roman" w:hAnsi="Verdana"/>
          <w:i/>
          <w:sz w:val="22"/>
          <w:szCs w:val="22"/>
          <w:lang w:eastAsia="es-ES"/>
        </w:rPr>
      </w:pPr>
      <w:r w:rsidRPr="0046173D">
        <w:rPr>
          <w:rFonts w:ascii="Verdana" w:eastAsia="Times New Roman" w:hAnsi="Verdana"/>
          <w:i/>
          <w:sz w:val="22"/>
          <w:szCs w:val="22"/>
          <w:lang w:eastAsia="es-ES"/>
        </w:rPr>
        <w:t>Excepcionalmente, y por razones debidamente motivadas, el Pleno de la Corporación podrá acordar la ejecución de obras cuando no se cumpla alguno de los requisitos y criterios establecidos en las presentes bases.”</w:t>
      </w:r>
    </w:p>
    <w:p w:rsidR="0046173D" w:rsidRPr="0046173D" w:rsidRDefault="0046173D" w:rsidP="0046173D">
      <w:pPr>
        <w:spacing w:before="120" w:after="120"/>
        <w:ind w:firstLine="709"/>
        <w:rPr>
          <w:rFonts w:ascii="Verdana" w:eastAsia="Times New Roman" w:hAnsi="Verdana"/>
          <w:sz w:val="22"/>
          <w:szCs w:val="22"/>
          <w:lang w:eastAsia="es-ES"/>
        </w:rPr>
      </w:pPr>
      <w:r w:rsidRPr="0046173D">
        <w:rPr>
          <w:rFonts w:ascii="Verdana" w:eastAsia="Times New Roman" w:hAnsi="Verdana"/>
          <w:b/>
          <w:sz w:val="22"/>
          <w:szCs w:val="22"/>
          <w:lang w:eastAsia="es-ES"/>
        </w:rPr>
        <w:t>RESULTANDO</w:t>
      </w:r>
      <w:r w:rsidRPr="0046173D">
        <w:rPr>
          <w:rFonts w:ascii="Verdana" w:eastAsia="Times New Roman" w:hAnsi="Verdana"/>
          <w:sz w:val="22"/>
          <w:szCs w:val="22"/>
          <w:lang w:eastAsia="es-ES"/>
        </w:rPr>
        <w:t xml:space="preserve"> que, sobre la base de dichos antecedentes, el Servicio Técnico de Estructuras Agrarias informa que:</w:t>
      </w:r>
    </w:p>
    <w:p w:rsidR="0046173D" w:rsidRPr="0046173D" w:rsidRDefault="0046173D" w:rsidP="0046173D">
      <w:pPr>
        <w:spacing w:before="120" w:after="120"/>
        <w:rPr>
          <w:rFonts w:ascii="Verdana" w:eastAsia="Times New Roman" w:hAnsi="Verdana" w:cs="Arial"/>
          <w:i/>
          <w:sz w:val="22"/>
          <w:szCs w:val="22"/>
        </w:rPr>
      </w:pPr>
      <w:r w:rsidRPr="0046173D">
        <w:rPr>
          <w:rFonts w:ascii="Verdana" w:eastAsia="Times New Roman" w:hAnsi="Verdana" w:cs="Arial"/>
          <w:i/>
          <w:sz w:val="22"/>
          <w:szCs w:val="22"/>
        </w:rPr>
        <w:t>“…//…El camino objeto de estudio podría constituir un trazado alternativo para el tramo de vial que actualmente se encuentra intransitable debido graves riesgos de desprendimientos.</w:t>
      </w:r>
    </w:p>
    <w:p w:rsidR="0046173D" w:rsidRPr="0046173D" w:rsidRDefault="0046173D" w:rsidP="0046173D">
      <w:pPr>
        <w:spacing w:before="120" w:after="120"/>
        <w:ind w:firstLine="708"/>
        <w:rPr>
          <w:rFonts w:ascii="Verdana" w:eastAsia="Times New Roman" w:hAnsi="Verdana" w:cs="Arial"/>
          <w:i/>
          <w:sz w:val="22"/>
          <w:szCs w:val="22"/>
        </w:rPr>
      </w:pPr>
      <w:r w:rsidRPr="0046173D">
        <w:rPr>
          <w:rFonts w:ascii="Verdana" w:eastAsia="Times New Roman" w:hAnsi="Verdana" w:cs="Arial"/>
          <w:i/>
          <w:sz w:val="22"/>
          <w:szCs w:val="22"/>
        </w:rPr>
        <w:t xml:space="preserve">Según este nuevo enfoque, la adecuación del camino constituiría una mejora global del acceso a estas zonas desde cotas más bajas y, además, podría constituirse como un eje de comunicación principal entre las medianías de los municipios de Arico y </w:t>
      </w:r>
      <w:proofErr w:type="spellStart"/>
      <w:r w:rsidRPr="0046173D">
        <w:rPr>
          <w:rFonts w:ascii="Verdana" w:eastAsia="Times New Roman" w:hAnsi="Verdana" w:cs="Arial"/>
          <w:i/>
          <w:sz w:val="22"/>
          <w:szCs w:val="22"/>
        </w:rPr>
        <w:t>Fasnia</w:t>
      </w:r>
      <w:proofErr w:type="spellEnd"/>
      <w:r w:rsidRPr="0046173D">
        <w:rPr>
          <w:rFonts w:ascii="Verdana" w:eastAsia="Times New Roman" w:hAnsi="Verdana" w:cs="Arial"/>
          <w:i/>
          <w:sz w:val="22"/>
          <w:szCs w:val="22"/>
        </w:rPr>
        <w:t xml:space="preserve">, mejorando sustancialmente la comunicación y sinergias entre ambos municipios. </w:t>
      </w:r>
      <w:r w:rsidRPr="0046173D">
        <w:rPr>
          <w:rFonts w:ascii="Verdana" w:eastAsia="Times New Roman" w:hAnsi="Verdana" w:cs="Arial"/>
          <w:i/>
          <w:sz w:val="22"/>
          <w:szCs w:val="22"/>
          <w:u w:val="single"/>
        </w:rPr>
        <w:t>Lo que justificaría la excepcionalidad de dicha intervención y la procedencia de realizar un nuevo estudio considerando estas circunstancias</w:t>
      </w:r>
      <w:r w:rsidRPr="0046173D">
        <w:rPr>
          <w:rFonts w:ascii="Verdana" w:eastAsia="Times New Roman" w:hAnsi="Verdana" w:cs="Arial"/>
          <w:i/>
          <w:sz w:val="22"/>
          <w:szCs w:val="22"/>
        </w:rPr>
        <w:t xml:space="preserve">. </w:t>
      </w:r>
    </w:p>
    <w:p w:rsidR="0046173D" w:rsidRPr="0046173D" w:rsidRDefault="0046173D" w:rsidP="0046173D">
      <w:pPr>
        <w:tabs>
          <w:tab w:val="left" w:pos="4125"/>
        </w:tabs>
        <w:spacing w:before="120" w:after="120"/>
        <w:ind w:firstLine="720"/>
        <w:rPr>
          <w:rFonts w:ascii="Verdana" w:eastAsia="Times New Roman" w:hAnsi="Verdana" w:cs="Arial"/>
          <w:i/>
          <w:sz w:val="22"/>
          <w:szCs w:val="22"/>
        </w:rPr>
      </w:pPr>
      <w:r w:rsidRPr="0046173D">
        <w:rPr>
          <w:rFonts w:ascii="Verdana" w:eastAsia="Times New Roman" w:hAnsi="Verdana" w:cs="Arial"/>
          <w:i/>
          <w:sz w:val="22"/>
          <w:szCs w:val="22"/>
        </w:rPr>
        <w:t>…//…</w:t>
      </w:r>
    </w:p>
    <w:p w:rsidR="0046173D" w:rsidRPr="0046173D" w:rsidRDefault="0046173D" w:rsidP="0046173D">
      <w:pPr>
        <w:tabs>
          <w:tab w:val="left" w:pos="4125"/>
        </w:tabs>
        <w:spacing w:before="120" w:after="120"/>
        <w:ind w:firstLine="720"/>
        <w:rPr>
          <w:rFonts w:ascii="Verdana" w:eastAsia="Times New Roman" w:hAnsi="Verdana" w:cs="Arial"/>
          <w:i/>
          <w:sz w:val="22"/>
          <w:szCs w:val="22"/>
        </w:rPr>
      </w:pPr>
      <w:r w:rsidRPr="0046173D">
        <w:rPr>
          <w:rFonts w:ascii="Verdana" w:eastAsia="Times New Roman" w:hAnsi="Verdana" w:cs="Arial"/>
          <w:i/>
          <w:sz w:val="22"/>
          <w:szCs w:val="22"/>
        </w:rPr>
        <w:lastRenderedPageBreak/>
        <w:t>Cabe reconsiderar el estudio realizado introduciendo nuevos factores a considerar.</w:t>
      </w:r>
    </w:p>
    <w:p w:rsidR="0046173D" w:rsidRPr="0046173D" w:rsidRDefault="0046173D" w:rsidP="0046173D">
      <w:pPr>
        <w:tabs>
          <w:tab w:val="left" w:pos="4125"/>
        </w:tabs>
        <w:spacing w:before="120" w:after="120"/>
        <w:ind w:firstLine="720"/>
        <w:rPr>
          <w:rFonts w:ascii="Verdana" w:eastAsia="Times New Roman" w:hAnsi="Verdana" w:cs="Arial"/>
          <w:i/>
          <w:sz w:val="22"/>
          <w:szCs w:val="22"/>
        </w:rPr>
      </w:pPr>
      <w:r w:rsidRPr="0046173D">
        <w:rPr>
          <w:rFonts w:ascii="Verdana" w:eastAsia="Times New Roman" w:hAnsi="Verdana" w:cs="Arial"/>
          <w:i/>
          <w:sz w:val="22"/>
          <w:szCs w:val="22"/>
        </w:rPr>
        <w:t xml:space="preserve">Como ya se ha mencionado previamente, el camino de "Fuente Nueva" entronca en su origen y final con otro asfaltado de titularidad municipal que cruza los municipios de </w:t>
      </w:r>
      <w:proofErr w:type="spellStart"/>
      <w:r w:rsidRPr="0046173D">
        <w:rPr>
          <w:rFonts w:ascii="Verdana" w:eastAsia="Times New Roman" w:hAnsi="Verdana" w:cs="Arial"/>
          <w:i/>
          <w:sz w:val="22"/>
          <w:szCs w:val="22"/>
        </w:rPr>
        <w:t>Fasnia</w:t>
      </w:r>
      <w:proofErr w:type="spellEnd"/>
      <w:r w:rsidRPr="0046173D">
        <w:rPr>
          <w:rFonts w:ascii="Verdana" w:eastAsia="Times New Roman" w:hAnsi="Verdana" w:cs="Arial"/>
          <w:i/>
          <w:sz w:val="22"/>
          <w:szCs w:val="22"/>
        </w:rPr>
        <w:t xml:space="preserve"> y Arico. Este último presenta graves riesgos de desprendimientos de material rocoso sobre el mismo, concretamente a lo largo de la ladera del Barranco de Las Vigas en el municipio de </w:t>
      </w:r>
      <w:proofErr w:type="spellStart"/>
      <w:r w:rsidRPr="0046173D">
        <w:rPr>
          <w:rFonts w:ascii="Verdana" w:eastAsia="Times New Roman" w:hAnsi="Verdana" w:cs="Arial"/>
          <w:i/>
          <w:sz w:val="22"/>
          <w:szCs w:val="22"/>
        </w:rPr>
        <w:t>Fasnia</w:t>
      </w:r>
      <w:proofErr w:type="spellEnd"/>
      <w:r w:rsidRPr="0046173D">
        <w:rPr>
          <w:rFonts w:ascii="Verdana" w:eastAsia="Times New Roman" w:hAnsi="Verdana" w:cs="Arial"/>
          <w:i/>
          <w:sz w:val="22"/>
          <w:szCs w:val="22"/>
        </w:rPr>
        <w:t xml:space="preserve">, lo que limita en gran medida el tránsito rodado a su través y en última instancia impide el acceso al Caserío de Fuente Nueva desde el municipio de </w:t>
      </w:r>
      <w:proofErr w:type="spellStart"/>
      <w:r w:rsidRPr="0046173D">
        <w:rPr>
          <w:rFonts w:ascii="Verdana" w:eastAsia="Times New Roman" w:hAnsi="Verdana" w:cs="Arial"/>
          <w:i/>
          <w:sz w:val="22"/>
          <w:szCs w:val="22"/>
        </w:rPr>
        <w:t>Fasnia</w:t>
      </w:r>
      <w:proofErr w:type="spellEnd"/>
      <w:r w:rsidRPr="0046173D">
        <w:rPr>
          <w:rFonts w:ascii="Verdana" w:eastAsia="Times New Roman" w:hAnsi="Verdana" w:cs="Arial"/>
          <w:i/>
          <w:sz w:val="22"/>
          <w:szCs w:val="22"/>
        </w:rPr>
        <w:t>.</w:t>
      </w:r>
    </w:p>
    <w:p w:rsidR="0046173D" w:rsidRPr="0046173D" w:rsidRDefault="0046173D" w:rsidP="0046173D">
      <w:pPr>
        <w:tabs>
          <w:tab w:val="left" w:pos="4125"/>
        </w:tabs>
        <w:spacing w:before="120" w:after="120"/>
        <w:ind w:firstLine="720"/>
        <w:rPr>
          <w:rFonts w:ascii="Verdana" w:eastAsia="Times New Roman" w:hAnsi="Verdana" w:cs="Arial"/>
          <w:i/>
          <w:sz w:val="22"/>
          <w:szCs w:val="22"/>
        </w:rPr>
      </w:pPr>
      <w:r w:rsidRPr="0046173D">
        <w:rPr>
          <w:rFonts w:ascii="Verdana" w:eastAsia="Times New Roman" w:hAnsi="Verdana" w:cs="Arial"/>
          <w:i/>
          <w:sz w:val="22"/>
          <w:szCs w:val="22"/>
        </w:rPr>
        <w:t>En este escenario la mejora del camino de "Fuente Nueva" constituiría una ruta alternativa que daría servicio al caserío del mismo nombre, sin necesidad de hacer uso del tramo afectado por riesgos de desprendimientos.</w:t>
      </w:r>
    </w:p>
    <w:p w:rsidR="0046173D" w:rsidRPr="0046173D" w:rsidRDefault="0046173D" w:rsidP="0046173D">
      <w:pPr>
        <w:spacing w:before="120" w:after="120"/>
        <w:ind w:firstLine="708"/>
        <w:rPr>
          <w:rFonts w:ascii="Verdana" w:eastAsia="Times New Roman" w:hAnsi="Verdana" w:cs="Arial"/>
          <w:b/>
          <w:i/>
          <w:noProof/>
          <w:sz w:val="22"/>
          <w:szCs w:val="22"/>
        </w:rPr>
      </w:pPr>
      <w:r w:rsidRPr="0046173D">
        <w:rPr>
          <w:rFonts w:ascii="Verdana" w:eastAsia="Times New Roman" w:hAnsi="Verdana" w:cs="Arial"/>
          <w:i/>
          <w:noProof/>
          <w:sz w:val="22"/>
          <w:szCs w:val="22"/>
        </w:rPr>
        <w:t xml:space="preserve">Esta mejora supondría para las comunicaciones de la zona la puesta en servicio de un camino en condiciones adecuadas de seguridad, dando solución al problema actual de aislamiento que presenta el "Caserío de Fuente Nueva". De forma paralela, </w:t>
      </w:r>
      <w:r w:rsidRPr="0046173D">
        <w:rPr>
          <w:rFonts w:ascii="Verdana" w:eastAsia="Times New Roman" w:hAnsi="Verdana" w:cs="Arial"/>
          <w:b/>
          <w:i/>
          <w:noProof/>
          <w:sz w:val="22"/>
          <w:szCs w:val="22"/>
        </w:rPr>
        <w:t>se daría servicio a una superficie de gran relevancia agrícola para ambos municipios.</w:t>
      </w:r>
    </w:p>
    <w:p w:rsidR="0046173D" w:rsidRPr="0046173D" w:rsidRDefault="0046173D" w:rsidP="0046173D">
      <w:pPr>
        <w:spacing w:before="120" w:after="120"/>
        <w:ind w:firstLine="708"/>
        <w:rPr>
          <w:rFonts w:ascii="Verdana" w:eastAsia="Times New Roman" w:hAnsi="Verdana" w:cs="Arial"/>
          <w:i/>
          <w:noProof/>
          <w:sz w:val="22"/>
          <w:szCs w:val="22"/>
        </w:rPr>
      </w:pPr>
      <w:r w:rsidRPr="0046173D">
        <w:rPr>
          <w:rFonts w:ascii="Verdana" w:eastAsia="Times New Roman" w:hAnsi="Verdana" w:cs="Arial"/>
          <w:i/>
          <w:noProof/>
          <w:sz w:val="22"/>
          <w:szCs w:val="22"/>
        </w:rPr>
        <w:t xml:space="preserve">Por este motivo se ha procedido a realizar </w:t>
      </w:r>
      <w:r w:rsidRPr="0046173D">
        <w:rPr>
          <w:rFonts w:ascii="Verdana" w:eastAsia="Times New Roman" w:hAnsi="Verdana" w:cs="Arial"/>
          <w:b/>
          <w:i/>
          <w:noProof/>
          <w:sz w:val="22"/>
          <w:szCs w:val="22"/>
          <w:u w:val="single"/>
        </w:rPr>
        <w:t>una nueva baremación de la actuación</w:t>
      </w:r>
      <w:r w:rsidRPr="0046173D">
        <w:rPr>
          <w:rFonts w:ascii="Verdana" w:eastAsia="Times New Roman" w:hAnsi="Verdana" w:cs="Arial"/>
          <w:i/>
          <w:noProof/>
          <w:sz w:val="22"/>
          <w:szCs w:val="22"/>
        </w:rPr>
        <w:t>, englobando en esta ocasión toda la superficie a la que daría servicio el camino de Fuente Nueva como vía alternativa de paso para la carretera con riesgos de desprendimientos, y no solo a la superficie y parcelas anexas al mismo.</w:t>
      </w:r>
    </w:p>
    <w:p w:rsidR="0046173D" w:rsidRPr="0046173D" w:rsidRDefault="0046173D" w:rsidP="0046173D">
      <w:pPr>
        <w:spacing w:before="120" w:after="120"/>
        <w:ind w:firstLine="708"/>
        <w:rPr>
          <w:rFonts w:ascii="Verdana" w:eastAsia="Times New Roman" w:hAnsi="Verdana" w:cs="Arial"/>
          <w:i/>
          <w:sz w:val="22"/>
          <w:szCs w:val="22"/>
        </w:rPr>
      </w:pPr>
      <w:r w:rsidRPr="0046173D">
        <w:rPr>
          <w:rFonts w:ascii="Verdana" w:eastAsia="Times New Roman" w:hAnsi="Verdana" w:cs="Arial"/>
          <w:i/>
          <w:noProof/>
          <w:sz w:val="22"/>
          <w:szCs w:val="22"/>
        </w:rPr>
        <w:t xml:space="preserve">Si hacemos uso del mapa de cultivos de la comarca </w:t>
      </w:r>
      <w:r w:rsidRPr="0046173D">
        <w:rPr>
          <w:rFonts w:ascii="Verdana" w:eastAsia="Times New Roman" w:hAnsi="Verdana" w:cs="Arial"/>
          <w:i/>
          <w:sz w:val="22"/>
          <w:szCs w:val="22"/>
        </w:rPr>
        <w:t xml:space="preserve">se puede comprobar, bajo este planteamiento, que el área de influencia de la actuación sobre la actividad agrícola de la comarca </w:t>
      </w:r>
      <w:r w:rsidRPr="0046173D">
        <w:rPr>
          <w:rFonts w:ascii="Verdana" w:eastAsia="Times New Roman" w:hAnsi="Verdana" w:cs="Arial"/>
          <w:b/>
          <w:i/>
          <w:sz w:val="22"/>
          <w:szCs w:val="22"/>
        </w:rPr>
        <w:t>beneficiaría a</w:t>
      </w:r>
      <w:r w:rsidRPr="0046173D">
        <w:rPr>
          <w:rFonts w:ascii="Verdana" w:eastAsia="Times New Roman" w:hAnsi="Verdana" w:cs="Arial"/>
          <w:i/>
          <w:sz w:val="22"/>
          <w:szCs w:val="22"/>
        </w:rPr>
        <w:t xml:space="preserve"> </w:t>
      </w:r>
      <w:r w:rsidRPr="0046173D">
        <w:rPr>
          <w:rFonts w:ascii="Verdana" w:eastAsia="Times New Roman" w:hAnsi="Verdana" w:cs="Arial"/>
          <w:b/>
          <w:i/>
          <w:sz w:val="22"/>
          <w:szCs w:val="22"/>
        </w:rPr>
        <w:t xml:space="preserve">26 parcelas catastrales en explotación y a una superficie agraria útil efectiva de </w:t>
      </w:r>
      <w:smartTag w:uri="urn:schemas-microsoft-com:office:smarttags" w:element="metricconverter">
        <w:smartTagPr>
          <w:attr w:name="ProductID" w:val="25,02 ha"/>
        </w:smartTagPr>
        <w:r w:rsidRPr="0046173D">
          <w:rPr>
            <w:rFonts w:ascii="Verdana" w:eastAsia="Times New Roman" w:hAnsi="Verdana" w:cs="Arial"/>
            <w:b/>
            <w:i/>
            <w:sz w:val="22"/>
            <w:szCs w:val="22"/>
          </w:rPr>
          <w:t>25,02 ha</w:t>
        </w:r>
      </w:smartTag>
      <w:r w:rsidRPr="0046173D">
        <w:rPr>
          <w:rFonts w:ascii="Verdana" w:eastAsia="Times New Roman" w:hAnsi="Verdana" w:cs="Arial"/>
          <w:i/>
          <w:sz w:val="22"/>
          <w:szCs w:val="22"/>
        </w:rPr>
        <w:t>.</w:t>
      </w:r>
    </w:p>
    <w:p w:rsidR="0046173D" w:rsidRPr="0046173D" w:rsidRDefault="0046173D" w:rsidP="0046173D">
      <w:pPr>
        <w:spacing w:before="120" w:after="120"/>
        <w:ind w:firstLine="708"/>
        <w:rPr>
          <w:rFonts w:ascii="Verdana" w:eastAsia="Times New Roman" w:hAnsi="Verdana" w:cs="Arial"/>
          <w:b/>
          <w:i/>
          <w:sz w:val="22"/>
          <w:szCs w:val="22"/>
          <w:u w:val="single"/>
        </w:rPr>
      </w:pPr>
      <w:r w:rsidRPr="0046173D">
        <w:rPr>
          <w:rFonts w:ascii="Verdana" w:eastAsia="Times New Roman" w:hAnsi="Verdana" w:cs="Arial"/>
          <w:b/>
          <w:i/>
          <w:sz w:val="22"/>
          <w:szCs w:val="22"/>
          <w:u w:val="single"/>
        </w:rPr>
        <w:t>Estos datos justifican la excepcionalidad de la actuación que nos ocupa y la procedencia de dicha intervención.</w:t>
      </w:r>
    </w:p>
    <w:p w:rsidR="0046173D" w:rsidRPr="0046173D" w:rsidRDefault="0046173D" w:rsidP="0046173D">
      <w:pPr>
        <w:spacing w:before="120" w:after="120"/>
        <w:ind w:firstLine="708"/>
        <w:rPr>
          <w:rFonts w:ascii="Verdana" w:eastAsia="Times New Roman" w:hAnsi="Verdana" w:cs="Arial"/>
          <w:i/>
          <w:noProof/>
          <w:sz w:val="22"/>
          <w:szCs w:val="22"/>
          <w:lang w:eastAsia="es-ES"/>
        </w:rPr>
      </w:pPr>
      <w:r w:rsidRPr="0046173D">
        <w:rPr>
          <w:rFonts w:ascii="Verdana" w:eastAsia="Times New Roman" w:hAnsi="Verdana" w:cs="Arial"/>
          <w:b/>
          <w:i/>
          <w:noProof/>
          <w:sz w:val="22"/>
          <w:szCs w:val="22"/>
          <w:lang w:eastAsia="es-ES"/>
        </w:rPr>
        <w:t xml:space="preserve">Finalmente, el baremo asociado a este nuevo planteamiento ofrece los siguientes resultados, comprobando que se supera holgadamente la puntación mínima exigida, siendo la puntuación final asociada de </w:t>
      </w:r>
      <w:r w:rsidRPr="0046173D">
        <w:rPr>
          <w:rFonts w:ascii="Verdana" w:eastAsia="Times New Roman" w:hAnsi="Verdana" w:cs="Arial"/>
          <w:b/>
          <w:i/>
          <w:noProof/>
          <w:sz w:val="22"/>
          <w:szCs w:val="22"/>
          <w:u w:val="single"/>
          <w:lang w:eastAsia="es-ES"/>
        </w:rPr>
        <w:t>7,70 puntos</w:t>
      </w:r>
      <w:r w:rsidRPr="0046173D">
        <w:rPr>
          <w:rFonts w:ascii="Verdana" w:eastAsia="Times New Roman" w:hAnsi="Verdana" w:cs="Arial"/>
          <w:b/>
          <w:i/>
          <w:noProof/>
          <w:sz w:val="22"/>
          <w:szCs w:val="22"/>
          <w:lang w:eastAsia="es-ES"/>
        </w:rPr>
        <w:t>.”</w:t>
      </w:r>
    </w:p>
    <w:p w:rsidR="0046173D" w:rsidRPr="0046173D" w:rsidRDefault="0046173D" w:rsidP="0046173D">
      <w:pPr>
        <w:spacing w:before="120" w:after="120"/>
        <w:ind w:firstLine="709"/>
        <w:rPr>
          <w:rFonts w:ascii="Verdana" w:eastAsia="Times New Roman" w:hAnsi="Verdana"/>
          <w:sz w:val="22"/>
          <w:szCs w:val="22"/>
          <w:lang w:eastAsia="es-ES"/>
        </w:rPr>
      </w:pPr>
      <w:r w:rsidRPr="0046173D">
        <w:rPr>
          <w:rFonts w:ascii="Verdana" w:eastAsia="Times New Roman" w:hAnsi="Verdana" w:cs="Arial"/>
          <w:b/>
          <w:noProof/>
          <w:sz w:val="22"/>
          <w:szCs w:val="22"/>
          <w:lang w:eastAsia="es-ES"/>
        </w:rPr>
        <w:t xml:space="preserve">CONSIDERANDO </w:t>
      </w:r>
      <w:r w:rsidRPr="0046173D">
        <w:rPr>
          <w:rFonts w:ascii="Verdana" w:eastAsia="Times New Roman" w:hAnsi="Verdana" w:cs="Arial"/>
          <w:noProof/>
          <w:sz w:val="22"/>
          <w:szCs w:val="22"/>
          <w:lang w:eastAsia="es-ES"/>
        </w:rPr>
        <w:t xml:space="preserve">que, de conformidad con informe técnico emitido, las obras de mejora y pavimentación del Camino de Fuente Nueva podrian ser objeto de </w:t>
      </w:r>
      <w:r w:rsidRPr="0046173D">
        <w:rPr>
          <w:rFonts w:ascii="Verdana" w:eastAsia="Times New Roman" w:hAnsi="Verdana" w:cs="Arial"/>
          <w:b/>
          <w:noProof/>
          <w:sz w:val="22"/>
          <w:szCs w:val="22"/>
          <w:lang w:eastAsia="es-ES"/>
        </w:rPr>
        <w:t>estimación, de forma excepcional,</w:t>
      </w:r>
      <w:r w:rsidRPr="0046173D">
        <w:rPr>
          <w:rFonts w:ascii="Verdana" w:eastAsia="Times New Roman" w:hAnsi="Verdana" w:cs="Arial"/>
          <w:noProof/>
          <w:sz w:val="22"/>
          <w:szCs w:val="22"/>
          <w:lang w:eastAsia="es-ES"/>
        </w:rPr>
        <w:t xml:space="preserve"> sobre la base del apartado 8 de las Bases reguladoras</w:t>
      </w:r>
      <w:r w:rsidRPr="0046173D">
        <w:rPr>
          <w:rFonts w:ascii="Verdana" w:eastAsia="Times New Roman" w:hAnsi="Verdana"/>
          <w:sz w:val="22"/>
          <w:szCs w:val="22"/>
          <w:lang w:eastAsia="es-ES"/>
        </w:rPr>
        <w:t xml:space="preserve"> para el ejercicio de las actuaciones en materia de Infraestructura Rural. Siendo, en resumen, los motivos que justifican esta excepcionalidad los siguientes:</w:t>
      </w:r>
    </w:p>
    <w:p w:rsidR="0046173D" w:rsidRPr="0046173D" w:rsidRDefault="0046173D" w:rsidP="0046173D">
      <w:pPr>
        <w:numPr>
          <w:ilvl w:val="0"/>
          <w:numId w:val="13"/>
        </w:numPr>
        <w:spacing w:before="120" w:after="120"/>
        <w:ind w:right="-8"/>
        <w:rPr>
          <w:rFonts w:ascii="Verdana" w:eastAsia="Times New Roman" w:hAnsi="Verdana" w:cs="Arial"/>
          <w:sz w:val="22"/>
          <w:szCs w:val="22"/>
        </w:rPr>
      </w:pPr>
      <w:r w:rsidRPr="0046173D">
        <w:rPr>
          <w:rFonts w:ascii="Verdana" w:eastAsia="Times New Roman" w:hAnsi="Verdana" w:cs="Arial"/>
          <w:sz w:val="22"/>
          <w:szCs w:val="22"/>
        </w:rPr>
        <w:t>En la actualidad existe un camino que da servicio al Caserío de Fuente Nueva y que discurre a través del Barranco de Las Vigas, presentando un elevado peligro de desprendimientos de material rocoso sobre la vía. La mejora del Camino de Fuente Nueva lo convertiría en una alternativa segura para acceder a la misma zona en condiciones de seguridad, reduciendo su aislamiento.</w:t>
      </w:r>
    </w:p>
    <w:p w:rsidR="0046173D" w:rsidRPr="0046173D" w:rsidRDefault="0046173D" w:rsidP="0046173D">
      <w:pPr>
        <w:numPr>
          <w:ilvl w:val="0"/>
          <w:numId w:val="13"/>
        </w:numPr>
        <w:spacing w:before="120" w:after="120"/>
        <w:ind w:right="-8"/>
        <w:rPr>
          <w:rFonts w:ascii="Verdana" w:eastAsia="Times New Roman" w:hAnsi="Verdana" w:cs="Arial"/>
          <w:sz w:val="22"/>
          <w:szCs w:val="22"/>
        </w:rPr>
      </w:pPr>
      <w:r w:rsidRPr="0046173D">
        <w:rPr>
          <w:rFonts w:ascii="Verdana" w:eastAsia="Times New Roman" w:hAnsi="Verdana" w:cs="Arial"/>
          <w:sz w:val="22"/>
          <w:szCs w:val="22"/>
        </w:rPr>
        <w:lastRenderedPageBreak/>
        <w:t xml:space="preserve">El número de parcelas a las que beneficiaría la mejora del camino es importante, habiéndose cifrado en más de </w:t>
      </w:r>
      <w:smartTag w:uri="urn:schemas-microsoft-com:office:smarttags" w:element="metricconverter">
        <w:smartTagPr>
          <w:attr w:name="ProductID" w:val="25 Ha"/>
        </w:smartTagPr>
        <w:r w:rsidRPr="0046173D">
          <w:rPr>
            <w:rFonts w:ascii="Verdana" w:eastAsia="Times New Roman" w:hAnsi="Verdana" w:cs="Arial"/>
            <w:sz w:val="22"/>
            <w:szCs w:val="22"/>
          </w:rPr>
          <w:t>25 Ha</w:t>
        </w:r>
      </w:smartTag>
      <w:r w:rsidRPr="0046173D">
        <w:rPr>
          <w:rFonts w:ascii="Verdana" w:eastAsia="Times New Roman" w:hAnsi="Verdana" w:cs="Arial"/>
          <w:sz w:val="22"/>
          <w:szCs w:val="22"/>
        </w:rPr>
        <w:t>. La adecuación del mismo supondría una significativa mejora de la conectividad de esta zona con el resto de la comarca.</w:t>
      </w:r>
    </w:p>
    <w:p w:rsidR="0046173D" w:rsidRPr="0046173D" w:rsidRDefault="0046173D" w:rsidP="0046173D">
      <w:pPr>
        <w:spacing w:before="120" w:after="120"/>
        <w:ind w:firstLine="705"/>
        <w:rPr>
          <w:rFonts w:ascii="Verdana" w:eastAsia="Times New Roman" w:hAnsi="Verdana" w:cs="Arial"/>
          <w:iCs/>
          <w:sz w:val="22"/>
          <w:szCs w:val="22"/>
          <w:lang w:val="es-ES" w:eastAsia="es-ES"/>
        </w:rPr>
      </w:pPr>
      <w:r w:rsidRPr="0046173D">
        <w:rPr>
          <w:rFonts w:ascii="Verdana" w:eastAsia="Times New Roman" w:hAnsi="Verdana"/>
          <w:sz w:val="22"/>
          <w:szCs w:val="22"/>
          <w:lang w:val="es-ES" w:eastAsia="es-ES"/>
        </w:rPr>
        <w:t xml:space="preserve">A la vista de lo expuesto, de conformidad con el dictamen de </w:t>
      </w:r>
      <w:r w:rsidRPr="0046173D">
        <w:rPr>
          <w:rFonts w:ascii="Verdana" w:eastAsia="Times New Roman" w:hAnsi="Verdana" w:cs="Arial"/>
          <w:iCs/>
          <w:sz w:val="22"/>
          <w:szCs w:val="22"/>
          <w:lang w:val="es-ES" w:eastAsia="es-ES"/>
        </w:rPr>
        <w:t>la Comisión Plenaria del Área de Sostenibilidad, Medio Ambiente, Política Territorial, Agricultura, Ganadería, Pesca y Aguas, y c</w:t>
      </w:r>
      <w:r w:rsidRPr="0046173D">
        <w:rPr>
          <w:rFonts w:ascii="Verdana" w:eastAsia="Times New Roman" w:hAnsi="Verdana"/>
          <w:sz w:val="22"/>
          <w:szCs w:val="22"/>
          <w:lang w:val="es-ES" w:eastAsia="es-ES"/>
        </w:rPr>
        <w:t xml:space="preserve">on los nueve votos favorables de los Consejeros de los Grupos CC y PNC, seis del Grupo PSOE, cinco del Grupo PP y cinco del Grupo PODEMOS; </w:t>
      </w:r>
      <w:r w:rsidRPr="0046173D">
        <w:rPr>
          <w:rFonts w:ascii="Verdana" w:eastAsia="Times New Roman" w:hAnsi="Verdana" w:cs="Arial"/>
          <w:iCs/>
          <w:sz w:val="22"/>
          <w:szCs w:val="22"/>
          <w:lang w:val="es-ES" w:eastAsia="es-ES"/>
        </w:rPr>
        <w:t xml:space="preserve">el Pleno de la Corporación Insular, </w:t>
      </w:r>
      <w:r w:rsidRPr="0046173D">
        <w:rPr>
          <w:rFonts w:ascii="Verdana" w:eastAsia="Times New Roman" w:hAnsi="Verdana" w:cs="Arial"/>
          <w:b/>
          <w:iCs/>
          <w:sz w:val="22"/>
          <w:szCs w:val="22"/>
          <w:lang w:val="es-ES" w:eastAsia="es-ES"/>
        </w:rPr>
        <w:t>ACUERDA</w:t>
      </w:r>
      <w:r w:rsidRPr="0046173D">
        <w:rPr>
          <w:rFonts w:ascii="Verdana" w:eastAsia="Times New Roman" w:hAnsi="Verdana" w:cs="Arial"/>
          <w:iCs/>
          <w:sz w:val="22"/>
          <w:szCs w:val="22"/>
          <w:lang w:val="es-ES" w:eastAsia="es-ES"/>
        </w:rPr>
        <w:t>:</w:t>
      </w:r>
    </w:p>
    <w:p w:rsidR="0046173D" w:rsidRPr="0046173D" w:rsidRDefault="0046173D" w:rsidP="0046173D">
      <w:pPr>
        <w:spacing w:before="120" w:after="120"/>
        <w:ind w:firstLine="708"/>
        <w:rPr>
          <w:rFonts w:ascii="Verdana" w:eastAsia="Times New Roman" w:hAnsi="Verdana" w:cs="Arial"/>
          <w:sz w:val="22"/>
          <w:szCs w:val="22"/>
          <w:lang w:eastAsia="es-ES"/>
        </w:rPr>
      </w:pPr>
      <w:r w:rsidRPr="0046173D">
        <w:rPr>
          <w:rFonts w:ascii="Verdana" w:eastAsia="Times New Roman" w:hAnsi="Verdana"/>
          <w:b/>
          <w:sz w:val="22"/>
          <w:szCs w:val="22"/>
          <w:u w:val="single"/>
          <w:lang w:eastAsia="es-ES"/>
        </w:rPr>
        <w:t>Primero</w:t>
      </w:r>
      <w:r w:rsidRPr="0046173D">
        <w:rPr>
          <w:rFonts w:ascii="Verdana" w:eastAsia="Times New Roman" w:hAnsi="Verdana"/>
          <w:b/>
          <w:sz w:val="22"/>
          <w:szCs w:val="22"/>
          <w:lang w:eastAsia="es-ES"/>
        </w:rPr>
        <w:t>.-</w:t>
      </w:r>
      <w:r w:rsidRPr="0046173D">
        <w:rPr>
          <w:rFonts w:ascii="Verdana" w:eastAsia="Times New Roman" w:hAnsi="Verdana"/>
          <w:sz w:val="22"/>
          <w:szCs w:val="22"/>
          <w:lang w:eastAsia="es-ES"/>
        </w:rPr>
        <w:t xml:space="preserve"> </w:t>
      </w:r>
      <w:r w:rsidRPr="0046173D">
        <w:rPr>
          <w:rFonts w:ascii="Verdana" w:eastAsia="Times New Roman" w:hAnsi="Verdana" w:cs="Arial"/>
          <w:b/>
          <w:sz w:val="22"/>
          <w:szCs w:val="22"/>
          <w:lang w:eastAsia="es-ES"/>
        </w:rPr>
        <w:t xml:space="preserve">Estimar, de forma excepcional, como obra directa, la actuación de “Mejora y Pavimentación del Camino Agrícola de Fuente Nueva”, tt.mm. de Arico y </w:t>
      </w:r>
      <w:proofErr w:type="spellStart"/>
      <w:r w:rsidRPr="0046173D">
        <w:rPr>
          <w:rFonts w:ascii="Verdana" w:eastAsia="Times New Roman" w:hAnsi="Verdana" w:cs="Arial"/>
          <w:b/>
          <w:sz w:val="22"/>
          <w:szCs w:val="22"/>
          <w:lang w:eastAsia="es-ES"/>
        </w:rPr>
        <w:t>Fasnia</w:t>
      </w:r>
      <w:proofErr w:type="spellEnd"/>
      <w:r w:rsidRPr="0046173D">
        <w:rPr>
          <w:rFonts w:ascii="Verdana" w:eastAsia="Times New Roman" w:hAnsi="Verdana" w:cs="Arial"/>
          <w:b/>
          <w:sz w:val="22"/>
          <w:szCs w:val="22"/>
          <w:lang w:eastAsia="es-ES"/>
        </w:rPr>
        <w:t xml:space="preserve">, </w:t>
      </w:r>
      <w:r w:rsidRPr="0046173D">
        <w:rPr>
          <w:rFonts w:ascii="Verdana" w:eastAsia="Times New Roman" w:hAnsi="Verdana" w:cs="Arial"/>
          <w:sz w:val="22"/>
          <w:szCs w:val="22"/>
          <w:lang w:eastAsia="es-ES"/>
        </w:rPr>
        <w:t>dada la mejora en términos de seguridad que supondría poner en servicio una alternativa a la del camino que discurre a través de la ladera del Barranco de Las Vigas, cuyo tránsito se ve imposibilitado debido al alto riesgo existente de desprendimientos de materiales rocosos sobre la vía, así como por el alto número de parcelas agrícolas en explotación que se verían beneficiadas por su mejora.</w:t>
      </w:r>
    </w:p>
    <w:p w:rsidR="0046173D" w:rsidRPr="0046173D" w:rsidRDefault="0046173D" w:rsidP="0046173D">
      <w:pPr>
        <w:spacing w:before="120" w:after="120"/>
        <w:ind w:firstLine="708"/>
        <w:rPr>
          <w:rFonts w:ascii="Verdana" w:eastAsia="Times New Roman" w:hAnsi="Verdana" w:cs="Arial"/>
          <w:sz w:val="22"/>
          <w:szCs w:val="22"/>
          <w:lang w:eastAsia="es-ES"/>
        </w:rPr>
      </w:pPr>
      <w:r w:rsidRPr="0046173D">
        <w:rPr>
          <w:rFonts w:ascii="Verdana" w:eastAsia="Times New Roman" w:hAnsi="Verdana" w:cs="Arial"/>
          <w:b/>
          <w:sz w:val="22"/>
          <w:szCs w:val="22"/>
          <w:u w:val="single"/>
          <w:lang w:eastAsia="es-ES"/>
        </w:rPr>
        <w:t>Segundo</w:t>
      </w:r>
      <w:r w:rsidRPr="0046173D">
        <w:rPr>
          <w:rFonts w:ascii="Verdana" w:eastAsia="Times New Roman" w:hAnsi="Verdana" w:cs="Arial"/>
          <w:sz w:val="22"/>
          <w:szCs w:val="22"/>
          <w:lang w:eastAsia="es-ES"/>
        </w:rPr>
        <w:t xml:space="preserve">.- </w:t>
      </w:r>
      <w:r w:rsidRPr="0046173D">
        <w:rPr>
          <w:rFonts w:ascii="Verdana" w:eastAsia="Times New Roman" w:hAnsi="Verdana" w:cs="Arial"/>
          <w:b/>
          <w:sz w:val="22"/>
          <w:szCs w:val="22"/>
          <w:lang w:eastAsia="es-ES"/>
        </w:rPr>
        <w:t xml:space="preserve">Solicitar a los Ayuntamientos de Arico y </w:t>
      </w:r>
      <w:proofErr w:type="spellStart"/>
      <w:r w:rsidRPr="0046173D">
        <w:rPr>
          <w:rFonts w:ascii="Verdana" w:eastAsia="Times New Roman" w:hAnsi="Verdana" w:cs="Arial"/>
          <w:b/>
          <w:sz w:val="22"/>
          <w:szCs w:val="22"/>
          <w:lang w:eastAsia="es-ES"/>
        </w:rPr>
        <w:t>Fasnia</w:t>
      </w:r>
      <w:proofErr w:type="spellEnd"/>
      <w:r w:rsidRPr="0046173D">
        <w:rPr>
          <w:rFonts w:ascii="Verdana" w:eastAsia="Times New Roman" w:hAnsi="Verdana" w:cs="Arial"/>
          <w:b/>
          <w:sz w:val="22"/>
          <w:szCs w:val="22"/>
          <w:lang w:eastAsia="es-ES"/>
        </w:rPr>
        <w:t xml:space="preserve"> su conformidad con esta iniciativa,</w:t>
      </w:r>
      <w:r w:rsidRPr="0046173D">
        <w:rPr>
          <w:rFonts w:ascii="Verdana" w:eastAsia="Times New Roman" w:hAnsi="Verdana" w:cs="Arial"/>
          <w:sz w:val="22"/>
          <w:szCs w:val="22"/>
          <w:lang w:eastAsia="es-ES"/>
        </w:rPr>
        <w:t xml:space="preserve"> y el compromiso, a tenor de la Base 10.1 de las Reguladoras citadas de:</w:t>
      </w:r>
    </w:p>
    <w:p w:rsidR="0046173D" w:rsidRPr="0046173D" w:rsidRDefault="0046173D" w:rsidP="0046173D">
      <w:pPr>
        <w:numPr>
          <w:ilvl w:val="0"/>
          <w:numId w:val="14"/>
        </w:numPr>
        <w:tabs>
          <w:tab w:val="clear" w:pos="1704"/>
        </w:tabs>
        <w:spacing w:before="120" w:after="120"/>
        <w:ind w:left="1134" w:hanging="425"/>
        <w:rPr>
          <w:rFonts w:ascii="Verdana" w:eastAsia="Times New Roman" w:hAnsi="Verdana" w:cs="Arial"/>
          <w:sz w:val="22"/>
          <w:szCs w:val="22"/>
          <w:lang w:eastAsia="es-ES"/>
        </w:rPr>
      </w:pPr>
      <w:r w:rsidRPr="0046173D">
        <w:rPr>
          <w:rFonts w:ascii="Verdana" w:eastAsia="Times New Roman" w:hAnsi="Verdana" w:cs="Arial"/>
          <w:sz w:val="22"/>
          <w:szCs w:val="22"/>
          <w:lang w:eastAsia="es-ES"/>
        </w:rPr>
        <w:t>Poner a disposición del Cabildo Insular, en los plazos en que le sean requeridos, las autorizaciones, permisos y terrenos que precise la ejecución del proyecto.</w:t>
      </w:r>
    </w:p>
    <w:p w:rsidR="0046173D" w:rsidRPr="0046173D" w:rsidRDefault="0046173D" w:rsidP="0046173D">
      <w:pPr>
        <w:numPr>
          <w:ilvl w:val="0"/>
          <w:numId w:val="14"/>
        </w:numPr>
        <w:tabs>
          <w:tab w:val="clear" w:pos="1704"/>
        </w:tabs>
        <w:spacing w:before="120" w:after="120"/>
        <w:ind w:left="1134" w:hanging="425"/>
        <w:rPr>
          <w:rFonts w:ascii="Verdana" w:eastAsia="Times New Roman" w:hAnsi="Verdana" w:cs="Arial"/>
          <w:sz w:val="22"/>
          <w:szCs w:val="22"/>
          <w:lang w:eastAsia="es-ES"/>
        </w:rPr>
      </w:pPr>
      <w:r w:rsidRPr="0046173D">
        <w:rPr>
          <w:rFonts w:ascii="Verdana" w:eastAsia="Times New Roman" w:hAnsi="Verdana" w:cs="Arial"/>
          <w:sz w:val="22"/>
          <w:szCs w:val="22"/>
          <w:lang w:eastAsia="es-ES"/>
        </w:rPr>
        <w:t>Recibir la obra, una vez ejecutadas de acuerdo al proyecto aprobado, asumiendo los deberes de mantenimiento y conservación de la misma, incluyendo en sus Presupuestos anuales el crédito necesario para ello, una vez formalizada la correspondiente Acta de Entrega.</w:t>
      </w:r>
    </w:p>
    <w:p w:rsidR="0046173D" w:rsidRPr="0046173D" w:rsidRDefault="0046173D" w:rsidP="0046173D">
      <w:pPr>
        <w:spacing w:before="120" w:after="120"/>
        <w:ind w:firstLine="720"/>
        <w:rPr>
          <w:rFonts w:ascii="Verdana" w:eastAsia="Times New Roman" w:hAnsi="Verdana" w:cs="Arial"/>
          <w:sz w:val="22"/>
          <w:szCs w:val="22"/>
          <w:lang w:eastAsia="es-ES"/>
        </w:rPr>
      </w:pPr>
      <w:r w:rsidRPr="0046173D">
        <w:rPr>
          <w:rFonts w:ascii="Verdana" w:eastAsia="Times New Roman" w:hAnsi="Verdana" w:cs="Arial"/>
          <w:b/>
          <w:sz w:val="22"/>
          <w:szCs w:val="22"/>
          <w:u w:val="single"/>
          <w:lang w:eastAsia="es-ES"/>
        </w:rPr>
        <w:t>Tercero</w:t>
      </w:r>
      <w:r w:rsidRPr="0046173D">
        <w:rPr>
          <w:rFonts w:ascii="Verdana" w:eastAsia="Times New Roman" w:hAnsi="Verdana" w:cs="Arial"/>
          <w:sz w:val="22"/>
          <w:szCs w:val="22"/>
          <w:lang w:eastAsia="es-ES"/>
        </w:rPr>
        <w:t>.- El Consejo de Gobierno Insular es el órgano encargado de resolver todas las incidencias o actuaciones que se deriven de la adopción del correspondiente acuerdo.</w:t>
      </w:r>
    </w:p>
    <w:p w:rsidR="0046173D" w:rsidRPr="0046173D" w:rsidRDefault="0046173D" w:rsidP="0046173D">
      <w:pPr>
        <w:spacing w:before="600" w:after="240"/>
        <w:ind w:firstLine="709"/>
        <w:rPr>
          <w:rFonts w:ascii="Verdana" w:eastAsia="Times New Roman" w:hAnsi="Verdana"/>
          <w:b/>
          <w:sz w:val="22"/>
          <w:szCs w:val="22"/>
          <w:u w:val="single"/>
          <w:lang w:val="es-ES" w:eastAsia="es-ES"/>
        </w:rPr>
      </w:pPr>
      <w:r w:rsidRPr="0046173D">
        <w:rPr>
          <w:rFonts w:ascii="Verdana" w:eastAsia="Times New Roman" w:hAnsi="Verdana"/>
          <w:b/>
          <w:sz w:val="22"/>
          <w:szCs w:val="22"/>
          <w:u w:val="single"/>
          <w:lang w:val="es-ES" w:eastAsia="es-ES"/>
        </w:rPr>
        <w:t>ÁREA DE PRESIDENCIA.</w:t>
      </w:r>
    </w:p>
    <w:p w:rsidR="0046173D" w:rsidRPr="0046173D" w:rsidRDefault="0046173D" w:rsidP="0046173D">
      <w:pPr>
        <w:spacing w:before="0"/>
        <w:ind w:firstLine="709"/>
        <w:rPr>
          <w:rFonts w:ascii="Verdana" w:eastAsia="Times New Roman" w:hAnsi="Verdana"/>
          <w:b/>
          <w:sz w:val="22"/>
          <w:szCs w:val="22"/>
          <w:u w:val="single"/>
          <w:lang w:val="es-ES" w:eastAsia="es-ES"/>
        </w:rPr>
      </w:pPr>
      <w:r w:rsidRPr="0046173D">
        <w:rPr>
          <w:rFonts w:ascii="Verdana" w:eastAsia="Times New Roman" w:hAnsi="Verdana"/>
          <w:b/>
          <w:sz w:val="22"/>
          <w:szCs w:val="22"/>
          <w:u w:val="single"/>
          <w:lang w:val="es-ES" w:eastAsia="es-ES"/>
        </w:rPr>
        <w:t>SERVICIO ADMINISTRATIVO DE ASESORAMIENTO LEGAL AL PLENO Y A LAS COMISIONES PLENARIAS, DE REGISTRO Y FE PÚBLICA DE DICHOS ÓRGANOS.</w:t>
      </w:r>
    </w:p>
    <w:p w:rsidR="0046173D" w:rsidRPr="0046173D" w:rsidRDefault="0046173D" w:rsidP="0046173D">
      <w:pPr>
        <w:spacing w:before="360" w:after="360"/>
        <w:ind w:firstLine="567"/>
        <w:rPr>
          <w:rFonts w:ascii="Verdana" w:eastAsia="Times New Roman" w:hAnsi="Verdana"/>
          <w:b/>
          <w:sz w:val="22"/>
          <w:szCs w:val="22"/>
          <w:lang w:eastAsia="es-ES"/>
        </w:rPr>
      </w:pPr>
      <w:r w:rsidRPr="0046173D">
        <w:rPr>
          <w:rFonts w:ascii="Verdana" w:eastAsia="Times New Roman" w:hAnsi="Verdana"/>
          <w:b/>
          <w:sz w:val="22"/>
          <w:szCs w:val="22"/>
          <w:lang w:eastAsia="es-ES"/>
        </w:rPr>
        <w:t>25.- Comparecencia, a solicitud del Grupo Podemos, del Sr. Presidente de la Corporación, para informar sobre los recientes procesos de desinversión producidos en el sector público empresarial del Cabildo de Tenerife (Litografía Romero y Casinos).</w:t>
      </w:r>
    </w:p>
    <w:p w:rsidR="0046173D" w:rsidRPr="0046173D" w:rsidRDefault="0046173D" w:rsidP="0046173D">
      <w:pPr>
        <w:spacing w:before="0" w:after="200"/>
        <w:rPr>
          <w:rFonts w:ascii="Verdana" w:eastAsia="Times New Roman" w:hAnsi="Verdana"/>
          <w:sz w:val="22"/>
          <w:szCs w:val="22"/>
          <w:lang w:val="es-ES"/>
        </w:rPr>
      </w:pPr>
      <w:r w:rsidRPr="0046173D">
        <w:rPr>
          <w:rFonts w:ascii="Verdana" w:eastAsia="Times New Roman" w:hAnsi="Verdana"/>
          <w:sz w:val="22"/>
          <w:szCs w:val="22"/>
          <w:lang w:val="es-ES"/>
        </w:rPr>
        <w:tab/>
        <w:t xml:space="preserve">Comparece ante el Pleno de la Corporación el Sr. Presidente, D. Carlos Alonso Rodríguez, para informar sobre los recientes procesos de </w:t>
      </w:r>
      <w:r w:rsidRPr="0046173D">
        <w:rPr>
          <w:rFonts w:ascii="Verdana" w:eastAsia="Times New Roman" w:hAnsi="Verdana"/>
          <w:sz w:val="22"/>
          <w:szCs w:val="22"/>
          <w:lang w:val="es-ES"/>
        </w:rPr>
        <w:lastRenderedPageBreak/>
        <w:t>desinversión producidos en el sector público empresarial del Cabildo de Tenerife (Litografía A. Romero y Casinos), a solicitud del Grupo Podemos, cuyas intervenciones así como las de los Portavoces de los Grupos Políticos de la Corporación constan íntegramente en el Diario de Sesiones del Pleno previsto en el artículo 68.3 del Reglamento Orgánico de este Cabildo Insular, y que, resumidamente, se hacen constar a continuación.</w:t>
      </w:r>
    </w:p>
    <w:p w:rsidR="0046173D" w:rsidRPr="0046173D" w:rsidRDefault="0046173D" w:rsidP="0046173D">
      <w:pPr>
        <w:spacing w:before="0" w:after="200"/>
        <w:rPr>
          <w:rFonts w:ascii="Verdana" w:eastAsia="Times New Roman" w:hAnsi="Verdana"/>
          <w:sz w:val="22"/>
          <w:szCs w:val="22"/>
          <w:lang w:val="es-ES"/>
        </w:rPr>
      </w:pPr>
      <w:r w:rsidRPr="0046173D">
        <w:rPr>
          <w:rFonts w:ascii="Verdana" w:eastAsia="Times New Roman" w:hAnsi="Verdana"/>
          <w:sz w:val="22"/>
          <w:szCs w:val="22"/>
          <w:lang w:val="es-ES"/>
        </w:rPr>
        <w:tab/>
      </w:r>
      <w:r w:rsidRPr="0046173D">
        <w:rPr>
          <w:rFonts w:ascii="Verdana" w:eastAsia="Times New Roman" w:hAnsi="Verdana"/>
          <w:b/>
          <w:sz w:val="22"/>
          <w:szCs w:val="22"/>
          <w:lang w:val="es-ES"/>
        </w:rPr>
        <w:t>Comienza el Sr. Presidente</w:t>
      </w:r>
      <w:r w:rsidRPr="0046173D">
        <w:rPr>
          <w:rFonts w:ascii="Verdana" w:eastAsia="Times New Roman" w:hAnsi="Verdana"/>
          <w:sz w:val="22"/>
          <w:szCs w:val="22"/>
          <w:lang w:val="es-ES"/>
        </w:rPr>
        <w:t xml:space="preserve"> señalando que en relación con Litografía Romero el proceso de desinversión ha concluido, iniciado por acuerdo plenario de 30 de marzo de 2012 por el que se aprueba el Plan de Reestructuración y Racionalización del Sector Público Empresarial adscrito al Cabildo, en el que han habido desde el comienzo hasta el momento actual varios procesos de licitación por el sistema de subasta. Los primeros procedimientos quedaron desiertos y el último ha concluido con la venta definitiva de las participaciones. Se aprobó por el Consejo de Gobierno, en sesión de 17 de abril de 2018, reiniciar el procedimiento de enajenación de las acciones que el Cabildo detentaba en dicha Sociedad, aprobando el Pliego de prescripciones administrativas y técnicas, siendo el procedimiento de enajenación aprobado el de subasta pública y, en esta ocasión, se optó por el procedimiento de subastas sucesivas, el cual permite en un solo procedimiento de venta establecer varios precios objetivos de manera que el licitador pudiera optar a aquél que considerara más adecuado. En base a este procedimiento se establecieron varios presupuestos base de licitación, que se fundaron en una valoración efectuada por Abreu Auditores y Asesores conformada por los técnicos de la Corporación, que, excluyendo los impuestos fueron: Primera subasta – 3.483.984,31€; Segunda subasta – 2.961.386,66€; Tercera subasta – 2.517.178,66€ y Cuarta subasta – 2.139.601,86€, respetándose el límite del 15% que establece la normativa.</w:t>
      </w:r>
    </w:p>
    <w:p w:rsidR="0046173D" w:rsidRPr="0046173D" w:rsidRDefault="0046173D" w:rsidP="0046173D">
      <w:pPr>
        <w:spacing w:before="0" w:after="200"/>
        <w:ind w:firstLine="708"/>
        <w:rPr>
          <w:rFonts w:ascii="Verdana" w:eastAsia="Times New Roman" w:hAnsi="Verdana"/>
          <w:sz w:val="22"/>
          <w:szCs w:val="22"/>
          <w:lang w:val="es-ES"/>
        </w:rPr>
      </w:pPr>
      <w:r w:rsidRPr="0046173D">
        <w:rPr>
          <w:rFonts w:ascii="Verdana" w:eastAsia="Times New Roman" w:hAnsi="Verdana"/>
          <w:sz w:val="22"/>
          <w:szCs w:val="22"/>
          <w:lang w:val="es-ES"/>
        </w:rPr>
        <w:t>De acuerdo con lo previsto en el pliego, las ofertas debían comprender la totalidad de las acciones puestas en venta: 13.615. Dentro del plazo establecido, se presenta una única oferta, de la empresa D7 Publicidad, cuya oferta económica ascendía a 2.171.537,24€, especificando que concurre a la cuarta subasta, de forma que el resultado fue favorable y se adjudica por ese precio, declarando desiertas la primera, segunda y tercera subasta, sometiéndola a condición suspensiva durante el plazo de ejercicio del derecho de adquisición preferente por los socios, que prevén los Estatutos de la Sociedad y la Ley de Patrimonio de las Administraciones Públicas. En el plazo establecido, ningún otro socio ejercitó su derecho respecto de la referida oferta de compra presentada por el socio D7 Publicidad, y el 11 de septiembre el Consejo de Gobierno acordó levantar la condición suspensiva y ratificar la enajenación a favor de D7 Publicidad.</w:t>
      </w:r>
    </w:p>
    <w:p w:rsidR="0046173D" w:rsidRPr="0046173D" w:rsidRDefault="0046173D" w:rsidP="0046173D">
      <w:pPr>
        <w:spacing w:before="0" w:after="200"/>
        <w:ind w:firstLine="709"/>
        <w:rPr>
          <w:rFonts w:ascii="Verdana" w:eastAsia="Times New Roman" w:hAnsi="Verdana"/>
          <w:sz w:val="22"/>
          <w:szCs w:val="22"/>
          <w:lang w:val="es-ES"/>
        </w:rPr>
      </w:pPr>
      <w:r w:rsidRPr="0046173D">
        <w:rPr>
          <w:rFonts w:ascii="Verdana" w:eastAsia="Times New Roman" w:hAnsi="Verdana"/>
          <w:sz w:val="22"/>
          <w:szCs w:val="22"/>
          <w:lang w:val="es-ES"/>
        </w:rPr>
        <w:t>En cumplimiento de lo establecido en los pliegos, el adjudicatario se compromete a amparar y preservar el mantenimiento de la actividad de la sociedad durante un plazo mínimo de cinco años (siempre en función de su participación social) no pudiendo, durante ese plazo, enajenar las participaciones adquiridas a terceros no socios. El incumplimiento de esta obligación será causa de resolución expresa del contrato.</w:t>
      </w:r>
    </w:p>
    <w:p w:rsidR="0046173D" w:rsidRPr="0046173D" w:rsidRDefault="0046173D" w:rsidP="0046173D">
      <w:pPr>
        <w:spacing w:before="0" w:after="200"/>
        <w:ind w:firstLine="709"/>
        <w:rPr>
          <w:rFonts w:ascii="Verdana" w:eastAsia="Times New Roman" w:hAnsi="Verdana"/>
          <w:sz w:val="22"/>
          <w:szCs w:val="22"/>
          <w:lang w:val="es-ES"/>
        </w:rPr>
      </w:pPr>
      <w:r w:rsidRPr="0046173D">
        <w:rPr>
          <w:rFonts w:ascii="Verdana" w:eastAsia="Times New Roman" w:hAnsi="Verdana"/>
          <w:sz w:val="22"/>
          <w:szCs w:val="22"/>
          <w:lang w:val="es-ES"/>
        </w:rPr>
        <w:t xml:space="preserve">El 27 de septiembre se formalizó en escritura pública ante Notario la enajenación de las acciones. Los representantes del Cabildo Insular en la entidad mercantil han cesado en sus cargos. Los ingresos procedentes de la </w:t>
      </w:r>
      <w:r w:rsidRPr="0046173D">
        <w:rPr>
          <w:rFonts w:ascii="Verdana" w:eastAsia="Times New Roman" w:hAnsi="Verdana"/>
          <w:sz w:val="22"/>
          <w:szCs w:val="22"/>
          <w:lang w:val="es-ES"/>
        </w:rPr>
        <w:lastRenderedPageBreak/>
        <w:t>enajenación, en atención a su naturaleza de bienes patrimoniales y de conformidad con lo dispuesto en la Ley de Haciendas Locales deberán destinarse a la financiación de inversiones afectas al ámbito del medio ambiente y la sostenibilidad, en concreto, la posible adquisición del cuartel de Las Canteras en La Laguna y la expropiación y demolición del sanatorio en el Parque Nacional del Teide.</w:t>
      </w:r>
    </w:p>
    <w:p w:rsidR="0046173D" w:rsidRPr="0046173D" w:rsidRDefault="0046173D" w:rsidP="0046173D">
      <w:pPr>
        <w:spacing w:before="0" w:after="200"/>
        <w:ind w:firstLine="709"/>
        <w:rPr>
          <w:rFonts w:ascii="Verdana" w:eastAsia="Times New Roman" w:hAnsi="Verdana"/>
          <w:sz w:val="22"/>
          <w:szCs w:val="22"/>
          <w:lang w:val="es-ES"/>
        </w:rPr>
      </w:pPr>
      <w:r w:rsidRPr="0046173D">
        <w:rPr>
          <w:rFonts w:ascii="Verdana" w:eastAsia="Times New Roman" w:hAnsi="Verdana"/>
          <w:sz w:val="22"/>
          <w:szCs w:val="22"/>
          <w:lang w:val="es-ES"/>
        </w:rPr>
        <w:t xml:space="preserve">Con respecto al proceso de desinversión de las tres sociedades de Casinos, dicho proceso no ha concluido y nos encontramos en el procedimiento de venta. Aparte de por acuerdo del Grupo de Gobierno, el motivo de la venta es porque existe una obligación legal que viene determinada por la Ley de Racionalización al no ser una competencia propia ni delegada la actividad económica de explotación de casinos de juego en la Isla, y el Pleno del Cabildo acordó el 27 de mayo de 2016 iniciar el procedimiento de enajenación de las inversiones financieras del Cabildo en las sociedades Casino Playa Las Américas, Casino </w:t>
      </w:r>
      <w:proofErr w:type="spellStart"/>
      <w:r w:rsidRPr="0046173D">
        <w:rPr>
          <w:rFonts w:ascii="Verdana" w:eastAsia="Times New Roman" w:hAnsi="Verdana"/>
          <w:sz w:val="22"/>
          <w:szCs w:val="22"/>
          <w:lang w:val="es-ES"/>
        </w:rPr>
        <w:t>Taoro</w:t>
      </w:r>
      <w:proofErr w:type="spellEnd"/>
      <w:r w:rsidRPr="0046173D">
        <w:rPr>
          <w:rFonts w:ascii="Verdana" w:eastAsia="Times New Roman" w:hAnsi="Verdana"/>
          <w:sz w:val="22"/>
          <w:szCs w:val="22"/>
          <w:lang w:val="es-ES"/>
        </w:rPr>
        <w:t xml:space="preserve"> y Casino Santa Cruz. Dicho acuerdo responde a la obligación impuesta por la Ley 27/2013, de Racionalización y Sostenibilidad de la Administración Local, de reestructurar el sector público empresarial, y constituye una medida de avance de una segunda fase del Plan de Reestructuración y Racionalización del Sector Público Empresarial aprobado por el Pleno del Cabildo en marzo de 2012.</w:t>
      </w:r>
    </w:p>
    <w:p w:rsidR="0046173D" w:rsidRPr="0046173D" w:rsidRDefault="0046173D" w:rsidP="0046173D">
      <w:pPr>
        <w:spacing w:before="0" w:after="200"/>
        <w:ind w:firstLine="709"/>
        <w:rPr>
          <w:rFonts w:ascii="Verdana" w:eastAsia="Times New Roman" w:hAnsi="Verdana"/>
          <w:sz w:val="22"/>
          <w:szCs w:val="22"/>
          <w:lang w:val="es-ES"/>
        </w:rPr>
      </w:pPr>
      <w:r w:rsidRPr="0046173D">
        <w:rPr>
          <w:rFonts w:ascii="Verdana" w:eastAsia="Times New Roman" w:hAnsi="Verdana"/>
          <w:sz w:val="22"/>
          <w:szCs w:val="22"/>
          <w:lang w:val="es-ES"/>
        </w:rPr>
        <w:t>No existen en el entorno español casos de casinos públicos (matiza esta afirmación, el de Santander es de titularidad pública pero con gestión privada), mejor decir que no existen en España Casinos explotados por una administración pública. El único caso, aparte del nuestro, de Casinos de titularidad pública que existe en España es el del Gran Casino de El Sardinero, en Santander, que si bien sigue siendo de titularidad pública, está gestionado desde 1998 por una empresa privada que posee varios establecimientos de este tipo y cuenta con experiencia en el sector.</w:t>
      </w:r>
    </w:p>
    <w:p w:rsidR="0046173D" w:rsidRPr="0046173D" w:rsidRDefault="0046173D" w:rsidP="0046173D">
      <w:pPr>
        <w:spacing w:before="0"/>
        <w:ind w:firstLine="709"/>
        <w:rPr>
          <w:rFonts w:ascii="Verdana" w:eastAsia="Times New Roman" w:hAnsi="Verdana"/>
          <w:sz w:val="22"/>
          <w:szCs w:val="22"/>
          <w:lang w:val="es-ES"/>
        </w:rPr>
      </w:pPr>
      <w:r w:rsidRPr="0046173D">
        <w:rPr>
          <w:rFonts w:ascii="Verdana" w:eastAsia="Times New Roman" w:hAnsi="Verdana"/>
          <w:sz w:val="22"/>
          <w:szCs w:val="22"/>
          <w:lang w:val="es-ES"/>
        </w:rPr>
        <w:t>La actividad del juego, más allá de los condicionantes vinculados a la promoción del juego por la administración pública y el debate social y sanitario vinculado, supone un riesgo y una contingencia para esta administración como ya se ha comprobado en los años de crisis en los que el nivel de deuda y pérdidas de los mismos ponía en riesgo la estabilidad financiera del Cabildo Insular de Tenerife. Dichos riesgos deben ser gestionados por el sector privado y no por la administración entendiendo además que no es un servicio público.</w:t>
      </w:r>
    </w:p>
    <w:p w:rsidR="0046173D" w:rsidRPr="0046173D" w:rsidRDefault="0046173D" w:rsidP="0046173D">
      <w:pPr>
        <w:spacing w:before="120"/>
        <w:ind w:firstLine="709"/>
        <w:rPr>
          <w:rFonts w:ascii="Verdana" w:eastAsia="Times New Roman" w:hAnsi="Verdana"/>
          <w:sz w:val="22"/>
          <w:szCs w:val="22"/>
          <w:lang w:val="es-ES"/>
        </w:rPr>
      </w:pPr>
      <w:r w:rsidRPr="0046173D">
        <w:rPr>
          <w:rFonts w:ascii="Verdana" w:eastAsia="Times New Roman" w:hAnsi="Verdana"/>
          <w:sz w:val="22"/>
          <w:szCs w:val="22"/>
          <w:lang w:val="es-ES"/>
        </w:rPr>
        <w:t>Respecto a las condiciones de la venta, el procedimiento de enajenación es el concurso y la oferta deberá comprender la totalidad de las acciones. El presupuesto base de licitación de conformidad con la valoración efectuada, validada por los técnicos del Cabildo, es de 24.992.000€. Los licitadores deberán presentar un proyecto de inversión turística, que deberá realizarse necesariamente en uno de los tres municipios en los que se ubican los Casinos (</w:t>
      </w:r>
      <w:proofErr w:type="spellStart"/>
      <w:r w:rsidRPr="0046173D">
        <w:rPr>
          <w:rFonts w:ascii="Verdana" w:eastAsia="Times New Roman" w:hAnsi="Verdana"/>
          <w:sz w:val="22"/>
          <w:szCs w:val="22"/>
          <w:lang w:val="es-ES"/>
        </w:rPr>
        <w:t>Adeje</w:t>
      </w:r>
      <w:proofErr w:type="spellEnd"/>
      <w:r w:rsidRPr="0046173D">
        <w:rPr>
          <w:rFonts w:ascii="Verdana" w:eastAsia="Times New Roman" w:hAnsi="Verdana"/>
          <w:sz w:val="22"/>
          <w:szCs w:val="22"/>
          <w:lang w:val="es-ES"/>
        </w:rPr>
        <w:t xml:space="preserve">, Santa Cruz o Puerto de la Cruz) y podrá comprender tanto actuaciones de obra nueva como actuaciones de rehabilitación de edificaciones ya existentes. El proyecto turístico deberá estar relacionado con la actividad de explotación de casino de juego, pudiendo recoger otras actividades turísticas adicionales. Deberá ejecutarse en el plazo de 4 años a partir de que la adjudicación al licitador se haga </w:t>
      </w:r>
      <w:r w:rsidRPr="0046173D">
        <w:rPr>
          <w:rFonts w:ascii="Verdana" w:eastAsia="Times New Roman" w:hAnsi="Verdana"/>
          <w:sz w:val="22"/>
          <w:szCs w:val="22"/>
          <w:lang w:val="es-ES"/>
        </w:rPr>
        <w:lastRenderedPageBreak/>
        <w:t xml:space="preserve">efectiva. Se exige solvencia económica y técnica suficiente para garantizar la continuidad por parte del adquirente, la gestión y la inversión turística proyectada. Los criterios de adjudicación son: Memoria técnica del proyecto turístico, hasta 45 puntos y el Precio, hasta 55 puntos. La licitación se publicó en el Boletín Oficial de la Provincia el 24 de septiembre y se está realizando por fases, siendo el plazo de presentación de solicitudes de 45 días, finalizando el 8 de noviembre; los licitadores admitidos podrán evaluar la situación económica y financiera de la sociedad (fase </w:t>
      </w:r>
      <w:proofErr w:type="spellStart"/>
      <w:r w:rsidRPr="0046173D">
        <w:rPr>
          <w:rFonts w:ascii="Verdana" w:eastAsia="Times New Roman" w:hAnsi="Verdana"/>
          <w:sz w:val="22"/>
          <w:szCs w:val="22"/>
          <w:lang w:val="es-ES"/>
        </w:rPr>
        <w:t>Due</w:t>
      </w:r>
      <w:proofErr w:type="spellEnd"/>
      <w:r w:rsidRPr="0046173D">
        <w:rPr>
          <w:rFonts w:ascii="Verdana" w:eastAsia="Times New Roman" w:hAnsi="Verdana"/>
          <w:sz w:val="22"/>
          <w:szCs w:val="22"/>
          <w:lang w:val="es-ES"/>
        </w:rPr>
        <w:t xml:space="preserve"> </w:t>
      </w:r>
      <w:proofErr w:type="spellStart"/>
      <w:r w:rsidRPr="0046173D">
        <w:rPr>
          <w:rFonts w:ascii="Verdana" w:eastAsia="Times New Roman" w:hAnsi="Verdana"/>
          <w:sz w:val="22"/>
          <w:szCs w:val="22"/>
          <w:lang w:val="es-ES"/>
        </w:rPr>
        <w:t>Diligence</w:t>
      </w:r>
      <w:proofErr w:type="spellEnd"/>
      <w:r w:rsidRPr="0046173D">
        <w:rPr>
          <w:rFonts w:ascii="Verdana" w:eastAsia="Times New Roman" w:hAnsi="Verdana"/>
          <w:sz w:val="22"/>
          <w:szCs w:val="22"/>
          <w:lang w:val="es-ES"/>
        </w:rPr>
        <w:t>) con un plazo de un mes a partir del día siguiente de la notificación de admisión a la licitación y posteriormente tendrán 4 meses para la presentación de ofertas.</w:t>
      </w:r>
    </w:p>
    <w:p w:rsidR="0046173D" w:rsidRPr="0046173D" w:rsidRDefault="0046173D" w:rsidP="0046173D">
      <w:pPr>
        <w:spacing w:before="0"/>
        <w:ind w:firstLine="709"/>
        <w:rPr>
          <w:rFonts w:ascii="Verdana" w:eastAsia="Times New Roman" w:hAnsi="Verdana"/>
          <w:sz w:val="22"/>
          <w:szCs w:val="22"/>
          <w:lang w:val="es-ES"/>
        </w:rPr>
      </w:pPr>
      <w:r w:rsidRPr="0046173D">
        <w:rPr>
          <w:rFonts w:ascii="Verdana" w:eastAsia="Times New Roman" w:hAnsi="Verdana"/>
          <w:sz w:val="22"/>
          <w:szCs w:val="22"/>
          <w:lang w:val="es-ES"/>
        </w:rPr>
        <w:t xml:space="preserve">Destaca que la venta permite capitalizar los beneficios esperados y utilizar esos ingresos para políticas sociales, habiéndose acordado que los ingresos procedentes de esta venta se destinen a la financiación de infraestructuras </w:t>
      </w:r>
      <w:proofErr w:type="spellStart"/>
      <w:r w:rsidRPr="0046173D">
        <w:rPr>
          <w:rFonts w:ascii="Verdana" w:eastAsia="Times New Roman" w:hAnsi="Verdana"/>
          <w:sz w:val="22"/>
          <w:szCs w:val="22"/>
          <w:lang w:val="es-ES"/>
        </w:rPr>
        <w:t>sociosanitarias</w:t>
      </w:r>
      <w:proofErr w:type="spellEnd"/>
      <w:r w:rsidRPr="0046173D">
        <w:rPr>
          <w:rFonts w:ascii="Verdana" w:eastAsia="Times New Roman" w:hAnsi="Verdana"/>
          <w:sz w:val="22"/>
          <w:szCs w:val="22"/>
          <w:lang w:val="es-ES"/>
        </w:rPr>
        <w:t xml:space="preserve"> de la Corporación Insular.</w:t>
      </w:r>
    </w:p>
    <w:p w:rsidR="0046173D" w:rsidRPr="0046173D" w:rsidRDefault="0046173D" w:rsidP="0046173D">
      <w:pPr>
        <w:spacing w:before="0"/>
        <w:ind w:firstLine="709"/>
        <w:rPr>
          <w:rFonts w:ascii="Verdana" w:eastAsia="Times New Roman" w:hAnsi="Verdana"/>
          <w:sz w:val="22"/>
          <w:szCs w:val="22"/>
          <w:lang w:val="es-ES"/>
        </w:rPr>
      </w:pPr>
      <w:r w:rsidRPr="0046173D">
        <w:rPr>
          <w:rFonts w:ascii="Verdana" w:eastAsia="Times New Roman" w:hAnsi="Verdana"/>
          <w:sz w:val="22"/>
          <w:szCs w:val="22"/>
          <w:lang w:val="es-ES"/>
        </w:rPr>
        <w:t xml:space="preserve">En los últimos años la situación de los Casinos no ha permitido dedicar recursos a la responsabilidad social corporativa y desde 2010 no se destina nada a la obra social. Desde el punto de vista de su deuda los Casinos están todavía en una situación compleja con un préstamo participativo que está lastrando los resultados de la sociedad Casino </w:t>
      </w:r>
      <w:proofErr w:type="spellStart"/>
      <w:r w:rsidRPr="0046173D">
        <w:rPr>
          <w:rFonts w:ascii="Verdana" w:eastAsia="Times New Roman" w:hAnsi="Verdana"/>
          <w:sz w:val="22"/>
          <w:szCs w:val="22"/>
          <w:lang w:val="es-ES"/>
        </w:rPr>
        <w:t>Taoro</w:t>
      </w:r>
      <w:proofErr w:type="spellEnd"/>
      <w:r w:rsidRPr="0046173D">
        <w:rPr>
          <w:rFonts w:ascii="Verdana" w:eastAsia="Times New Roman" w:hAnsi="Verdana"/>
          <w:sz w:val="22"/>
          <w:szCs w:val="22"/>
          <w:lang w:val="es-ES"/>
        </w:rPr>
        <w:t>, aunque la situación de los Casinos se ha ido estabilizando como consecuencia de la reducción de los gastos de explotación y la reducción de la plantilla, lo que ha permitido, a pesar de la reducción significativa de los ingresos pasando del entorno de los 20 millones de euros a 12 millones en la situación actual, tener un margen en la explotación de 2,5 millones aunque todavía hay pérdidas acumuladas que impedirían que esos beneficios pudieran dedicarse a la obra social ya que hay que salar las pérdidas acumuladas y los préstamos participativos.</w:t>
      </w:r>
    </w:p>
    <w:p w:rsidR="0046173D" w:rsidRPr="0046173D" w:rsidRDefault="0046173D" w:rsidP="0046173D">
      <w:pPr>
        <w:spacing w:before="0"/>
        <w:ind w:firstLine="709"/>
        <w:rPr>
          <w:rFonts w:ascii="Verdana" w:eastAsia="Times New Roman" w:hAnsi="Verdana"/>
          <w:sz w:val="22"/>
          <w:szCs w:val="22"/>
          <w:lang w:val="es-ES"/>
        </w:rPr>
      </w:pPr>
      <w:r w:rsidRPr="0046173D">
        <w:rPr>
          <w:rFonts w:ascii="Verdana" w:eastAsia="Times New Roman" w:hAnsi="Verdana"/>
          <w:sz w:val="22"/>
          <w:szCs w:val="22"/>
          <w:lang w:val="es-ES"/>
        </w:rPr>
        <w:t>Las condiciones de venta permiten mantener la plantilla y sus condiciones laborales hasta la firma de un nuevo convenio, tal como pidieron en distintas reuniones los representantes sindicales en el comité de empresa.</w:t>
      </w:r>
    </w:p>
    <w:p w:rsidR="0046173D" w:rsidRPr="0046173D" w:rsidRDefault="0046173D" w:rsidP="0046173D">
      <w:pPr>
        <w:spacing w:before="0" w:after="200"/>
        <w:ind w:firstLine="708"/>
        <w:rPr>
          <w:rFonts w:ascii="Verdana" w:eastAsia="Times New Roman" w:hAnsi="Verdana"/>
          <w:sz w:val="22"/>
          <w:szCs w:val="22"/>
          <w:lang w:val="es-ES"/>
        </w:rPr>
      </w:pPr>
      <w:r w:rsidRPr="0046173D">
        <w:rPr>
          <w:rFonts w:ascii="Verdana" w:eastAsia="Times New Roman" w:hAnsi="Verdana"/>
          <w:sz w:val="22"/>
          <w:szCs w:val="22"/>
          <w:lang w:val="es-ES"/>
        </w:rPr>
        <w:t xml:space="preserve">En cumplimiento del compromiso adquirido con los trabajadores de informar sobre las cláusulas laborales contenidas en los pliegos, se convocó el 20 de julio la Mesa Informativa, a la que asistieron los representantes de UGT, Sindicalistas de Base, </w:t>
      </w:r>
      <w:proofErr w:type="spellStart"/>
      <w:r w:rsidRPr="0046173D">
        <w:rPr>
          <w:rFonts w:ascii="Verdana" w:eastAsia="Times New Roman" w:hAnsi="Verdana"/>
          <w:sz w:val="22"/>
          <w:szCs w:val="22"/>
          <w:lang w:val="es-ES"/>
        </w:rPr>
        <w:t>Intersindical</w:t>
      </w:r>
      <w:proofErr w:type="spellEnd"/>
      <w:r w:rsidRPr="0046173D">
        <w:rPr>
          <w:rFonts w:ascii="Verdana" w:eastAsia="Times New Roman" w:hAnsi="Verdana"/>
          <w:sz w:val="22"/>
          <w:szCs w:val="22"/>
          <w:lang w:val="es-ES"/>
        </w:rPr>
        <w:t xml:space="preserve"> y un representante independiente. En esta reunión se les informó de las cláusulas laborales previstas en el borrador de pliego y se acordó convocar una segunda reunión, el 30 de julio, para que pudiesen analizarlas y valorarlas. En esta última reunión los representantes de los trabajadores presentaron al Cabildo una única petición: que se sustituyera la cláusula sobre el mantenimiento del nivel de empleo por otra que obligase al “mantenimiento de los contratos de trabajo vigentes durante dos años a partir de la venta”. Esta solicitud fue atendida y así se recogió en el pliego. Los pliegos aprobados establecen expresamente que el adjudicatario vendrá obligado a subrogarse en el personal que se encuentre vinculado a cada una de las tres sociedades en el momento del otorgamiento de la escritura pública de compraventa. En este sentido, el adjudicatario queda subrogado en los derechos y obligaciones laborales y de Seguridad Social, incluyendo los premios de permanencia, y, en general, cuantas obligaciones en materia de protección social complementaria hubiere adquirido el cedente. Seguirá aplicándose el convenio colectivo vigente en el momento de la transmisión, salvo pacto en </w:t>
      </w:r>
      <w:r w:rsidRPr="0046173D">
        <w:rPr>
          <w:rFonts w:ascii="Verdana" w:eastAsia="Times New Roman" w:hAnsi="Verdana"/>
          <w:sz w:val="22"/>
          <w:szCs w:val="22"/>
          <w:lang w:val="es-ES"/>
        </w:rPr>
        <w:lastRenderedPageBreak/>
        <w:t xml:space="preserve">contrario entre el adjudicatario y los representantes de los trabajadores. Esta aplicación se mantendrá hasta la fecha de expiración del convenio colectivo de origen o hasta la entrada en vigor de otro convenio, pacto o acuerdo que resulte aplicable a dicha empresa. El adjudicatario se obliga a garantizar el mantenimiento de los contratos de trabajo vigentes a la fecha de la transmisión, durante dos años (es decir, no sólo se mantiene el número de puestos de trabajo sino a los trabajadores que actualmente ocupan esos puestos), con la única excepción de despidos de naturaleza disciplinaria. En la actualidad el número de trabajadores es de 52 del Casino Playa de las Américas, 29 del Casino de Santa Cruz y 40 del Casino </w:t>
      </w:r>
      <w:proofErr w:type="spellStart"/>
      <w:r w:rsidRPr="0046173D">
        <w:rPr>
          <w:rFonts w:ascii="Verdana" w:eastAsia="Times New Roman" w:hAnsi="Verdana"/>
          <w:sz w:val="22"/>
          <w:szCs w:val="22"/>
          <w:lang w:val="es-ES"/>
        </w:rPr>
        <w:t>Taoro</w:t>
      </w:r>
      <w:proofErr w:type="spellEnd"/>
      <w:r w:rsidRPr="0046173D">
        <w:rPr>
          <w:rFonts w:ascii="Verdana" w:eastAsia="Times New Roman" w:hAnsi="Verdana"/>
          <w:sz w:val="22"/>
          <w:szCs w:val="22"/>
          <w:lang w:val="es-ES"/>
        </w:rPr>
        <w:t>.</w:t>
      </w:r>
    </w:p>
    <w:p w:rsidR="0046173D" w:rsidRPr="0046173D" w:rsidRDefault="0046173D" w:rsidP="0046173D">
      <w:pPr>
        <w:spacing w:before="0" w:after="200"/>
        <w:rPr>
          <w:rFonts w:ascii="Verdana" w:eastAsia="Times New Roman" w:hAnsi="Verdana"/>
          <w:sz w:val="22"/>
          <w:szCs w:val="22"/>
          <w:lang w:val="es-ES"/>
        </w:rPr>
      </w:pPr>
      <w:r w:rsidRPr="0046173D">
        <w:rPr>
          <w:rFonts w:ascii="Verdana" w:eastAsia="Times New Roman" w:hAnsi="Verdana"/>
          <w:sz w:val="22"/>
          <w:szCs w:val="22"/>
          <w:lang w:val="es-ES"/>
        </w:rPr>
        <w:tab/>
        <w:t>Finalmente la venta está asociada a un proyecto turístico que permita desarrollar la actividad diversificando la oferta complementaria turística de la Isla. Los licitadores deberán presentar un proyecto de inversión turística, que deberá realizarse necesariamente en uno de los tres municipios en los que se ubican los Casinos (</w:t>
      </w:r>
      <w:proofErr w:type="spellStart"/>
      <w:r w:rsidRPr="0046173D">
        <w:rPr>
          <w:rFonts w:ascii="Verdana" w:eastAsia="Times New Roman" w:hAnsi="Verdana"/>
          <w:sz w:val="22"/>
          <w:szCs w:val="22"/>
          <w:lang w:val="es-ES"/>
        </w:rPr>
        <w:t>Adeje</w:t>
      </w:r>
      <w:proofErr w:type="spellEnd"/>
      <w:r w:rsidRPr="0046173D">
        <w:rPr>
          <w:rFonts w:ascii="Verdana" w:eastAsia="Times New Roman" w:hAnsi="Verdana"/>
          <w:sz w:val="22"/>
          <w:szCs w:val="22"/>
          <w:lang w:val="es-ES"/>
        </w:rPr>
        <w:t xml:space="preserve">, Santa Cruz o Puerto de la Cruz) y podrá comprender tanto actuaciones de obra nueva como actuaciones de rehabilitación de edificaciones ya existentes. El proyecto turístico deberá estar relacionado con la actividad de explotación de casino de juego, pudiendo recoger otras actividades turísticas adicionales. Deberá ejecutarse en el plazo de 4 años a partir de que la adjudicación al licitador se haga efectiva. El proyecto de inversión turística puntúa hasta 45 puntos del concurso. El resto es precio. En esos 45 puntos se valorará la actividad turística propuesta, la solución edificatoria y funcional, la ubicación del proyecto, la calidad técnica y arquitectónica y el estudio económico financiero. El esfuerzo constante del Cabildo para impulsar el desarrollo de nuevos productos turísticos que permitan diversificar las opciones del negocio turístico y mejorar el destino, dando así respuesta a una nueva demanda, más exigente. Al garantizar la competitividad del destino frente a las alternativas existentes, se mantiene el empleo ligado al sector. La propuesta se ajusta a lo previsto en el Documento de Estrategia Turística de Tenerife, en el </w:t>
      </w:r>
      <w:proofErr w:type="spellStart"/>
      <w:r w:rsidRPr="0046173D">
        <w:rPr>
          <w:rFonts w:ascii="Verdana" w:eastAsia="Times New Roman" w:hAnsi="Verdana"/>
          <w:sz w:val="22"/>
          <w:szCs w:val="22"/>
          <w:lang w:val="es-ES"/>
        </w:rPr>
        <w:t>PIOT</w:t>
      </w:r>
      <w:proofErr w:type="spellEnd"/>
      <w:r w:rsidRPr="0046173D">
        <w:rPr>
          <w:rFonts w:ascii="Verdana" w:eastAsia="Times New Roman" w:hAnsi="Verdana"/>
          <w:sz w:val="22"/>
          <w:szCs w:val="22"/>
          <w:lang w:val="es-ES"/>
        </w:rPr>
        <w:t>, en el Plan Territorial de Ordenación Turística de Tenerife y en los Planes Directores de las principales zonas turísticas.</w:t>
      </w:r>
    </w:p>
    <w:p w:rsidR="0046173D" w:rsidRPr="0046173D" w:rsidRDefault="0046173D" w:rsidP="0046173D">
      <w:pPr>
        <w:spacing w:before="0" w:after="200"/>
        <w:rPr>
          <w:rFonts w:ascii="Verdana" w:eastAsia="Times New Roman" w:hAnsi="Verdana"/>
          <w:sz w:val="22"/>
          <w:szCs w:val="22"/>
          <w:lang w:val="es-ES"/>
        </w:rPr>
      </w:pPr>
      <w:r w:rsidRPr="0046173D">
        <w:rPr>
          <w:rFonts w:ascii="Verdana" w:eastAsia="Times New Roman" w:hAnsi="Verdana"/>
          <w:sz w:val="22"/>
          <w:szCs w:val="22"/>
          <w:lang w:val="es-ES"/>
        </w:rPr>
        <w:tab/>
        <w:t xml:space="preserve">Seguidamente </w:t>
      </w:r>
      <w:r w:rsidRPr="0046173D">
        <w:rPr>
          <w:rFonts w:ascii="Verdana" w:eastAsia="Times New Roman" w:hAnsi="Verdana"/>
          <w:b/>
          <w:sz w:val="22"/>
          <w:szCs w:val="22"/>
          <w:lang w:val="es-ES"/>
        </w:rPr>
        <w:t xml:space="preserve">interviene el Portavoz del Grupo Podemos, D. Fernando </w:t>
      </w:r>
      <w:proofErr w:type="spellStart"/>
      <w:r w:rsidRPr="0046173D">
        <w:rPr>
          <w:rFonts w:ascii="Verdana" w:eastAsia="Times New Roman" w:hAnsi="Verdana"/>
          <w:b/>
          <w:sz w:val="22"/>
          <w:szCs w:val="22"/>
          <w:lang w:val="es-ES"/>
        </w:rPr>
        <w:t>Sabaté</w:t>
      </w:r>
      <w:proofErr w:type="spellEnd"/>
      <w:r w:rsidRPr="0046173D">
        <w:rPr>
          <w:rFonts w:ascii="Verdana" w:eastAsia="Times New Roman" w:hAnsi="Verdana"/>
          <w:b/>
          <w:sz w:val="22"/>
          <w:szCs w:val="22"/>
          <w:lang w:val="es-ES"/>
        </w:rPr>
        <w:t xml:space="preserve"> Bel</w:t>
      </w:r>
      <w:r w:rsidRPr="0046173D">
        <w:rPr>
          <w:rFonts w:ascii="Verdana" w:eastAsia="Times New Roman" w:hAnsi="Verdana"/>
          <w:sz w:val="22"/>
          <w:szCs w:val="22"/>
          <w:lang w:val="es-ES"/>
        </w:rPr>
        <w:t>, señalando que le hubiera gustado que pudiera intervenir el Consejero D. Julio Concepción que ha sido la persona que con mucha gallardía ha defendido las posiciones favorables al mantenimiento en el ámbito público de los Casinos de Tenerife, que son plenamente respaldadas por el conjunto del Grupo Podemos.</w:t>
      </w:r>
    </w:p>
    <w:p w:rsidR="0046173D" w:rsidRPr="0046173D" w:rsidRDefault="0046173D" w:rsidP="0046173D">
      <w:pPr>
        <w:spacing w:before="0" w:after="200"/>
        <w:rPr>
          <w:rFonts w:ascii="Verdana" w:eastAsia="Times New Roman" w:hAnsi="Verdana"/>
          <w:sz w:val="22"/>
          <w:szCs w:val="22"/>
          <w:lang w:val="es-ES"/>
        </w:rPr>
      </w:pPr>
      <w:r w:rsidRPr="0046173D">
        <w:rPr>
          <w:rFonts w:ascii="Verdana" w:eastAsia="Times New Roman" w:hAnsi="Verdana"/>
          <w:sz w:val="22"/>
          <w:szCs w:val="22"/>
          <w:lang w:val="es-ES"/>
        </w:rPr>
        <w:tab/>
        <w:t>Con respecto a Litografía A. Romero destaca que se trata de un expediente ya cerrado sobre el que quizás podemos extraer algunas enseñanzas. Recuerda que ha sido una empresa muy importante dentro de la economía tinerfeña y emblemática por su antigüedad y por su capacidad de pervivencia. Fue y es una empresa estratégica por su importante papel en el ámbito de las Artes Gráficas, por sus conexiones y efecto de arrastre respecto a otros subsectores de la industria canaria, y sigue siendo muy importante en todos los procesos de embalajes de la industria alimentaria.</w:t>
      </w:r>
    </w:p>
    <w:p w:rsidR="0046173D" w:rsidRPr="0046173D" w:rsidRDefault="0046173D" w:rsidP="0046173D">
      <w:pPr>
        <w:spacing w:before="0" w:after="200"/>
        <w:ind w:firstLine="708"/>
        <w:rPr>
          <w:rFonts w:ascii="Verdana" w:eastAsia="Times New Roman" w:hAnsi="Verdana"/>
          <w:sz w:val="22"/>
          <w:szCs w:val="22"/>
          <w:lang w:val="es-ES"/>
        </w:rPr>
      </w:pPr>
      <w:r w:rsidRPr="0046173D">
        <w:rPr>
          <w:rFonts w:ascii="Verdana" w:eastAsia="Times New Roman" w:hAnsi="Verdana"/>
          <w:sz w:val="22"/>
          <w:szCs w:val="22"/>
          <w:lang w:val="es-ES"/>
        </w:rPr>
        <w:t xml:space="preserve">Pasa a describir la situación en el período de crisis en donde también la parte laboral adquirió una serie de compromisos como trabajar más y </w:t>
      </w:r>
      <w:r w:rsidRPr="0046173D">
        <w:rPr>
          <w:rFonts w:ascii="Verdana" w:eastAsia="Times New Roman" w:hAnsi="Verdana"/>
          <w:sz w:val="22"/>
          <w:szCs w:val="22"/>
          <w:lang w:val="es-ES"/>
        </w:rPr>
        <w:lastRenderedPageBreak/>
        <w:t>ganar menos para hacer posible la continuidad de la Compañía que fueron asumidos también por los directivos de la Empresa.</w:t>
      </w:r>
    </w:p>
    <w:p w:rsidR="0046173D" w:rsidRPr="0046173D" w:rsidRDefault="0046173D" w:rsidP="0046173D">
      <w:pPr>
        <w:spacing w:before="0" w:after="200"/>
        <w:rPr>
          <w:rFonts w:ascii="Verdana" w:eastAsia="Times New Roman" w:hAnsi="Verdana"/>
          <w:sz w:val="22"/>
          <w:szCs w:val="22"/>
          <w:lang w:val="es-ES"/>
        </w:rPr>
      </w:pPr>
      <w:r w:rsidRPr="0046173D">
        <w:rPr>
          <w:rFonts w:ascii="Verdana" w:eastAsia="Times New Roman" w:hAnsi="Verdana"/>
          <w:sz w:val="22"/>
          <w:szCs w:val="22"/>
          <w:lang w:val="es-ES"/>
        </w:rPr>
        <w:tab/>
        <w:t xml:space="preserve">Señala que no se ha tenido en cuenta, en ambos casos, que en los últimos años la situación económica ha remontado para estas empresas y para el conjunto de la economía regional, ha aumentado la recaudación y ha mejorado la situación financiera de la Institución insular hasta el punto de que los dos últimos presupuestos de esta Corporación se corresponden con los más elevados de su historia. El Cabildo ha mantenido la voluntad privatizadora y defendiendo esa posición dentro del Consejo de Administración de Litografía Romero, en donde hubo voces en la Empresa con una dilatada experiencia en su gestión y en el sector internacional de las Artes Gráficas, que defendieron dos posibles enfoques para vehicular la venta de las acciones de titularidad insular. La primera opción consistía en conseguir que las mismas fueran adquiridas por una empresa potente de ámbito trasnacional cuya experiencia, saber hacer y sobretodo su red comercial y contactos ayudara a garantizar la apertura y consolidación de clientela internacional, contribuyendo a que la Empresa optimizara ese potencial geoestratégico hacia mercados vecinos. La otra opción era animar y favorecer por todos los medios que se incorporase al paquete accionarial de la Empresa sus propios trabajadores o pequeños accionistas y ahorradores locales para contribuir a arraigar aún más  y para introducir una práctica económica inédita en Canarias pero habitual en países como Alemania, que es la participación de la gente trabajadora en las empresas e incluso en su Consejo de Administración. Frente a eso, el resultado ha sido que las acciones acaban siendo compradas a un precio desmesuradamente bajo por un destacado empresario local que ya formaba parte del Consejo de Administración, el mismo que defendía en los tiempos duros seguir repartiendo beneficios, empresario que desde el punto de vista de los que debemos defender el interés general, las Corporaciones Públicas, ha sido un aliado de referencia, un antiguo miembro del órgano de representación de </w:t>
      </w:r>
      <w:proofErr w:type="spellStart"/>
      <w:r w:rsidRPr="0046173D">
        <w:rPr>
          <w:rFonts w:ascii="Verdana" w:eastAsia="Times New Roman" w:hAnsi="Verdana"/>
          <w:sz w:val="22"/>
          <w:szCs w:val="22"/>
          <w:lang w:val="es-ES"/>
        </w:rPr>
        <w:t>ATI</w:t>
      </w:r>
      <w:proofErr w:type="spellEnd"/>
      <w:r w:rsidRPr="0046173D">
        <w:rPr>
          <w:rFonts w:ascii="Verdana" w:eastAsia="Times New Roman" w:hAnsi="Verdana"/>
          <w:sz w:val="22"/>
          <w:szCs w:val="22"/>
          <w:lang w:val="es-ES"/>
        </w:rPr>
        <w:t>, núcleo matriz de Coalición Canaria, y un conocido colaborador económico en las campañas electorales de ese partido.</w:t>
      </w:r>
    </w:p>
    <w:p w:rsidR="0046173D" w:rsidRPr="0046173D" w:rsidRDefault="0046173D" w:rsidP="0046173D">
      <w:pPr>
        <w:spacing w:before="0" w:after="200"/>
        <w:rPr>
          <w:rFonts w:ascii="Verdana" w:eastAsia="Times New Roman" w:hAnsi="Verdana"/>
          <w:sz w:val="22"/>
          <w:szCs w:val="22"/>
          <w:lang w:val="es-ES"/>
        </w:rPr>
      </w:pPr>
      <w:r w:rsidRPr="0046173D">
        <w:rPr>
          <w:rFonts w:ascii="Verdana" w:eastAsia="Times New Roman" w:hAnsi="Verdana"/>
          <w:sz w:val="22"/>
          <w:szCs w:val="22"/>
          <w:lang w:val="es-ES"/>
        </w:rPr>
        <w:tab/>
      </w:r>
      <w:r w:rsidRPr="0046173D">
        <w:rPr>
          <w:rFonts w:ascii="Verdana" w:eastAsia="Times New Roman" w:hAnsi="Verdana"/>
          <w:b/>
          <w:sz w:val="22"/>
          <w:szCs w:val="22"/>
          <w:lang w:val="es-ES"/>
        </w:rPr>
        <w:t>Interviene</w:t>
      </w:r>
      <w:r w:rsidRPr="0046173D">
        <w:rPr>
          <w:rFonts w:ascii="Verdana" w:eastAsia="Times New Roman" w:hAnsi="Verdana"/>
          <w:sz w:val="22"/>
          <w:szCs w:val="22"/>
          <w:lang w:val="es-ES"/>
        </w:rPr>
        <w:t xml:space="preserve"> a continuación </w:t>
      </w:r>
      <w:r w:rsidRPr="0046173D">
        <w:rPr>
          <w:rFonts w:ascii="Verdana" w:eastAsia="Times New Roman" w:hAnsi="Verdana"/>
          <w:b/>
          <w:sz w:val="22"/>
          <w:szCs w:val="22"/>
          <w:lang w:val="es-ES"/>
        </w:rPr>
        <w:t>el Portavoz del Grupo Popular, D. Sebastián Ledesma Martín</w:t>
      </w:r>
      <w:r w:rsidRPr="0046173D">
        <w:rPr>
          <w:rFonts w:ascii="Verdana" w:eastAsia="Times New Roman" w:hAnsi="Verdana"/>
          <w:sz w:val="22"/>
          <w:szCs w:val="22"/>
          <w:lang w:val="es-ES"/>
        </w:rPr>
        <w:t>, señalando que siempre lo han tenido claro y han criticado el excesivo intervencionismo en el sector empresarial y apostado porque el Cabildo se desprenda de determinadas empresas y que no haga la competencia en el sector empresarial. Luego la posición de nuestro Grupo es clara en que se continúe la desinversión y que el Cabildo se dedique a lo que se tiene que dedicar que es a ejercer sus competencias.</w:t>
      </w:r>
    </w:p>
    <w:p w:rsidR="0046173D" w:rsidRPr="0046173D" w:rsidRDefault="0046173D" w:rsidP="0046173D">
      <w:pPr>
        <w:spacing w:before="0" w:after="200"/>
        <w:rPr>
          <w:rFonts w:ascii="Verdana" w:eastAsia="Times New Roman" w:hAnsi="Verdana"/>
          <w:sz w:val="22"/>
          <w:szCs w:val="22"/>
          <w:lang w:val="es-ES"/>
        </w:rPr>
      </w:pPr>
      <w:r w:rsidRPr="0046173D">
        <w:rPr>
          <w:rFonts w:ascii="Verdana" w:eastAsia="Times New Roman" w:hAnsi="Verdana"/>
          <w:sz w:val="22"/>
          <w:szCs w:val="22"/>
          <w:lang w:val="es-ES"/>
        </w:rPr>
        <w:tab/>
        <w:t>Como ya apuntó el Presidente, ni en el caso de Litografía A. Romero ni en el caso de los Casinos, se trata de competencias propias, por lo tanto el Cabildo lo que tiene que hacer es lo que se ha comprometido en el mandato anterior y desprenderse de esas empresas.</w:t>
      </w:r>
    </w:p>
    <w:p w:rsidR="0046173D" w:rsidRPr="0046173D" w:rsidRDefault="0046173D" w:rsidP="0046173D">
      <w:pPr>
        <w:spacing w:before="0" w:after="200"/>
        <w:rPr>
          <w:rFonts w:ascii="Verdana" w:eastAsia="Times New Roman" w:hAnsi="Verdana"/>
          <w:sz w:val="22"/>
          <w:szCs w:val="22"/>
          <w:lang w:val="es-ES"/>
        </w:rPr>
      </w:pPr>
      <w:r w:rsidRPr="0046173D">
        <w:rPr>
          <w:rFonts w:ascii="Verdana" w:eastAsia="Times New Roman" w:hAnsi="Verdana"/>
          <w:sz w:val="22"/>
          <w:szCs w:val="22"/>
          <w:lang w:val="es-ES"/>
        </w:rPr>
        <w:tab/>
        <w:t xml:space="preserve">Hay que tener en cuenta también que la mayoría de estas empresas han supuesto pérdidas para esta Institución, lo que le ha costado millones de euros a los tinerfeños, dinero que se podía haber dedicado a otro tipo de política que son las propias de este Cabildo. A nosotros nos parece bien el objetivo que se ha trazado y que las cantidades de la venta se dediquen a lo ya indicado por el Presidente, les parece perfecto que salgamos de esos </w:t>
      </w:r>
      <w:r w:rsidRPr="0046173D">
        <w:rPr>
          <w:rFonts w:ascii="Verdana" w:eastAsia="Times New Roman" w:hAnsi="Verdana"/>
          <w:sz w:val="22"/>
          <w:szCs w:val="22"/>
          <w:lang w:val="es-ES"/>
        </w:rPr>
        <w:lastRenderedPageBreak/>
        <w:t>sectores y dejar al mercado que se regule. No hay ni una sola razón, ni incluso desde el punto de vista económico de su rentabilidad, para continuar gestionando esas empresas, y en el sector empresarial hay capacidad suficiente para poderlas gestionar y por lo tanto creemos que es la decisión más adecuada y más acertada.</w:t>
      </w:r>
    </w:p>
    <w:p w:rsidR="0046173D" w:rsidRPr="0046173D" w:rsidRDefault="0046173D" w:rsidP="0046173D">
      <w:pPr>
        <w:spacing w:before="0" w:after="200"/>
        <w:rPr>
          <w:rFonts w:ascii="Verdana" w:eastAsia="Times New Roman" w:hAnsi="Verdana"/>
          <w:sz w:val="22"/>
          <w:szCs w:val="22"/>
          <w:lang w:val="es-ES"/>
        </w:rPr>
      </w:pPr>
      <w:r w:rsidRPr="0046173D">
        <w:rPr>
          <w:rFonts w:ascii="Verdana" w:eastAsia="Times New Roman" w:hAnsi="Verdana"/>
          <w:sz w:val="22"/>
          <w:szCs w:val="22"/>
          <w:lang w:val="es-ES"/>
        </w:rPr>
        <w:tab/>
        <w:t>Queremos dejar claro que avalamos la decisión política de la desinversión, la decisión jurídica de esos procesos entendemos que es la correcta, y garantizamos nuestro apoyo a la política seguida.</w:t>
      </w:r>
    </w:p>
    <w:p w:rsidR="0046173D" w:rsidRPr="0046173D" w:rsidRDefault="0046173D" w:rsidP="0046173D">
      <w:pPr>
        <w:spacing w:before="0" w:after="200"/>
        <w:rPr>
          <w:rFonts w:ascii="Verdana" w:eastAsia="Times New Roman" w:hAnsi="Verdana"/>
          <w:sz w:val="22"/>
          <w:szCs w:val="22"/>
          <w:lang w:val="es-ES"/>
        </w:rPr>
      </w:pPr>
      <w:r w:rsidRPr="0046173D">
        <w:rPr>
          <w:rFonts w:ascii="Verdana" w:eastAsia="Times New Roman" w:hAnsi="Verdana"/>
          <w:sz w:val="22"/>
          <w:szCs w:val="22"/>
          <w:lang w:val="es-ES"/>
        </w:rPr>
        <w:tab/>
        <w:t>Destaca que también es importante que el juego crea adicción y no podemos como administración crear recursos para paliar ese tipo de enfermedades y por otro lado fomentarla.</w:t>
      </w:r>
    </w:p>
    <w:p w:rsidR="0046173D" w:rsidRPr="0046173D" w:rsidRDefault="0046173D" w:rsidP="0046173D">
      <w:pPr>
        <w:spacing w:before="0" w:after="200"/>
        <w:rPr>
          <w:rFonts w:ascii="Verdana" w:eastAsia="Times New Roman" w:hAnsi="Verdana"/>
          <w:sz w:val="22"/>
          <w:szCs w:val="22"/>
          <w:lang w:val="es-ES"/>
        </w:rPr>
      </w:pPr>
      <w:r w:rsidRPr="0046173D">
        <w:rPr>
          <w:rFonts w:ascii="Verdana" w:eastAsia="Times New Roman" w:hAnsi="Verdana"/>
          <w:sz w:val="22"/>
          <w:szCs w:val="22"/>
          <w:lang w:val="es-ES"/>
        </w:rPr>
        <w:tab/>
        <w:t xml:space="preserve">Por el </w:t>
      </w:r>
      <w:r w:rsidRPr="0046173D">
        <w:rPr>
          <w:rFonts w:ascii="Verdana" w:eastAsia="Times New Roman" w:hAnsi="Verdana"/>
          <w:b/>
          <w:sz w:val="22"/>
          <w:szCs w:val="22"/>
          <w:lang w:val="es-ES"/>
        </w:rPr>
        <w:t>Grupo Socialista interviene el Consejero D. Miguel Ángel Pérez Hernández</w:t>
      </w:r>
      <w:r w:rsidRPr="0046173D">
        <w:rPr>
          <w:rFonts w:ascii="Verdana" w:eastAsia="Times New Roman" w:hAnsi="Verdana"/>
          <w:sz w:val="22"/>
          <w:szCs w:val="22"/>
          <w:lang w:val="es-ES"/>
        </w:rPr>
        <w:t>, disculpando a la Portavoz de su Grupo que se ha tenido que ausentar del Pleno por un tema médico, manifestando que con todo el respeto que le merece la posición de los trabajadores y trabajadoras de los Casinos en la defensa de sus legítimos derechos, le sorprende que el Grupo Podemos haya hecho “casus belli” de este tema. Se pregunta qué diría el Grupo Podemos si en vez de desinvertir en los Casinos se hubiera decidido invertir 30 millones de euros en salvar los Casinos, porque a nadie se le escapa que la modalidad de juego ha ido evolucionando en estos últimos años pasando en el 2010 de un cien por cien de juego físico a que en el 2015 el 68% del juego fuera presencial y el 32% “</w:t>
      </w:r>
      <w:proofErr w:type="spellStart"/>
      <w:r w:rsidRPr="0046173D">
        <w:rPr>
          <w:rFonts w:ascii="Verdana" w:eastAsia="Times New Roman" w:hAnsi="Verdana"/>
          <w:sz w:val="22"/>
          <w:szCs w:val="22"/>
          <w:lang w:val="es-ES"/>
        </w:rPr>
        <w:t>on</w:t>
      </w:r>
      <w:proofErr w:type="spellEnd"/>
      <w:r w:rsidRPr="0046173D">
        <w:rPr>
          <w:rFonts w:ascii="Verdana" w:eastAsia="Times New Roman" w:hAnsi="Verdana"/>
          <w:sz w:val="22"/>
          <w:szCs w:val="22"/>
          <w:lang w:val="es-ES"/>
        </w:rPr>
        <w:t xml:space="preserve"> line”, lo que supone la necesidad de una innovación importante en el sector de los casinos tradicionales.</w:t>
      </w:r>
    </w:p>
    <w:p w:rsidR="0046173D" w:rsidRPr="0046173D" w:rsidRDefault="0046173D" w:rsidP="0046173D">
      <w:pPr>
        <w:spacing w:before="0" w:after="200"/>
        <w:rPr>
          <w:rFonts w:ascii="Verdana" w:eastAsia="Times New Roman" w:hAnsi="Verdana"/>
          <w:sz w:val="22"/>
          <w:szCs w:val="22"/>
          <w:lang w:val="es-ES"/>
        </w:rPr>
      </w:pPr>
      <w:r w:rsidRPr="0046173D">
        <w:rPr>
          <w:rFonts w:ascii="Verdana" w:eastAsia="Times New Roman" w:hAnsi="Verdana"/>
          <w:sz w:val="22"/>
          <w:szCs w:val="22"/>
          <w:lang w:val="es-ES"/>
        </w:rPr>
        <w:tab/>
        <w:t>Con respecto a Litografía A. Romero decir que las empresas están sujetas al Derecho mercantil y los derechos de adquisición preferente existen. El Cabildo inició en el 2012 un proceso de desinversión de empresas públicas aprobado por los actuales dos Grupos que forman la mayoría de gobierno en este Cabildo, y debemos seguir profundizando en ese proceso, aunque no todo se puede hacer de hoy para mañana.</w:t>
      </w:r>
    </w:p>
    <w:p w:rsidR="0046173D" w:rsidRPr="0046173D" w:rsidRDefault="0046173D" w:rsidP="0046173D">
      <w:pPr>
        <w:spacing w:before="0" w:after="200"/>
        <w:rPr>
          <w:rFonts w:ascii="Verdana" w:eastAsia="Times New Roman" w:hAnsi="Verdana"/>
          <w:sz w:val="22"/>
          <w:szCs w:val="22"/>
          <w:lang w:val="es-ES"/>
        </w:rPr>
      </w:pPr>
      <w:r w:rsidRPr="0046173D">
        <w:rPr>
          <w:rFonts w:ascii="Verdana" w:eastAsia="Times New Roman" w:hAnsi="Verdana"/>
          <w:sz w:val="22"/>
          <w:szCs w:val="22"/>
          <w:lang w:val="es-ES"/>
        </w:rPr>
        <w:tab/>
      </w:r>
      <w:r w:rsidRPr="0046173D">
        <w:rPr>
          <w:rFonts w:ascii="Verdana" w:eastAsia="Times New Roman" w:hAnsi="Verdana"/>
          <w:b/>
          <w:sz w:val="22"/>
          <w:szCs w:val="22"/>
          <w:lang w:val="es-ES"/>
        </w:rPr>
        <w:t>Interviene</w:t>
      </w:r>
      <w:r w:rsidRPr="0046173D">
        <w:rPr>
          <w:rFonts w:ascii="Verdana" w:eastAsia="Times New Roman" w:hAnsi="Verdana"/>
          <w:sz w:val="22"/>
          <w:szCs w:val="22"/>
          <w:lang w:val="es-ES"/>
        </w:rPr>
        <w:t xml:space="preserve"> a continuación </w:t>
      </w:r>
      <w:r w:rsidRPr="0046173D">
        <w:rPr>
          <w:rFonts w:ascii="Verdana" w:eastAsia="Times New Roman" w:hAnsi="Verdana"/>
          <w:b/>
          <w:sz w:val="22"/>
          <w:szCs w:val="22"/>
          <w:lang w:val="es-ES"/>
        </w:rPr>
        <w:t>el Portavoz del Grupo Coalición Canaria-PNC, D. Alberto Bernabé Teja</w:t>
      </w:r>
      <w:r w:rsidRPr="0046173D">
        <w:rPr>
          <w:rFonts w:ascii="Verdana" w:eastAsia="Times New Roman" w:hAnsi="Verdana"/>
          <w:sz w:val="22"/>
          <w:szCs w:val="22"/>
          <w:lang w:val="es-ES"/>
        </w:rPr>
        <w:t xml:space="preserve">, diciendo que hay dos enfoques en este planteamiento de desinversión íntimamente relacionados, uno es el legal y el otro el político, ambos concurrentes en este caso con orígenes distintos. El legal viene delimitado porque existe la Ley 27/2013, de Racionalización y Sostenibilidad de la Administración Local, que delimita el ejercicio de las competencias propias y por ende el no ejercicio de competencias impropias. Está claro que el juego es evidente que no es una competencia propia, y parece que no haya ningún interés en que una administración pública ampare el juego en cualquiera de sus modalidades. Respecto a Litografía A. Romero decir que existe una legislación mercantil que establece cuáles son las reglas del juego en el sector empresarial que son de obligado cumplimiento, por lo tanto el proceso de desinversión desde el punto de vista legal es impecable. El acuerdo en Litografía Romero de 2012 no ha hecho más que caminar de manera nítidamente trasparente hasta concluir recientemente. Le parece que el Portavoz del Grupo Podemos debería retirar esa especie de vínculo que quiere hacer notorio respecto a Coalición Canaria y el grupo empresarial que finalmente ha adquirido, con </w:t>
      </w:r>
      <w:r w:rsidRPr="0046173D">
        <w:rPr>
          <w:rFonts w:ascii="Verdana" w:eastAsia="Times New Roman" w:hAnsi="Verdana"/>
          <w:sz w:val="22"/>
          <w:szCs w:val="22"/>
          <w:lang w:val="es-ES"/>
        </w:rPr>
        <w:lastRenderedPageBreak/>
        <w:t>toda la trasparencia y legalidad, las acciones de Litografía A. Romero. En segundo lugar, el interés político, creyendo que la anomalía de que el Cabildo de Tenerife casi sea la única administración de toda España que tiene en su haber tres casino públicos, debe dejar de ser una anomalía. Podemos en Tenerife es la única entidad que conoce que defiende el amparo del sector público y de la administración pública del juego. Esta operación de desinversión está cargada de tanta coherencia legal, política y pública como incoherente es la posición del Grupo Podemos.</w:t>
      </w:r>
    </w:p>
    <w:p w:rsidR="0046173D" w:rsidRPr="0046173D" w:rsidRDefault="0046173D" w:rsidP="0046173D">
      <w:pPr>
        <w:spacing w:before="0" w:after="200"/>
        <w:rPr>
          <w:rFonts w:ascii="Verdana" w:eastAsia="Times New Roman" w:hAnsi="Verdana"/>
          <w:sz w:val="22"/>
          <w:szCs w:val="22"/>
          <w:lang w:val="es-ES"/>
        </w:rPr>
      </w:pPr>
      <w:r w:rsidRPr="0046173D">
        <w:rPr>
          <w:rFonts w:ascii="Verdana" w:eastAsia="Times New Roman" w:hAnsi="Verdana"/>
          <w:sz w:val="22"/>
          <w:szCs w:val="22"/>
          <w:lang w:val="es-ES"/>
        </w:rPr>
        <w:tab/>
        <w:t xml:space="preserve">Con este procedimiento de desinversión de ambas empresas se cumple con la Ley, con el sentido común, con los trabajadores, con los 52 trabajadores y familias del Casino de Las Américas, con los 29 trabajadores y familias del Casino de Santa Cruz y con los 40 trabajadores y familias del Casino </w:t>
      </w:r>
      <w:proofErr w:type="spellStart"/>
      <w:r w:rsidRPr="0046173D">
        <w:rPr>
          <w:rFonts w:ascii="Verdana" w:eastAsia="Times New Roman" w:hAnsi="Verdana"/>
          <w:sz w:val="22"/>
          <w:szCs w:val="22"/>
          <w:lang w:val="es-ES"/>
        </w:rPr>
        <w:t>Taoro</w:t>
      </w:r>
      <w:proofErr w:type="spellEnd"/>
      <w:r w:rsidRPr="0046173D">
        <w:rPr>
          <w:rFonts w:ascii="Verdana" w:eastAsia="Times New Roman" w:hAnsi="Verdana"/>
          <w:sz w:val="22"/>
          <w:szCs w:val="22"/>
          <w:lang w:val="es-ES"/>
        </w:rPr>
        <w:t>. Se ha defendido en todo momento, y con acuerdo de la representación de los trabajadores, la continuidad de las condiciones y de los puestos de trabajo, por lo tanto se cumple con los trabajadores que era una absoluta prioridad del Grupo de Gobierno.</w:t>
      </w:r>
    </w:p>
    <w:p w:rsidR="0046173D" w:rsidRPr="0046173D" w:rsidRDefault="0046173D" w:rsidP="0046173D">
      <w:pPr>
        <w:spacing w:before="0" w:after="200"/>
        <w:rPr>
          <w:rFonts w:ascii="Verdana" w:eastAsia="Times New Roman" w:hAnsi="Verdana"/>
          <w:sz w:val="22"/>
          <w:szCs w:val="22"/>
          <w:lang w:val="es-ES"/>
        </w:rPr>
      </w:pPr>
      <w:r w:rsidRPr="0046173D">
        <w:rPr>
          <w:rFonts w:ascii="Verdana" w:eastAsia="Times New Roman" w:hAnsi="Verdana"/>
          <w:sz w:val="22"/>
          <w:szCs w:val="22"/>
          <w:lang w:val="es-ES"/>
        </w:rPr>
        <w:tab/>
        <w:t xml:space="preserve">También se cumple con Tenerife porque se plantea una inversión turística asociada a la propia venta de los Casinos, además la propia venta y los ingresos que genera se revierten en el sistema </w:t>
      </w:r>
      <w:proofErr w:type="spellStart"/>
      <w:r w:rsidRPr="0046173D">
        <w:rPr>
          <w:rFonts w:ascii="Verdana" w:eastAsia="Times New Roman" w:hAnsi="Verdana"/>
          <w:sz w:val="22"/>
          <w:szCs w:val="22"/>
          <w:lang w:val="es-ES"/>
        </w:rPr>
        <w:t>sociosanitario</w:t>
      </w:r>
      <w:proofErr w:type="spellEnd"/>
      <w:r w:rsidRPr="0046173D">
        <w:rPr>
          <w:rFonts w:ascii="Verdana" w:eastAsia="Times New Roman" w:hAnsi="Verdana"/>
          <w:sz w:val="22"/>
          <w:szCs w:val="22"/>
          <w:lang w:val="es-ES"/>
        </w:rPr>
        <w:t xml:space="preserve"> tinerfeño. Se trata de una operación esencialmente coherente, además de necesaria, con los trabajadores, con el juego, con Tenerife y con el sector </w:t>
      </w:r>
      <w:proofErr w:type="spellStart"/>
      <w:r w:rsidRPr="0046173D">
        <w:rPr>
          <w:rFonts w:ascii="Verdana" w:eastAsia="Times New Roman" w:hAnsi="Verdana"/>
          <w:sz w:val="22"/>
          <w:szCs w:val="22"/>
          <w:lang w:val="es-ES"/>
        </w:rPr>
        <w:t>sociosanitario</w:t>
      </w:r>
      <w:proofErr w:type="spellEnd"/>
      <w:r w:rsidRPr="0046173D">
        <w:rPr>
          <w:rFonts w:ascii="Verdana" w:eastAsia="Times New Roman" w:hAnsi="Verdana"/>
          <w:sz w:val="22"/>
          <w:szCs w:val="22"/>
          <w:lang w:val="es-ES"/>
        </w:rPr>
        <w:t xml:space="preserve"> que se ve beneficiado de los ingresos de esta operación.</w:t>
      </w:r>
    </w:p>
    <w:p w:rsidR="0046173D" w:rsidRPr="0046173D" w:rsidRDefault="0046173D" w:rsidP="0046173D">
      <w:pPr>
        <w:spacing w:before="0" w:after="200"/>
        <w:rPr>
          <w:rFonts w:ascii="Verdana" w:eastAsia="Times New Roman" w:hAnsi="Verdana"/>
          <w:sz w:val="22"/>
          <w:szCs w:val="22"/>
          <w:lang w:val="es-ES"/>
        </w:rPr>
      </w:pPr>
      <w:r w:rsidRPr="0046173D">
        <w:rPr>
          <w:rFonts w:ascii="Verdana" w:eastAsia="Times New Roman" w:hAnsi="Verdana"/>
          <w:sz w:val="22"/>
          <w:szCs w:val="22"/>
          <w:lang w:val="es-ES"/>
        </w:rPr>
        <w:tab/>
        <w:t>Se producen dos turnos más de intervenciones de los Portavoces de los Grupos Políticos de la Corporación y del compareciente, todo lo cual consta en el citado Diario de Sesiones del Pleno previsto en el artículo 68.3 del vigente Reglamento Orgánico de esta Corporación.</w:t>
      </w:r>
    </w:p>
    <w:p w:rsidR="0046173D" w:rsidRPr="0046173D" w:rsidRDefault="0046173D" w:rsidP="0046173D">
      <w:pPr>
        <w:spacing w:before="600" w:after="360"/>
        <w:ind w:firstLine="567"/>
        <w:rPr>
          <w:rFonts w:ascii="Verdana" w:eastAsia="Times New Roman" w:hAnsi="Verdana"/>
          <w:b/>
          <w:sz w:val="22"/>
          <w:szCs w:val="22"/>
          <w:lang w:eastAsia="es-ES"/>
        </w:rPr>
      </w:pPr>
      <w:bookmarkStart w:id="5" w:name="ASUNTOSFOD"/>
      <w:bookmarkStart w:id="6" w:name="FOD"/>
      <w:bookmarkStart w:id="7" w:name="ASUNTOSFODCUERPO"/>
      <w:bookmarkEnd w:id="2"/>
      <w:bookmarkEnd w:id="5"/>
      <w:r w:rsidRPr="0046173D">
        <w:rPr>
          <w:rFonts w:ascii="Verdana" w:eastAsia="Times New Roman" w:hAnsi="Verdana"/>
          <w:b/>
          <w:sz w:val="22"/>
          <w:szCs w:val="22"/>
          <w:lang w:eastAsia="es-ES"/>
        </w:rPr>
        <w:t>26.- Moción de los Grupos Nacionalista de Coalición Canaria-PNC y Socialista, sobre atención a menores extranjeros no acompañados.</w:t>
      </w:r>
    </w:p>
    <w:p w:rsidR="0046173D" w:rsidRPr="0046173D" w:rsidRDefault="0046173D" w:rsidP="0046173D">
      <w:pPr>
        <w:spacing w:before="0" w:after="200"/>
        <w:rPr>
          <w:rFonts w:ascii="Verdana" w:eastAsia="Times New Roman" w:hAnsi="Verdana"/>
          <w:sz w:val="22"/>
          <w:szCs w:val="22"/>
        </w:rPr>
      </w:pPr>
      <w:r w:rsidRPr="0046173D">
        <w:rPr>
          <w:rFonts w:ascii="Verdana" w:eastAsia="Times New Roman" w:hAnsi="Verdana"/>
          <w:sz w:val="22"/>
          <w:szCs w:val="22"/>
        </w:rPr>
        <w:tab/>
        <w:t>Vista moción que presentan los Grupos Nacionalista de Coalición Canaria-PNC y Socialista sobre atención a menores extranjeros no acompañados, del siguiente contenido literal:</w:t>
      </w:r>
    </w:p>
    <w:p w:rsidR="0046173D" w:rsidRPr="0046173D" w:rsidRDefault="0046173D" w:rsidP="0046173D">
      <w:pPr>
        <w:spacing w:before="0" w:after="200"/>
        <w:ind w:firstLine="708"/>
        <w:rPr>
          <w:rFonts w:ascii="Verdana" w:eastAsia="Times New Roman" w:hAnsi="Verdana"/>
          <w:sz w:val="22"/>
          <w:szCs w:val="22"/>
          <w:lang w:val="es-ES"/>
        </w:rPr>
      </w:pPr>
      <w:r w:rsidRPr="0046173D">
        <w:rPr>
          <w:rFonts w:ascii="Verdana" w:eastAsia="Times New Roman" w:hAnsi="Verdana"/>
          <w:sz w:val="22"/>
          <w:szCs w:val="22"/>
        </w:rPr>
        <w:t>“El fenómeno de llegada de menores extranjeros no acompañados (Mena) a nuestro país, se ha producido en los 20 últimos años, generando este fenómeno inmigratorio importantes implicaciones éticas y políticas en la en la población y en la forma de abordar su atención respetando los derechos de los menores inmigrantes.</w:t>
      </w:r>
    </w:p>
    <w:p w:rsidR="0046173D" w:rsidRPr="0046173D" w:rsidRDefault="0046173D" w:rsidP="0046173D">
      <w:pPr>
        <w:spacing w:before="0" w:after="200"/>
        <w:ind w:firstLine="708"/>
        <w:rPr>
          <w:rFonts w:ascii="Verdana" w:eastAsia="Times New Roman" w:hAnsi="Verdana"/>
          <w:sz w:val="22"/>
          <w:szCs w:val="22"/>
          <w:lang w:val="es-ES"/>
        </w:rPr>
      </w:pPr>
      <w:r w:rsidRPr="0046173D">
        <w:rPr>
          <w:rFonts w:ascii="Verdana" w:eastAsia="Times New Roman" w:hAnsi="Verdana"/>
          <w:sz w:val="22"/>
          <w:szCs w:val="22"/>
          <w:lang w:val="es-ES"/>
        </w:rPr>
        <w:t>Diferentes estudios manifiestan la heterogeneidad entre unos países y otros de la UE, en l</w:t>
      </w:r>
      <w:r w:rsidRPr="0046173D">
        <w:rPr>
          <w:rFonts w:ascii="Verdana" w:eastAsia="Times New Roman" w:hAnsi="Verdana"/>
          <w:sz w:val="22"/>
          <w:szCs w:val="22"/>
        </w:rPr>
        <w:t xml:space="preserve">a forma de hacer frente a  la atención y el cuidado que estos menores, tanto en la forma práctica de hacerlo como, en  la manera de interpretar y  aplicar las recomendaciones derivadas de  la Convención de las Naciones Unidas sobre los derechos del niño,  (Unicef 2006). Estas diferencias ha ido desde la forma de interpretar la edad del menor, en cuanto a las pruebas a realizar para determinar su edad real en discrepancia con la las referidas por los propios menor, hasta en la manera </w:t>
      </w:r>
      <w:r w:rsidRPr="0046173D">
        <w:rPr>
          <w:rFonts w:ascii="Verdana" w:eastAsia="Times New Roman" w:hAnsi="Verdana"/>
          <w:sz w:val="22"/>
          <w:szCs w:val="22"/>
        </w:rPr>
        <w:lastRenderedPageBreak/>
        <w:t>en que se trabaja posteriormente en la integración de textos menores en la sociedad del país de destino, así como en apoyo necesario que estos necesitan para su integración, como es el respeto a la sus valores religiosos y éticos y el respeto de su idioma. Diversos han sido los estudios que han intentado mirar y analizar el cuidado y la protección de estos menores posterior a la llegada en el país, como son en el  Reino Unido, Bélgica, Irlanda, Noruega, y Dinamarca entre otros.</w:t>
      </w:r>
    </w:p>
    <w:p w:rsidR="0046173D" w:rsidRPr="0046173D" w:rsidRDefault="0046173D" w:rsidP="0046173D">
      <w:pPr>
        <w:spacing w:before="0" w:after="200"/>
        <w:ind w:firstLine="708"/>
        <w:rPr>
          <w:rFonts w:ascii="Verdana" w:eastAsia="Times New Roman" w:hAnsi="Verdana"/>
          <w:sz w:val="22"/>
          <w:szCs w:val="22"/>
          <w:lang w:val="es-ES"/>
        </w:rPr>
      </w:pPr>
      <w:r w:rsidRPr="0046173D">
        <w:rPr>
          <w:rFonts w:ascii="Verdana" w:eastAsia="Times New Roman" w:hAnsi="Verdana"/>
          <w:sz w:val="22"/>
          <w:szCs w:val="22"/>
        </w:rPr>
        <w:t xml:space="preserve">En España este fenómeno que empieza a finales de los años 90 comienza tener una relevancia especial a partir del 2002 y posiblemente es entre el año 2004 hasta el 2006 cuando mayor número de menores no acompañados existía en España. Este hecho significó un importante impacto en el acogimiento residencial, como medida protectora, desbordando todas las posibilidades o todas las previsiones establecidas en el país a partir del </w:t>
      </w:r>
      <w:smartTag w:uri="urn:schemas-microsoft-com:office:smarttags" w:element="metricconverter">
        <w:smartTagPr>
          <w:attr w:name="ProductID" w:val="2000. A"/>
        </w:smartTagPr>
        <w:r w:rsidRPr="0046173D">
          <w:rPr>
            <w:rFonts w:ascii="Verdana" w:eastAsia="Times New Roman" w:hAnsi="Verdana"/>
            <w:sz w:val="22"/>
            <w:szCs w:val="22"/>
          </w:rPr>
          <w:t>2000. A</w:t>
        </w:r>
      </w:smartTag>
      <w:r w:rsidRPr="0046173D">
        <w:rPr>
          <w:rFonts w:ascii="Verdana" w:eastAsia="Times New Roman" w:hAnsi="Verdana"/>
          <w:sz w:val="22"/>
          <w:szCs w:val="22"/>
        </w:rPr>
        <w:t xml:space="preserve"> partir del año 2008, posiblemente por la crisis económica, el número de menores que llegaba España comienza disminuir y con ello en cierta medida se abandona los recursos destinados a la atención a estos menores, pasando a integrarse los que quedaban en la red de menores existente, siguiendo recomendaciones de organizaciones destinadas a atender a menores en esta situación.</w:t>
      </w:r>
    </w:p>
    <w:p w:rsidR="0046173D" w:rsidRPr="0046173D" w:rsidRDefault="0046173D" w:rsidP="0046173D">
      <w:pPr>
        <w:spacing w:before="0" w:after="200"/>
        <w:ind w:firstLine="708"/>
        <w:rPr>
          <w:rFonts w:ascii="Verdana" w:eastAsia="Times New Roman" w:hAnsi="Verdana"/>
          <w:sz w:val="22"/>
          <w:szCs w:val="22"/>
          <w:lang w:val="es-ES"/>
        </w:rPr>
      </w:pPr>
      <w:r w:rsidRPr="0046173D">
        <w:rPr>
          <w:rFonts w:ascii="Verdana" w:eastAsia="Times New Roman" w:hAnsi="Verdana"/>
          <w:sz w:val="22"/>
          <w:szCs w:val="22"/>
        </w:rPr>
        <w:t xml:space="preserve">Los estudios realizados en España, resaltan el hecho de la relativa homogeneidad en cuanto a las actuaciones seguidas con los menores, no obstante con claras diferencias entre unas comunidades autónomas y otras, fundamentalmente en lo que se refiere a las demoras para determinar la edad ósea, en los casos en que exista discrepancia entre la edad referida por el menor y la estimada por las autoridades competentes o las documentaciones que aporten los menores y la tramitación posterior de la documentación de los mismos.  Hay que tener en cuenta la existencia de la </w:t>
      </w:r>
      <w:r w:rsidRPr="0046173D">
        <w:rPr>
          <w:rFonts w:ascii="Verdana" w:eastAsia="Times New Roman" w:hAnsi="Verdana"/>
          <w:i/>
          <w:sz w:val="22"/>
          <w:szCs w:val="22"/>
          <w:lang w:val="es-ES"/>
        </w:rPr>
        <w:t>Resolución de 13 de octubre de 2014, de la Subsecretaría, por la que se publica el Acuerdo para la aprobación del Protocolo Marco sobre determinadas actuaciones en relación con los Menores Extranjeros No Acompañados</w:t>
      </w:r>
      <w:r w:rsidRPr="0046173D">
        <w:rPr>
          <w:rFonts w:ascii="Verdana" w:eastAsia="Times New Roman" w:hAnsi="Verdana"/>
          <w:sz w:val="22"/>
          <w:szCs w:val="22"/>
          <w:lang w:val="es-ES"/>
        </w:rPr>
        <w:t xml:space="preserve">, en el que se establece la pauta a seguir en cada caso </w:t>
      </w:r>
      <w:r w:rsidRPr="0046173D">
        <w:rPr>
          <w:rFonts w:ascii="Verdana" w:eastAsia="Times New Roman" w:hAnsi="Verdana"/>
          <w:sz w:val="22"/>
          <w:szCs w:val="22"/>
        </w:rPr>
        <w:t xml:space="preserve">desde que el menor contacta con la administración, hasta que se confirma su mayoría de edad o no, y la pautas a seguir posteriormente con él.  </w:t>
      </w:r>
    </w:p>
    <w:p w:rsidR="0046173D" w:rsidRPr="0046173D" w:rsidRDefault="0046173D" w:rsidP="0046173D">
      <w:pPr>
        <w:spacing w:before="0" w:after="200"/>
        <w:ind w:firstLine="708"/>
        <w:rPr>
          <w:rFonts w:ascii="Verdana" w:eastAsia="Times New Roman" w:hAnsi="Verdana"/>
          <w:sz w:val="22"/>
          <w:szCs w:val="22"/>
          <w:lang w:val="es-ES"/>
        </w:rPr>
      </w:pPr>
      <w:r w:rsidRPr="0046173D">
        <w:rPr>
          <w:rFonts w:ascii="Verdana" w:eastAsia="Times New Roman" w:hAnsi="Verdana"/>
          <w:sz w:val="22"/>
          <w:szCs w:val="22"/>
        </w:rPr>
        <w:t>Parece existir un cierto grado de consenso sobre el hecho de que en las distintas comunidades autónomas en España en la atención de estos  menores, ha primado su condición de  menores sobre la de emigrantes, recibiendo compañía y atención cercana de manera próxima a las buenas prácticas, aunque hay una recomendación clara en la necesidad de incrementar el número de recursos de transición, para favorecer la posterior integración de los menores no acompañados en la red de acogimiento residencial normalizada, con el resto de los niños en acogimiento</w:t>
      </w:r>
    </w:p>
    <w:p w:rsidR="0046173D" w:rsidRPr="0046173D" w:rsidRDefault="0046173D" w:rsidP="0046173D">
      <w:pPr>
        <w:spacing w:before="0" w:after="200"/>
        <w:ind w:firstLine="708"/>
        <w:rPr>
          <w:rFonts w:ascii="Verdana" w:eastAsia="Times New Roman" w:hAnsi="Verdana"/>
          <w:sz w:val="22"/>
          <w:szCs w:val="22"/>
          <w:lang w:val="es-ES"/>
        </w:rPr>
      </w:pPr>
      <w:r w:rsidRPr="0046173D">
        <w:rPr>
          <w:rFonts w:ascii="Verdana" w:eastAsia="Times New Roman" w:hAnsi="Verdana"/>
          <w:sz w:val="22"/>
          <w:szCs w:val="22"/>
        </w:rPr>
        <w:t xml:space="preserve">Tenerife en este sentido en estos últimos años ha tenido en torno a 15 niños integrados en la red, con  la creciente llegada de un número importante de inmigrantes  a las islas, como puerta de entrada que somos para la llegada de menores no acompañados, conjuntamente con el  sur de la península, que ha puesto  en una situación de conflicto fundamentalmente aquella que en este momento está sufriendo una mayor presión, como es en la isla de Lanzarote y posteriormente la isla de Gran Canaria en cuanto al acogimiento solidario que realiza, ante la demora de la </w:t>
      </w:r>
      <w:r w:rsidRPr="0046173D">
        <w:rPr>
          <w:rFonts w:ascii="Verdana" w:eastAsia="Times New Roman" w:hAnsi="Verdana"/>
          <w:sz w:val="22"/>
          <w:szCs w:val="22"/>
        </w:rPr>
        <w:lastRenderedPageBreak/>
        <w:t xml:space="preserve">determinación de las pruebas óseas por parte de la administración, que imposibilita el traslado fuera de la provincia. </w:t>
      </w:r>
    </w:p>
    <w:p w:rsidR="0046173D" w:rsidRPr="0046173D" w:rsidRDefault="0046173D" w:rsidP="0046173D">
      <w:pPr>
        <w:spacing w:before="0" w:after="200"/>
        <w:ind w:firstLine="708"/>
        <w:rPr>
          <w:rFonts w:ascii="Verdana" w:eastAsia="Times New Roman" w:hAnsi="Verdana"/>
          <w:sz w:val="22"/>
          <w:szCs w:val="22"/>
          <w:lang w:val="es-ES"/>
        </w:rPr>
      </w:pPr>
      <w:r w:rsidRPr="0046173D">
        <w:rPr>
          <w:rFonts w:ascii="Verdana" w:eastAsia="Times New Roman" w:hAnsi="Verdana"/>
          <w:sz w:val="22"/>
          <w:szCs w:val="22"/>
          <w:lang w:val="es-ES"/>
        </w:rPr>
        <w:t>En estos momentos Tenerife cuenta con 41menores, habiendo contratado dos nuevos centros de transición, por la vía de emergencia, y estando a la espera de contratar otros dos más.</w:t>
      </w:r>
    </w:p>
    <w:p w:rsidR="0046173D" w:rsidRPr="0046173D" w:rsidRDefault="0046173D" w:rsidP="0046173D">
      <w:pPr>
        <w:spacing w:before="0" w:after="200"/>
        <w:ind w:firstLine="708"/>
        <w:rPr>
          <w:rFonts w:ascii="Verdana" w:eastAsia="Times New Roman" w:hAnsi="Verdana"/>
          <w:sz w:val="22"/>
          <w:szCs w:val="22"/>
        </w:rPr>
      </w:pPr>
      <w:r w:rsidRPr="0046173D">
        <w:rPr>
          <w:rFonts w:ascii="Verdana" w:eastAsia="Times New Roman" w:hAnsi="Verdana"/>
          <w:sz w:val="22"/>
          <w:szCs w:val="22"/>
        </w:rPr>
        <w:t xml:space="preserve">Recientemente el cabildo  insular de Fuerteventura ha realizado una declaración institucional en la línea de recabar apoyo para afrontar esta situación y de  evidenciar y en la reunión extraordinaria de la </w:t>
      </w:r>
      <w:proofErr w:type="spellStart"/>
      <w:r w:rsidRPr="0046173D">
        <w:rPr>
          <w:rFonts w:ascii="Verdana" w:eastAsia="Times New Roman" w:hAnsi="Verdana"/>
          <w:sz w:val="22"/>
          <w:szCs w:val="22"/>
        </w:rPr>
        <w:t>FCAI</w:t>
      </w:r>
      <w:proofErr w:type="spellEnd"/>
      <w:r w:rsidRPr="0046173D">
        <w:rPr>
          <w:rFonts w:ascii="Verdana" w:eastAsia="Times New Roman" w:hAnsi="Verdana"/>
          <w:sz w:val="22"/>
          <w:szCs w:val="22"/>
        </w:rPr>
        <w:t xml:space="preserve"> celebrada en Tenerife el pasado 16 de octubre, los presidentes Insulares  se adhirieron a la misma, y pusieron en evidencia la necesidad de definir mejor los circuitos de apoyo entre las distintas administraciones en la atención a estos menores,  entre otras planteando la necesidad de distribuir de una forma rápida los menores entre los distintos cabildos, con el objetivo de facilitar la atención de los mismos </w:t>
      </w:r>
    </w:p>
    <w:p w:rsidR="0046173D" w:rsidRPr="0046173D" w:rsidRDefault="0046173D" w:rsidP="0046173D">
      <w:pPr>
        <w:spacing w:before="0" w:after="200"/>
        <w:ind w:firstLine="708"/>
        <w:rPr>
          <w:rFonts w:ascii="Verdana" w:eastAsia="Times New Roman" w:hAnsi="Verdana"/>
          <w:sz w:val="22"/>
          <w:szCs w:val="22"/>
          <w:lang w:val="es-ES"/>
        </w:rPr>
      </w:pPr>
      <w:r w:rsidRPr="0046173D">
        <w:rPr>
          <w:rFonts w:ascii="Verdana" w:eastAsia="Times New Roman" w:hAnsi="Verdana"/>
          <w:sz w:val="22"/>
          <w:szCs w:val="22"/>
        </w:rPr>
        <w:t>Ante esta situación, se propone al Pleno del Cabildo Insular de Tenerife el siguiente acuerdo:</w:t>
      </w:r>
    </w:p>
    <w:p w:rsidR="0046173D" w:rsidRPr="0046173D" w:rsidRDefault="0046173D" w:rsidP="0046173D">
      <w:pPr>
        <w:spacing w:before="0" w:after="200"/>
        <w:ind w:firstLine="709"/>
        <w:rPr>
          <w:rFonts w:ascii="Verdana" w:eastAsia="Times New Roman" w:hAnsi="Verdana"/>
          <w:sz w:val="22"/>
          <w:szCs w:val="22"/>
        </w:rPr>
      </w:pPr>
      <w:r w:rsidRPr="0046173D">
        <w:rPr>
          <w:rFonts w:ascii="Verdana" w:eastAsia="Times New Roman" w:hAnsi="Verdana"/>
          <w:sz w:val="22"/>
          <w:szCs w:val="22"/>
          <w:u w:val="single"/>
        </w:rPr>
        <w:t>Primero</w:t>
      </w:r>
      <w:r w:rsidRPr="0046173D">
        <w:rPr>
          <w:rFonts w:ascii="Verdana" w:eastAsia="Times New Roman" w:hAnsi="Verdana"/>
          <w:sz w:val="22"/>
          <w:szCs w:val="22"/>
        </w:rPr>
        <w:t>.- Instar al Estado a:</w:t>
      </w:r>
    </w:p>
    <w:p w:rsidR="0046173D" w:rsidRPr="0046173D" w:rsidRDefault="0046173D" w:rsidP="0046173D">
      <w:pPr>
        <w:numPr>
          <w:ilvl w:val="0"/>
          <w:numId w:val="30"/>
        </w:numPr>
        <w:spacing w:before="0" w:after="200"/>
        <w:ind w:left="0" w:firstLine="709"/>
        <w:rPr>
          <w:rFonts w:ascii="Verdana" w:eastAsia="Times New Roman" w:hAnsi="Verdana"/>
          <w:sz w:val="22"/>
          <w:szCs w:val="22"/>
        </w:rPr>
      </w:pPr>
      <w:r w:rsidRPr="0046173D">
        <w:rPr>
          <w:rFonts w:ascii="Verdana" w:eastAsia="Times New Roman" w:hAnsi="Verdana"/>
          <w:sz w:val="22"/>
          <w:szCs w:val="22"/>
        </w:rPr>
        <w:t>Activar los dispositivos de control de nuestras costas (</w:t>
      </w:r>
      <w:proofErr w:type="spellStart"/>
      <w:r w:rsidRPr="0046173D">
        <w:rPr>
          <w:rFonts w:ascii="Verdana" w:eastAsia="Times New Roman" w:hAnsi="Verdana"/>
          <w:sz w:val="22"/>
          <w:szCs w:val="22"/>
        </w:rPr>
        <w:t>Sive</w:t>
      </w:r>
      <w:proofErr w:type="spellEnd"/>
      <w:r w:rsidRPr="0046173D">
        <w:rPr>
          <w:rFonts w:ascii="Verdana" w:eastAsia="Times New Roman" w:hAnsi="Verdana"/>
          <w:sz w:val="22"/>
          <w:szCs w:val="22"/>
        </w:rPr>
        <w:t xml:space="preserve"> y </w:t>
      </w:r>
      <w:proofErr w:type="spellStart"/>
      <w:proofErr w:type="gramStart"/>
      <w:r w:rsidRPr="0046173D">
        <w:rPr>
          <w:rFonts w:ascii="Verdana" w:eastAsia="Times New Roman" w:hAnsi="Verdana"/>
          <w:sz w:val="22"/>
          <w:szCs w:val="22"/>
        </w:rPr>
        <w:t>Frontex</w:t>
      </w:r>
      <w:proofErr w:type="spellEnd"/>
      <w:r w:rsidRPr="0046173D">
        <w:rPr>
          <w:rFonts w:ascii="Verdana" w:eastAsia="Times New Roman" w:hAnsi="Verdana"/>
          <w:sz w:val="22"/>
          <w:szCs w:val="22"/>
        </w:rPr>
        <w:t xml:space="preserve"> )</w:t>
      </w:r>
      <w:proofErr w:type="gramEnd"/>
      <w:r w:rsidRPr="0046173D">
        <w:rPr>
          <w:rFonts w:ascii="Verdana" w:eastAsia="Times New Roman" w:hAnsi="Verdana"/>
          <w:sz w:val="22"/>
          <w:szCs w:val="22"/>
        </w:rPr>
        <w:t>, como forma de evitar  la pérdida de vidas y abordarlo de forma coordinada.</w:t>
      </w:r>
    </w:p>
    <w:p w:rsidR="0046173D" w:rsidRPr="0046173D" w:rsidRDefault="0046173D" w:rsidP="0046173D">
      <w:pPr>
        <w:numPr>
          <w:ilvl w:val="0"/>
          <w:numId w:val="30"/>
        </w:numPr>
        <w:spacing w:before="0" w:after="200"/>
        <w:ind w:left="0" w:firstLine="709"/>
        <w:rPr>
          <w:rFonts w:ascii="Verdana" w:eastAsia="Times New Roman" w:hAnsi="Verdana"/>
          <w:sz w:val="22"/>
          <w:szCs w:val="22"/>
        </w:rPr>
      </w:pPr>
      <w:r w:rsidRPr="0046173D">
        <w:rPr>
          <w:rFonts w:ascii="Verdana" w:eastAsia="Times New Roman" w:hAnsi="Verdana"/>
          <w:sz w:val="22"/>
          <w:szCs w:val="22"/>
        </w:rPr>
        <w:t>Agilizar la realización de las pruebas de determinación de la edad de quiénes se declaran menores, paso imprescindible atender adecuadamente a los menores, trasladándolos a otras islas o Comunidades Autónomas, donde puedan realizarse los planes de acogida e integración personalizados.</w:t>
      </w:r>
    </w:p>
    <w:p w:rsidR="0046173D" w:rsidRPr="0046173D" w:rsidRDefault="0046173D" w:rsidP="0046173D">
      <w:pPr>
        <w:numPr>
          <w:ilvl w:val="0"/>
          <w:numId w:val="30"/>
        </w:numPr>
        <w:spacing w:before="0" w:after="200"/>
        <w:ind w:left="0" w:firstLine="709"/>
        <w:rPr>
          <w:rFonts w:ascii="Verdana" w:eastAsia="Times New Roman" w:hAnsi="Verdana"/>
          <w:sz w:val="22"/>
          <w:szCs w:val="22"/>
        </w:rPr>
      </w:pPr>
      <w:r w:rsidRPr="0046173D">
        <w:rPr>
          <w:rFonts w:ascii="Verdana" w:eastAsia="Times New Roman" w:hAnsi="Verdana"/>
          <w:sz w:val="22"/>
          <w:szCs w:val="22"/>
        </w:rPr>
        <w:t>Dotar adecuadamente las plantillas de las Fuerzas y Cuerpos de Seguridad del Estado, Inicialmente al menos dotar las plazas vacantes de la misma.</w:t>
      </w:r>
    </w:p>
    <w:p w:rsidR="0046173D" w:rsidRPr="0046173D" w:rsidRDefault="0046173D" w:rsidP="0046173D">
      <w:pPr>
        <w:numPr>
          <w:ilvl w:val="0"/>
          <w:numId w:val="30"/>
        </w:numPr>
        <w:spacing w:before="0" w:after="200"/>
        <w:ind w:left="0" w:firstLine="709"/>
        <w:rPr>
          <w:rFonts w:ascii="Verdana" w:eastAsia="Times New Roman" w:hAnsi="Verdana"/>
          <w:sz w:val="22"/>
          <w:szCs w:val="22"/>
        </w:rPr>
      </w:pPr>
      <w:r w:rsidRPr="0046173D">
        <w:rPr>
          <w:rFonts w:ascii="Verdana" w:eastAsia="Times New Roman" w:hAnsi="Verdana"/>
          <w:sz w:val="22"/>
          <w:szCs w:val="22"/>
        </w:rPr>
        <w:t xml:space="preserve">Celebrar con carácter de urgencia una reunión bilateral entre gobierno del Estado y gobierno de Canarias con el objetivo de coordinar las medidas oportunas y hacer frente al impacto de la inmigración en las islas. </w:t>
      </w:r>
    </w:p>
    <w:p w:rsidR="0046173D" w:rsidRPr="0046173D" w:rsidRDefault="0046173D" w:rsidP="0046173D">
      <w:pPr>
        <w:numPr>
          <w:ilvl w:val="0"/>
          <w:numId w:val="30"/>
        </w:numPr>
        <w:spacing w:before="0" w:after="200"/>
        <w:ind w:left="0" w:firstLine="709"/>
        <w:rPr>
          <w:rFonts w:ascii="Verdana" w:eastAsia="Times New Roman" w:hAnsi="Verdana"/>
          <w:sz w:val="22"/>
          <w:szCs w:val="22"/>
        </w:rPr>
      </w:pPr>
      <w:r w:rsidRPr="0046173D">
        <w:rPr>
          <w:rFonts w:ascii="Verdana" w:eastAsia="Times New Roman" w:hAnsi="Verdana"/>
          <w:sz w:val="22"/>
          <w:szCs w:val="22"/>
        </w:rPr>
        <w:t xml:space="preserve">Crear un Área de cooperación entre las islas </w:t>
      </w:r>
      <w:proofErr w:type="spellStart"/>
      <w:r w:rsidRPr="0046173D">
        <w:rPr>
          <w:rFonts w:ascii="Verdana" w:eastAsia="Times New Roman" w:hAnsi="Verdana"/>
          <w:sz w:val="22"/>
          <w:szCs w:val="22"/>
        </w:rPr>
        <w:t>ultraperiféricas</w:t>
      </w:r>
      <w:proofErr w:type="spellEnd"/>
      <w:r w:rsidRPr="0046173D">
        <w:rPr>
          <w:rFonts w:ascii="Verdana" w:eastAsia="Times New Roman" w:hAnsi="Verdana"/>
          <w:sz w:val="22"/>
          <w:szCs w:val="22"/>
        </w:rPr>
        <w:t xml:space="preserve"> de la Unión Europea, Madeira Azores, Canarias y África occidental, dotada de instrumentos y de la financiación adecuada para convertirse en una Alianza Estratégica    De Europa y África.</w:t>
      </w:r>
    </w:p>
    <w:p w:rsidR="0046173D" w:rsidRPr="0046173D" w:rsidRDefault="0046173D" w:rsidP="0046173D">
      <w:pPr>
        <w:numPr>
          <w:ilvl w:val="0"/>
          <w:numId w:val="30"/>
        </w:numPr>
        <w:spacing w:before="0" w:after="200"/>
        <w:ind w:left="0" w:firstLine="709"/>
        <w:rPr>
          <w:rFonts w:ascii="Verdana" w:eastAsia="Times New Roman" w:hAnsi="Verdana"/>
          <w:sz w:val="22"/>
          <w:szCs w:val="22"/>
        </w:rPr>
      </w:pPr>
      <w:r w:rsidRPr="0046173D">
        <w:rPr>
          <w:rFonts w:ascii="Verdana" w:eastAsia="Times New Roman" w:hAnsi="Verdana"/>
          <w:sz w:val="22"/>
          <w:szCs w:val="22"/>
        </w:rPr>
        <w:t xml:space="preserve">Facilitar al gobierno de Canarias las instalaciones necesarias que permita la acogida inmediata de los menores. </w:t>
      </w:r>
    </w:p>
    <w:p w:rsidR="0046173D" w:rsidRPr="0046173D" w:rsidRDefault="0046173D" w:rsidP="0046173D">
      <w:pPr>
        <w:spacing w:before="0" w:after="200"/>
        <w:ind w:firstLine="709"/>
        <w:rPr>
          <w:rFonts w:ascii="Verdana" w:eastAsia="Times New Roman" w:hAnsi="Verdana"/>
          <w:sz w:val="22"/>
          <w:szCs w:val="22"/>
          <w:lang w:val="es-ES"/>
        </w:rPr>
      </w:pPr>
      <w:r w:rsidRPr="0046173D">
        <w:rPr>
          <w:rFonts w:ascii="Verdana" w:eastAsia="Times New Roman" w:hAnsi="Verdana"/>
          <w:sz w:val="22"/>
          <w:szCs w:val="22"/>
          <w:u w:val="single"/>
        </w:rPr>
        <w:t>Segundo</w:t>
      </w:r>
      <w:r w:rsidRPr="0046173D">
        <w:rPr>
          <w:rFonts w:ascii="Verdana" w:eastAsia="Times New Roman" w:hAnsi="Verdana"/>
          <w:sz w:val="22"/>
          <w:szCs w:val="22"/>
        </w:rPr>
        <w:t>: Instar al Gobierno de Canarias.</w:t>
      </w:r>
    </w:p>
    <w:p w:rsidR="0046173D" w:rsidRPr="0046173D" w:rsidRDefault="0046173D" w:rsidP="0046173D">
      <w:pPr>
        <w:numPr>
          <w:ilvl w:val="0"/>
          <w:numId w:val="30"/>
        </w:numPr>
        <w:spacing w:before="0" w:after="200"/>
        <w:ind w:left="0" w:firstLine="709"/>
        <w:rPr>
          <w:rFonts w:ascii="Verdana" w:eastAsia="Times New Roman" w:hAnsi="Verdana"/>
          <w:sz w:val="22"/>
          <w:szCs w:val="22"/>
        </w:rPr>
      </w:pPr>
      <w:r w:rsidRPr="0046173D">
        <w:rPr>
          <w:rFonts w:ascii="Verdana" w:eastAsia="Times New Roman" w:hAnsi="Verdana"/>
          <w:sz w:val="22"/>
          <w:szCs w:val="22"/>
        </w:rPr>
        <w:lastRenderedPageBreak/>
        <w:t>Habilitar centros de acogida inmediata que sea necesario en cada momento,  como recurso destinado a  atender a las personas pendientes de la determinación de su edad en condiciones de dignidad.</w:t>
      </w:r>
    </w:p>
    <w:p w:rsidR="0046173D" w:rsidRPr="0046173D" w:rsidRDefault="0046173D" w:rsidP="0046173D">
      <w:pPr>
        <w:numPr>
          <w:ilvl w:val="0"/>
          <w:numId w:val="30"/>
        </w:numPr>
        <w:spacing w:before="0" w:after="200"/>
        <w:ind w:left="0" w:firstLine="709"/>
        <w:rPr>
          <w:rFonts w:ascii="Verdana" w:eastAsia="Times New Roman" w:hAnsi="Verdana"/>
          <w:sz w:val="22"/>
          <w:szCs w:val="22"/>
        </w:rPr>
      </w:pPr>
      <w:r w:rsidRPr="0046173D">
        <w:rPr>
          <w:rFonts w:ascii="Verdana" w:eastAsia="Times New Roman" w:hAnsi="Verdana"/>
          <w:sz w:val="22"/>
          <w:szCs w:val="22"/>
        </w:rPr>
        <w:t xml:space="preserve">A realizar los trámites necesarios para que se facilite la distribución de los menores desde las Comunidades más afectadas por este fenómeno, Andalucía, Canarias, Murcia, Ceuta y Melilla, al resto de Comunidades Autónomas. </w:t>
      </w:r>
    </w:p>
    <w:p w:rsidR="0046173D" w:rsidRPr="0046173D" w:rsidRDefault="0046173D" w:rsidP="0046173D">
      <w:pPr>
        <w:spacing w:before="0" w:after="200"/>
        <w:ind w:firstLine="709"/>
        <w:rPr>
          <w:rFonts w:ascii="Verdana" w:eastAsia="Times New Roman" w:hAnsi="Verdana"/>
          <w:sz w:val="22"/>
          <w:szCs w:val="22"/>
        </w:rPr>
      </w:pPr>
      <w:r w:rsidRPr="0046173D">
        <w:rPr>
          <w:rFonts w:ascii="Verdana" w:eastAsia="Times New Roman" w:hAnsi="Verdana"/>
          <w:sz w:val="22"/>
          <w:szCs w:val="22"/>
          <w:u w:val="single"/>
        </w:rPr>
        <w:t>Tercero:</w:t>
      </w:r>
      <w:r w:rsidRPr="0046173D">
        <w:rPr>
          <w:rFonts w:ascii="Verdana" w:eastAsia="Times New Roman" w:hAnsi="Verdana"/>
          <w:sz w:val="22"/>
          <w:szCs w:val="22"/>
        </w:rPr>
        <w:t xml:space="preserve"> El Cabildo Insular de Tenerife se compromete a cumplir de manera efectiva y solidaria la distribución de Menores no acompañados, según los acuerdos establecidos entre el Cabildo Insular y la Comunidad Autónoma en el año </w:t>
      </w:r>
      <w:smartTag w:uri="urn:schemas-microsoft-com:office:smarttags" w:element="metricconverter">
        <w:smartTagPr>
          <w:attr w:name="ProductID" w:val="2002.”"/>
        </w:smartTagPr>
        <w:r w:rsidRPr="0046173D">
          <w:rPr>
            <w:rFonts w:ascii="Verdana" w:eastAsia="Times New Roman" w:hAnsi="Verdana"/>
            <w:sz w:val="22"/>
            <w:szCs w:val="22"/>
          </w:rPr>
          <w:t>2002.”</w:t>
        </w:r>
      </w:smartTag>
    </w:p>
    <w:p w:rsidR="0046173D" w:rsidRPr="0046173D" w:rsidRDefault="0046173D" w:rsidP="0046173D">
      <w:pPr>
        <w:spacing w:before="0" w:after="200"/>
        <w:ind w:firstLine="709"/>
        <w:rPr>
          <w:rFonts w:ascii="Verdana" w:eastAsia="Times New Roman" w:hAnsi="Verdana"/>
          <w:sz w:val="22"/>
          <w:szCs w:val="22"/>
        </w:rPr>
      </w:pPr>
      <w:r w:rsidRPr="0046173D">
        <w:rPr>
          <w:rFonts w:ascii="Verdana" w:eastAsia="Times New Roman" w:hAnsi="Verdana"/>
          <w:sz w:val="22"/>
          <w:szCs w:val="22"/>
        </w:rPr>
        <w:t>Vista asimismo enmienda de adición al punto primero de la parte dispositiva de la moción, presentada por los Grupos Coalición Canaria-PNC, Socialista y Popular, con el siguiente contenido:</w:t>
      </w:r>
    </w:p>
    <w:p w:rsidR="0046173D" w:rsidRPr="0046173D" w:rsidRDefault="0046173D" w:rsidP="0046173D">
      <w:pPr>
        <w:numPr>
          <w:ilvl w:val="0"/>
          <w:numId w:val="30"/>
        </w:numPr>
        <w:spacing w:before="0" w:after="200"/>
        <w:ind w:left="0" w:firstLine="709"/>
        <w:rPr>
          <w:rFonts w:ascii="Verdana" w:eastAsia="Times New Roman" w:hAnsi="Verdana"/>
          <w:sz w:val="22"/>
          <w:szCs w:val="22"/>
        </w:rPr>
      </w:pPr>
      <w:r w:rsidRPr="0046173D">
        <w:rPr>
          <w:rFonts w:ascii="Verdana" w:eastAsia="Times New Roman" w:hAnsi="Verdana"/>
          <w:sz w:val="22"/>
          <w:szCs w:val="22"/>
        </w:rPr>
        <w:t>Que se reúna con carácter urgente con el Gobierno de Canarias para coordinar las medidas oportunas y hacer frente al impacto de la inmigración en las Islas.</w:t>
      </w:r>
    </w:p>
    <w:p w:rsidR="0046173D" w:rsidRPr="0046173D" w:rsidRDefault="0046173D" w:rsidP="0046173D">
      <w:pPr>
        <w:spacing w:before="0" w:after="200"/>
        <w:ind w:firstLine="709"/>
        <w:rPr>
          <w:rFonts w:ascii="Verdana" w:eastAsia="Times New Roman" w:hAnsi="Verdana"/>
          <w:sz w:val="22"/>
          <w:szCs w:val="22"/>
        </w:rPr>
      </w:pPr>
      <w:r w:rsidRPr="0046173D">
        <w:rPr>
          <w:rFonts w:ascii="Verdana" w:eastAsia="Times New Roman" w:hAnsi="Verdana"/>
          <w:sz w:val="22"/>
          <w:szCs w:val="22"/>
        </w:rPr>
        <w:t>Tras el oportuno debate que tuvo lugar y que consta íntegramente en el diario de sesiones del Pleno previsto en el artículo 68.3 del Reglamento Orgánico de esta Corporación, así como la correspondiente votación de la moción y de la enmienda de adición conjuntamente, con un resultado de 19 votos a favor de los Consejeros presentes del Grupo Nacionalista de Coalición Canaria-PNC (8), Socialista (6) y Popular (5), y 5 abstenciones de los Consejeros del Grupo Podemos, el Pleno, por mayoría, adopta el siguiente ACUERDO:</w:t>
      </w:r>
    </w:p>
    <w:p w:rsidR="0046173D" w:rsidRPr="0046173D" w:rsidRDefault="0046173D" w:rsidP="0046173D">
      <w:pPr>
        <w:spacing w:before="0" w:after="200"/>
        <w:ind w:firstLine="709"/>
        <w:rPr>
          <w:rFonts w:ascii="Verdana" w:eastAsia="Times New Roman" w:hAnsi="Verdana"/>
          <w:sz w:val="22"/>
          <w:szCs w:val="22"/>
        </w:rPr>
      </w:pPr>
      <w:r w:rsidRPr="0046173D">
        <w:rPr>
          <w:rFonts w:ascii="Verdana" w:eastAsia="Times New Roman" w:hAnsi="Verdana"/>
          <w:sz w:val="22"/>
          <w:szCs w:val="22"/>
          <w:u w:val="single"/>
        </w:rPr>
        <w:t>PRIMERO</w:t>
      </w:r>
      <w:r w:rsidRPr="0046173D">
        <w:rPr>
          <w:rFonts w:ascii="Verdana" w:eastAsia="Times New Roman" w:hAnsi="Verdana"/>
          <w:sz w:val="22"/>
          <w:szCs w:val="22"/>
        </w:rPr>
        <w:t>.- Instar al Estado a:</w:t>
      </w:r>
    </w:p>
    <w:p w:rsidR="0046173D" w:rsidRPr="0046173D" w:rsidRDefault="0046173D" w:rsidP="0046173D">
      <w:pPr>
        <w:numPr>
          <w:ilvl w:val="0"/>
          <w:numId w:val="30"/>
        </w:numPr>
        <w:spacing w:before="0" w:after="200"/>
        <w:ind w:left="0" w:firstLine="709"/>
        <w:rPr>
          <w:rFonts w:ascii="Verdana" w:eastAsia="Times New Roman" w:hAnsi="Verdana"/>
          <w:sz w:val="22"/>
          <w:szCs w:val="22"/>
        </w:rPr>
      </w:pPr>
      <w:r w:rsidRPr="0046173D">
        <w:rPr>
          <w:rFonts w:ascii="Verdana" w:eastAsia="Times New Roman" w:hAnsi="Verdana"/>
          <w:sz w:val="22"/>
          <w:szCs w:val="22"/>
        </w:rPr>
        <w:t>Activar los dispositivos de control de nuestras costas (</w:t>
      </w:r>
      <w:proofErr w:type="spellStart"/>
      <w:r w:rsidRPr="0046173D">
        <w:rPr>
          <w:rFonts w:ascii="Verdana" w:eastAsia="Times New Roman" w:hAnsi="Verdana"/>
          <w:sz w:val="22"/>
          <w:szCs w:val="22"/>
        </w:rPr>
        <w:t>Sive</w:t>
      </w:r>
      <w:proofErr w:type="spellEnd"/>
      <w:r w:rsidRPr="0046173D">
        <w:rPr>
          <w:rFonts w:ascii="Verdana" w:eastAsia="Times New Roman" w:hAnsi="Verdana"/>
          <w:sz w:val="22"/>
          <w:szCs w:val="22"/>
        </w:rPr>
        <w:t xml:space="preserve"> y </w:t>
      </w:r>
      <w:proofErr w:type="spellStart"/>
      <w:proofErr w:type="gramStart"/>
      <w:r w:rsidRPr="0046173D">
        <w:rPr>
          <w:rFonts w:ascii="Verdana" w:eastAsia="Times New Roman" w:hAnsi="Verdana"/>
          <w:sz w:val="22"/>
          <w:szCs w:val="22"/>
        </w:rPr>
        <w:t>Frontex</w:t>
      </w:r>
      <w:proofErr w:type="spellEnd"/>
      <w:r w:rsidRPr="0046173D">
        <w:rPr>
          <w:rFonts w:ascii="Verdana" w:eastAsia="Times New Roman" w:hAnsi="Verdana"/>
          <w:sz w:val="22"/>
          <w:szCs w:val="22"/>
        </w:rPr>
        <w:t xml:space="preserve"> )</w:t>
      </w:r>
      <w:proofErr w:type="gramEnd"/>
      <w:r w:rsidRPr="0046173D">
        <w:rPr>
          <w:rFonts w:ascii="Verdana" w:eastAsia="Times New Roman" w:hAnsi="Verdana"/>
          <w:sz w:val="22"/>
          <w:szCs w:val="22"/>
        </w:rPr>
        <w:t>, como forma de evitar la pérdida de vidas y abordarlo de forma coordinada.</w:t>
      </w:r>
    </w:p>
    <w:p w:rsidR="0046173D" w:rsidRPr="0046173D" w:rsidRDefault="0046173D" w:rsidP="0046173D">
      <w:pPr>
        <w:numPr>
          <w:ilvl w:val="0"/>
          <w:numId w:val="30"/>
        </w:numPr>
        <w:spacing w:before="0" w:after="200"/>
        <w:ind w:left="0" w:firstLine="709"/>
        <w:rPr>
          <w:rFonts w:ascii="Verdana" w:eastAsia="Times New Roman" w:hAnsi="Verdana"/>
          <w:sz w:val="22"/>
          <w:szCs w:val="22"/>
        </w:rPr>
      </w:pPr>
      <w:r w:rsidRPr="0046173D">
        <w:rPr>
          <w:rFonts w:ascii="Verdana" w:eastAsia="Times New Roman" w:hAnsi="Verdana"/>
          <w:sz w:val="22"/>
          <w:szCs w:val="22"/>
        </w:rPr>
        <w:t>Agilizar la realización de las pruebas de determinación de la edad de quiénes se declaran menores, paso imprescindible atender adecuadamente a los menores, trasladándolos a otras islas o Comunidades Autónomas, donde puedan realizarse los planes de acogida e integración personalizados.</w:t>
      </w:r>
    </w:p>
    <w:p w:rsidR="0046173D" w:rsidRPr="0046173D" w:rsidRDefault="0046173D" w:rsidP="0046173D">
      <w:pPr>
        <w:numPr>
          <w:ilvl w:val="0"/>
          <w:numId w:val="30"/>
        </w:numPr>
        <w:spacing w:before="0" w:after="200"/>
        <w:ind w:left="0" w:firstLine="709"/>
        <w:rPr>
          <w:rFonts w:ascii="Verdana" w:eastAsia="Times New Roman" w:hAnsi="Verdana"/>
          <w:sz w:val="22"/>
          <w:szCs w:val="22"/>
        </w:rPr>
      </w:pPr>
      <w:r w:rsidRPr="0046173D">
        <w:rPr>
          <w:rFonts w:ascii="Verdana" w:eastAsia="Times New Roman" w:hAnsi="Verdana"/>
          <w:sz w:val="22"/>
          <w:szCs w:val="22"/>
        </w:rPr>
        <w:t>Dotar adecuadamente las plantillas de las Fuerzas y Cuerpos de Seguridad del Estado, inicialmente al menos dotar las plazas vacantes de la misma.</w:t>
      </w:r>
    </w:p>
    <w:p w:rsidR="0046173D" w:rsidRPr="0046173D" w:rsidRDefault="0046173D" w:rsidP="0046173D">
      <w:pPr>
        <w:numPr>
          <w:ilvl w:val="0"/>
          <w:numId w:val="30"/>
        </w:numPr>
        <w:spacing w:before="0" w:after="200"/>
        <w:ind w:left="0" w:firstLine="709"/>
        <w:rPr>
          <w:rFonts w:ascii="Verdana" w:eastAsia="Times New Roman" w:hAnsi="Verdana"/>
          <w:sz w:val="22"/>
          <w:szCs w:val="22"/>
        </w:rPr>
      </w:pPr>
      <w:r w:rsidRPr="0046173D">
        <w:rPr>
          <w:rFonts w:ascii="Verdana" w:eastAsia="Times New Roman" w:hAnsi="Verdana"/>
          <w:sz w:val="22"/>
          <w:szCs w:val="22"/>
        </w:rPr>
        <w:t>Celebrar con carácter de urgencia una reunión bilateral entre Gobierno del Estado y Gobierno de Canarias con el objetivo de coordinar las medidas oportunas y hacer frente al impacto de la inmigración en las islas.</w:t>
      </w:r>
    </w:p>
    <w:p w:rsidR="0046173D" w:rsidRPr="0046173D" w:rsidRDefault="0046173D" w:rsidP="0046173D">
      <w:pPr>
        <w:numPr>
          <w:ilvl w:val="0"/>
          <w:numId w:val="30"/>
        </w:numPr>
        <w:spacing w:before="0" w:after="200"/>
        <w:ind w:left="0" w:firstLine="709"/>
        <w:rPr>
          <w:rFonts w:ascii="Verdana" w:eastAsia="Times New Roman" w:hAnsi="Verdana"/>
          <w:sz w:val="22"/>
          <w:szCs w:val="22"/>
        </w:rPr>
      </w:pPr>
      <w:r w:rsidRPr="0046173D">
        <w:rPr>
          <w:rFonts w:ascii="Verdana" w:eastAsia="Times New Roman" w:hAnsi="Verdana"/>
          <w:sz w:val="22"/>
          <w:szCs w:val="22"/>
        </w:rPr>
        <w:lastRenderedPageBreak/>
        <w:t xml:space="preserve">Crear un Área de cooperación entre las islas </w:t>
      </w:r>
      <w:proofErr w:type="spellStart"/>
      <w:r w:rsidRPr="0046173D">
        <w:rPr>
          <w:rFonts w:ascii="Verdana" w:eastAsia="Times New Roman" w:hAnsi="Verdana"/>
          <w:sz w:val="22"/>
          <w:szCs w:val="22"/>
        </w:rPr>
        <w:t>ultraperiféricas</w:t>
      </w:r>
      <w:proofErr w:type="spellEnd"/>
      <w:r w:rsidRPr="0046173D">
        <w:rPr>
          <w:rFonts w:ascii="Verdana" w:eastAsia="Times New Roman" w:hAnsi="Verdana"/>
          <w:sz w:val="22"/>
          <w:szCs w:val="22"/>
        </w:rPr>
        <w:t xml:space="preserve"> de la Unión Europea, Madeira Azores, Canarias y África occidental, dotada de instrumentos y de la financiación adecuada para convertirse en una Alianza Estratégica de Europa y África.</w:t>
      </w:r>
    </w:p>
    <w:p w:rsidR="0046173D" w:rsidRPr="0046173D" w:rsidRDefault="0046173D" w:rsidP="0046173D">
      <w:pPr>
        <w:numPr>
          <w:ilvl w:val="0"/>
          <w:numId w:val="30"/>
        </w:numPr>
        <w:spacing w:before="0" w:after="200"/>
        <w:ind w:left="0" w:firstLine="709"/>
        <w:rPr>
          <w:rFonts w:ascii="Verdana" w:eastAsia="Times New Roman" w:hAnsi="Verdana"/>
          <w:sz w:val="22"/>
          <w:szCs w:val="22"/>
        </w:rPr>
      </w:pPr>
      <w:r w:rsidRPr="0046173D">
        <w:rPr>
          <w:rFonts w:ascii="Verdana" w:eastAsia="Times New Roman" w:hAnsi="Verdana"/>
          <w:sz w:val="22"/>
          <w:szCs w:val="22"/>
        </w:rPr>
        <w:t>Facilitar al Gobierno de Canarias las instalaciones necesarias que permita la acogida inmediata de los menores.</w:t>
      </w:r>
    </w:p>
    <w:p w:rsidR="0046173D" w:rsidRPr="0046173D" w:rsidRDefault="0046173D" w:rsidP="0046173D">
      <w:pPr>
        <w:numPr>
          <w:ilvl w:val="0"/>
          <w:numId w:val="30"/>
        </w:numPr>
        <w:spacing w:before="0" w:after="200"/>
        <w:ind w:left="0" w:firstLine="709"/>
        <w:rPr>
          <w:rFonts w:ascii="Verdana" w:eastAsia="Times New Roman" w:hAnsi="Verdana"/>
          <w:sz w:val="22"/>
          <w:szCs w:val="22"/>
        </w:rPr>
      </w:pPr>
      <w:r w:rsidRPr="0046173D">
        <w:rPr>
          <w:rFonts w:ascii="Verdana" w:eastAsia="Times New Roman" w:hAnsi="Verdana"/>
          <w:sz w:val="22"/>
          <w:szCs w:val="22"/>
        </w:rPr>
        <w:t>Que se reúna con carácter urgente con el Gobierno de Canarias para coordinar las medidas oportunas y hacer frente al impacto de la inmigración en las Islas.</w:t>
      </w:r>
    </w:p>
    <w:p w:rsidR="0046173D" w:rsidRPr="0046173D" w:rsidRDefault="0046173D" w:rsidP="0046173D">
      <w:pPr>
        <w:spacing w:before="0" w:after="200"/>
        <w:ind w:left="709"/>
        <w:rPr>
          <w:rFonts w:ascii="Verdana" w:eastAsia="Times New Roman" w:hAnsi="Verdana"/>
          <w:sz w:val="22"/>
          <w:szCs w:val="22"/>
        </w:rPr>
      </w:pPr>
    </w:p>
    <w:p w:rsidR="0046173D" w:rsidRPr="0046173D" w:rsidRDefault="0046173D" w:rsidP="0046173D">
      <w:pPr>
        <w:spacing w:before="0" w:after="200"/>
        <w:ind w:firstLine="709"/>
        <w:rPr>
          <w:rFonts w:ascii="Verdana" w:eastAsia="Times New Roman" w:hAnsi="Verdana"/>
          <w:sz w:val="22"/>
          <w:szCs w:val="22"/>
          <w:lang w:val="es-ES"/>
        </w:rPr>
      </w:pPr>
      <w:r w:rsidRPr="0046173D">
        <w:rPr>
          <w:rFonts w:ascii="Verdana" w:eastAsia="Times New Roman" w:hAnsi="Verdana"/>
          <w:sz w:val="22"/>
          <w:szCs w:val="22"/>
          <w:u w:val="single"/>
        </w:rPr>
        <w:t>SEGUNDO</w:t>
      </w:r>
      <w:r w:rsidRPr="0046173D">
        <w:rPr>
          <w:rFonts w:ascii="Verdana" w:eastAsia="Times New Roman" w:hAnsi="Verdana"/>
          <w:sz w:val="22"/>
          <w:szCs w:val="22"/>
        </w:rPr>
        <w:t>: Instar al Gobierno de Canarias.</w:t>
      </w:r>
    </w:p>
    <w:p w:rsidR="0046173D" w:rsidRPr="0046173D" w:rsidRDefault="0046173D" w:rsidP="0046173D">
      <w:pPr>
        <w:numPr>
          <w:ilvl w:val="0"/>
          <w:numId w:val="30"/>
        </w:numPr>
        <w:spacing w:before="0" w:after="200"/>
        <w:ind w:left="0" w:firstLine="709"/>
        <w:rPr>
          <w:rFonts w:ascii="Verdana" w:eastAsia="Times New Roman" w:hAnsi="Verdana"/>
          <w:sz w:val="22"/>
          <w:szCs w:val="22"/>
        </w:rPr>
      </w:pPr>
      <w:r w:rsidRPr="0046173D">
        <w:rPr>
          <w:rFonts w:ascii="Verdana" w:eastAsia="Times New Roman" w:hAnsi="Verdana"/>
          <w:sz w:val="22"/>
          <w:szCs w:val="22"/>
        </w:rPr>
        <w:t>Habilitar centros de acogida inmediata que sea necesario en cada momento, como recurso destinado a  atender a las personas pendientes de la determinación de su edad en condiciones de dignidad.</w:t>
      </w:r>
    </w:p>
    <w:p w:rsidR="0046173D" w:rsidRPr="0046173D" w:rsidRDefault="0046173D" w:rsidP="0046173D">
      <w:pPr>
        <w:numPr>
          <w:ilvl w:val="0"/>
          <w:numId w:val="30"/>
        </w:numPr>
        <w:spacing w:before="0" w:after="200"/>
        <w:ind w:left="0" w:firstLine="709"/>
        <w:rPr>
          <w:rFonts w:ascii="Verdana" w:eastAsia="Times New Roman" w:hAnsi="Verdana"/>
          <w:sz w:val="22"/>
          <w:szCs w:val="22"/>
        </w:rPr>
      </w:pPr>
      <w:r w:rsidRPr="0046173D">
        <w:rPr>
          <w:rFonts w:ascii="Verdana" w:eastAsia="Times New Roman" w:hAnsi="Verdana"/>
          <w:sz w:val="22"/>
          <w:szCs w:val="22"/>
        </w:rPr>
        <w:t>A realizar los trámites necesarios para que se facilite la distribución de los menores desde las Comunidades más afectadas por este fenómeno, Andalucía, Canarias, Murcia, Ceuta y Melilla, al resto de Comunidades Autónomas.</w:t>
      </w:r>
    </w:p>
    <w:p w:rsidR="0046173D" w:rsidRPr="0046173D" w:rsidRDefault="0046173D" w:rsidP="0046173D">
      <w:pPr>
        <w:spacing w:before="0" w:after="200"/>
        <w:ind w:left="709"/>
        <w:rPr>
          <w:rFonts w:ascii="Verdana" w:eastAsia="Times New Roman" w:hAnsi="Verdana"/>
          <w:sz w:val="22"/>
          <w:szCs w:val="22"/>
        </w:rPr>
      </w:pPr>
    </w:p>
    <w:p w:rsidR="0046173D" w:rsidRPr="0046173D" w:rsidRDefault="0046173D" w:rsidP="0046173D">
      <w:pPr>
        <w:spacing w:before="0" w:after="200"/>
        <w:ind w:firstLine="709"/>
        <w:rPr>
          <w:rFonts w:ascii="Verdana" w:eastAsia="Times New Roman" w:hAnsi="Verdana"/>
          <w:sz w:val="22"/>
          <w:szCs w:val="22"/>
        </w:rPr>
      </w:pPr>
      <w:r w:rsidRPr="0046173D">
        <w:rPr>
          <w:rFonts w:ascii="Verdana" w:eastAsia="Times New Roman" w:hAnsi="Verdana"/>
          <w:sz w:val="22"/>
          <w:szCs w:val="22"/>
          <w:u w:val="single"/>
        </w:rPr>
        <w:t>TERCERO</w:t>
      </w:r>
      <w:r w:rsidRPr="0046173D">
        <w:rPr>
          <w:rFonts w:ascii="Verdana" w:eastAsia="Times New Roman" w:hAnsi="Verdana"/>
          <w:sz w:val="22"/>
          <w:szCs w:val="22"/>
        </w:rPr>
        <w:t>: El Cabildo Insular de Tenerife se compromete a cumplir de manera efectiva y solidaria la distribución de Menores no acompañados, según los acuerdos establecidos entre el Cabildo Insular y la Comunidad Autónoma en el año 2002.</w:t>
      </w:r>
    </w:p>
    <w:p w:rsidR="0046173D" w:rsidRPr="0046173D" w:rsidRDefault="0046173D" w:rsidP="0046173D">
      <w:pPr>
        <w:spacing w:before="600" w:after="360"/>
        <w:ind w:firstLine="567"/>
        <w:rPr>
          <w:rFonts w:ascii="Verdana" w:eastAsia="Times New Roman" w:hAnsi="Verdana"/>
          <w:b/>
          <w:sz w:val="22"/>
          <w:szCs w:val="22"/>
          <w:lang w:eastAsia="es-ES"/>
        </w:rPr>
      </w:pPr>
      <w:r w:rsidRPr="0046173D">
        <w:rPr>
          <w:rFonts w:ascii="Verdana" w:eastAsia="Times New Roman" w:hAnsi="Verdana"/>
          <w:b/>
          <w:sz w:val="22"/>
          <w:szCs w:val="22"/>
          <w:lang w:eastAsia="es-ES"/>
        </w:rPr>
        <w:t>27.- Moción de los Grupos Nacionalista de Coalición Canaria-PNC y Socialista, sobre la consideración del sector audiovisual como sector estratégico.</w:t>
      </w:r>
    </w:p>
    <w:p w:rsidR="0046173D" w:rsidRPr="0046173D" w:rsidRDefault="0046173D" w:rsidP="0046173D">
      <w:pPr>
        <w:tabs>
          <w:tab w:val="left" w:pos="4230"/>
        </w:tabs>
        <w:spacing w:before="120" w:after="120"/>
        <w:ind w:firstLine="709"/>
        <w:rPr>
          <w:rFonts w:ascii="Verdana" w:eastAsia="Times New Roman" w:hAnsi="Verdana"/>
          <w:sz w:val="22"/>
          <w:szCs w:val="22"/>
        </w:rPr>
      </w:pPr>
      <w:r w:rsidRPr="0046173D">
        <w:rPr>
          <w:rFonts w:ascii="Verdana" w:eastAsia="Times New Roman" w:hAnsi="Verdana"/>
          <w:sz w:val="22"/>
          <w:szCs w:val="22"/>
        </w:rPr>
        <w:t>Vista moción que presentan los Grupos Nacionalista de Coalición Canaria-PNC y Socialista sobre la consideración del sector audiovisual como estratégico, del siguiente contenido literal:</w:t>
      </w:r>
    </w:p>
    <w:p w:rsidR="0046173D" w:rsidRPr="0046173D" w:rsidRDefault="0046173D" w:rsidP="0046173D">
      <w:pPr>
        <w:tabs>
          <w:tab w:val="left" w:pos="4230"/>
        </w:tabs>
        <w:spacing w:before="120" w:after="120"/>
        <w:ind w:firstLine="709"/>
        <w:rPr>
          <w:rFonts w:ascii="Verdana" w:eastAsia="Times New Roman" w:hAnsi="Verdana"/>
          <w:sz w:val="22"/>
          <w:szCs w:val="22"/>
        </w:rPr>
      </w:pPr>
      <w:r w:rsidRPr="0046173D">
        <w:rPr>
          <w:rFonts w:ascii="Verdana" w:eastAsia="Times New Roman" w:hAnsi="Verdana"/>
          <w:sz w:val="22"/>
          <w:szCs w:val="22"/>
        </w:rPr>
        <w:t>“El sector audiovisual se ha convertido en los últimos años en un elemento de desarrollo económico en las Islas Canarias y, en particular, en la isla de Tenerife.  Por esta capacidad y por otras muchas razones el sector ya fue declarado estratégico por el Parlamento de Canarias en el año 2009.</w:t>
      </w:r>
    </w:p>
    <w:p w:rsidR="0046173D" w:rsidRPr="0046173D" w:rsidRDefault="0046173D" w:rsidP="0046173D">
      <w:pPr>
        <w:tabs>
          <w:tab w:val="left" w:pos="4230"/>
        </w:tabs>
        <w:spacing w:before="120" w:after="120"/>
        <w:ind w:firstLine="709"/>
        <w:rPr>
          <w:rFonts w:ascii="Verdana" w:eastAsia="Times New Roman" w:hAnsi="Verdana"/>
          <w:sz w:val="22"/>
          <w:szCs w:val="22"/>
        </w:rPr>
      </w:pPr>
      <w:r w:rsidRPr="0046173D">
        <w:rPr>
          <w:rFonts w:ascii="Verdana" w:eastAsia="Times New Roman" w:hAnsi="Verdana"/>
          <w:sz w:val="22"/>
          <w:szCs w:val="22"/>
        </w:rPr>
        <w:t>En el confluyen una serie de factores y potencialidades que hacen de esta actividad una posibilidad para la creación de empleo cualificado y para la internacionalización de la actividad económica de Tenerife.</w:t>
      </w:r>
    </w:p>
    <w:p w:rsidR="0046173D" w:rsidRPr="0046173D" w:rsidRDefault="0046173D" w:rsidP="0046173D">
      <w:pPr>
        <w:tabs>
          <w:tab w:val="left" w:pos="4230"/>
        </w:tabs>
        <w:spacing w:before="120" w:after="120"/>
        <w:ind w:firstLine="709"/>
        <w:rPr>
          <w:rFonts w:ascii="Verdana" w:eastAsia="Times New Roman" w:hAnsi="Verdana"/>
          <w:sz w:val="22"/>
          <w:szCs w:val="22"/>
        </w:rPr>
      </w:pPr>
      <w:r w:rsidRPr="0046173D">
        <w:rPr>
          <w:rFonts w:ascii="Verdana" w:eastAsia="Times New Roman" w:hAnsi="Verdana"/>
          <w:sz w:val="22"/>
          <w:szCs w:val="22"/>
        </w:rPr>
        <w:t>Los argumentos para este potencial son varios:</w:t>
      </w:r>
    </w:p>
    <w:p w:rsidR="0046173D" w:rsidRPr="0046173D" w:rsidRDefault="0046173D" w:rsidP="0046173D">
      <w:pPr>
        <w:numPr>
          <w:ilvl w:val="0"/>
          <w:numId w:val="17"/>
        </w:numPr>
        <w:spacing w:before="120" w:after="120"/>
        <w:contextualSpacing/>
        <w:rPr>
          <w:rFonts w:ascii="Verdana" w:eastAsia="Times New Roman" w:hAnsi="Verdana"/>
          <w:sz w:val="22"/>
          <w:szCs w:val="22"/>
        </w:rPr>
      </w:pPr>
      <w:r w:rsidRPr="0046173D">
        <w:rPr>
          <w:rFonts w:ascii="Verdana" w:eastAsia="Times New Roman" w:hAnsi="Verdana"/>
          <w:sz w:val="22"/>
          <w:szCs w:val="22"/>
        </w:rPr>
        <w:lastRenderedPageBreak/>
        <w:t>Tenerife ofrece una variedad de localizaciones muy diversas en un espacio reducido. Sus condiciones de luz son óptimas para la industria a lo que debemos añadir la conocida bondad de nuestro clima, que ofrece una garantía y un abanico más amplio de posibilidades de rodaje.</w:t>
      </w:r>
    </w:p>
    <w:p w:rsidR="0046173D" w:rsidRPr="0046173D" w:rsidRDefault="0046173D" w:rsidP="0046173D">
      <w:pPr>
        <w:tabs>
          <w:tab w:val="left" w:pos="4230"/>
        </w:tabs>
        <w:spacing w:before="120" w:after="120"/>
        <w:ind w:left="1429"/>
        <w:contextualSpacing/>
        <w:rPr>
          <w:rFonts w:ascii="Verdana" w:eastAsia="Times New Roman" w:hAnsi="Verdana"/>
          <w:sz w:val="22"/>
          <w:szCs w:val="22"/>
        </w:rPr>
      </w:pPr>
      <w:r w:rsidRPr="0046173D">
        <w:rPr>
          <w:rFonts w:ascii="Verdana" w:eastAsia="Times New Roman" w:hAnsi="Verdana"/>
          <w:sz w:val="22"/>
          <w:szCs w:val="22"/>
        </w:rPr>
        <w:t xml:space="preserve">Además, la isla cuenta con infraestructuras estratégicas de primer nivel (conectividad aérea, turísticas, </w:t>
      </w:r>
      <w:proofErr w:type="spellStart"/>
      <w:r w:rsidRPr="0046173D">
        <w:rPr>
          <w:rFonts w:ascii="Verdana" w:eastAsia="Times New Roman" w:hAnsi="Verdana"/>
          <w:sz w:val="22"/>
          <w:szCs w:val="22"/>
        </w:rPr>
        <w:t>etc</w:t>
      </w:r>
      <w:proofErr w:type="spellEnd"/>
      <w:r w:rsidRPr="0046173D">
        <w:rPr>
          <w:rFonts w:ascii="Verdana" w:eastAsia="Times New Roman" w:hAnsi="Verdana"/>
          <w:sz w:val="22"/>
          <w:szCs w:val="22"/>
        </w:rPr>
        <w:t xml:space="preserve">) que ofrecen una sinergia muy interesante entre el sector turístico y el audiovisual.  </w:t>
      </w:r>
    </w:p>
    <w:p w:rsidR="0046173D" w:rsidRPr="0046173D" w:rsidRDefault="0046173D" w:rsidP="0046173D">
      <w:pPr>
        <w:numPr>
          <w:ilvl w:val="0"/>
          <w:numId w:val="17"/>
        </w:numPr>
        <w:spacing w:before="120" w:after="120"/>
        <w:contextualSpacing/>
        <w:rPr>
          <w:rFonts w:ascii="Verdana" w:eastAsia="Times New Roman" w:hAnsi="Verdana"/>
          <w:sz w:val="22"/>
          <w:szCs w:val="22"/>
        </w:rPr>
      </w:pPr>
      <w:r w:rsidRPr="0046173D">
        <w:rPr>
          <w:rFonts w:ascii="Verdana" w:eastAsia="Times New Roman" w:hAnsi="Verdana"/>
          <w:sz w:val="22"/>
          <w:szCs w:val="22"/>
        </w:rPr>
        <w:t>En segundo lugar, cuenta con un marco de incentivos fiscales muy atractivo y potente, tanto para la atracción de producciones audiovisuales como para la instalación de empresas del sector. (gracias a nuestro Régimen Económico y Fiscal).</w:t>
      </w:r>
    </w:p>
    <w:p w:rsidR="0046173D" w:rsidRPr="0046173D" w:rsidRDefault="0046173D" w:rsidP="0046173D">
      <w:pPr>
        <w:numPr>
          <w:ilvl w:val="0"/>
          <w:numId w:val="17"/>
        </w:numPr>
        <w:tabs>
          <w:tab w:val="left" w:pos="4230"/>
        </w:tabs>
        <w:spacing w:before="120" w:after="120"/>
        <w:contextualSpacing/>
        <w:rPr>
          <w:rFonts w:ascii="Verdana" w:eastAsia="Times New Roman" w:hAnsi="Verdana"/>
          <w:sz w:val="22"/>
          <w:szCs w:val="22"/>
        </w:rPr>
      </w:pPr>
      <w:r w:rsidRPr="0046173D">
        <w:rPr>
          <w:rFonts w:ascii="Verdana" w:eastAsia="Times New Roman" w:hAnsi="Verdana"/>
          <w:sz w:val="22"/>
          <w:szCs w:val="22"/>
        </w:rPr>
        <w:t xml:space="preserve">Y, en tercer lugar, pero no menos importante, se ha desarrollado, de manera notable, un sector local cada vez más potente, capaz de desarrollar obras propias con posibilidades de comercialización internacional o de dar servicio a las producciones internacionales más relevantes y de mayor presupuesto.  </w:t>
      </w:r>
    </w:p>
    <w:p w:rsidR="0046173D" w:rsidRPr="0046173D" w:rsidRDefault="0046173D" w:rsidP="0046173D">
      <w:pPr>
        <w:spacing w:before="120" w:after="120"/>
        <w:ind w:firstLine="709"/>
        <w:contextualSpacing/>
        <w:rPr>
          <w:rFonts w:ascii="Verdana" w:eastAsia="Times New Roman" w:hAnsi="Verdana"/>
          <w:sz w:val="22"/>
          <w:szCs w:val="22"/>
        </w:rPr>
      </w:pPr>
      <w:r w:rsidRPr="0046173D">
        <w:rPr>
          <w:rFonts w:ascii="Verdana" w:eastAsia="Times New Roman" w:hAnsi="Verdana"/>
          <w:sz w:val="22"/>
          <w:szCs w:val="22"/>
        </w:rPr>
        <w:t>Todo ello, gracias a los exitosos procesos de asociacionismo empresarial, tanto en la industria audiovisual general como en la animación.</w:t>
      </w:r>
    </w:p>
    <w:p w:rsidR="0046173D" w:rsidRPr="0046173D" w:rsidRDefault="0046173D" w:rsidP="0046173D">
      <w:pPr>
        <w:tabs>
          <w:tab w:val="left" w:pos="4230"/>
        </w:tabs>
        <w:spacing w:before="120" w:after="120"/>
        <w:ind w:firstLine="709"/>
        <w:contextualSpacing/>
        <w:rPr>
          <w:rFonts w:ascii="Verdana" w:eastAsia="Times New Roman" w:hAnsi="Verdana"/>
          <w:sz w:val="22"/>
          <w:szCs w:val="22"/>
        </w:rPr>
      </w:pPr>
      <w:r w:rsidRPr="0046173D">
        <w:rPr>
          <w:rFonts w:ascii="Verdana" w:eastAsia="Times New Roman" w:hAnsi="Verdana"/>
          <w:sz w:val="22"/>
          <w:szCs w:val="22"/>
        </w:rPr>
        <w:t>Además, la actividad audiovisual se caracteriza por ser altamente respetuosa con el medio ambiente para la que, normalmente, no utiliza grandes estructuras o equipamiento y, en el caso de hacerlo, son construcciones temporales y de bajo impacto ambiental.</w:t>
      </w:r>
    </w:p>
    <w:p w:rsidR="0046173D" w:rsidRPr="0046173D" w:rsidRDefault="0046173D" w:rsidP="0046173D">
      <w:pPr>
        <w:tabs>
          <w:tab w:val="left" w:pos="4230"/>
        </w:tabs>
        <w:spacing w:before="120" w:after="120"/>
        <w:ind w:firstLine="709"/>
        <w:contextualSpacing/>
        <w:rPr>
          <w:rFonts w:ascii="Verdana" w:eastAsia="Times New Roman" w:hAnsi="Verdana"/>
          <w:sz w:val="22"/>
          <w:szCs w:val="22"/>
        </w:rPr>
      </w:pPr>
      <w:r w:rsidRPr="0046173D">
        <w:rPr>
          <w:rFonts w:ascii="Verdana" w:eastAsia="Times New Roman" w:hAnsi="Verdana"/>
          <w:sz w:val="22"/>
          <w:szCs w:val="22"/>
        </w:rPr>
        <w:t>Un caso especial lo conforma el sector de la animación. Un subsector dentro del audiovisual que ha surgido con gran fuerza en nuestra isla y con unos condicionantes especiales: No requiere localizaciones espectaculares ni de actores de talento. Pero suponen proyectos tremendamente intensivos en capital humano que, además, ha de tener un elevado nivel de especialización.</w:t>
      </w:r>
    </w:p>
    <w:p w:rsidR="0046173D" w:rsidRPr="0046173D" w:rsidRDefault="0046173D" w:rsidP="0046173D">
      <w:pPr>
        <w:tabs>
          <w:tab w:val="left" w:pos="4230"/>
        </w:tabs>
        <w:spacing w:before="120" w:after="120"/>
        <w:ind w:firstLine="709"/>
        <w:contextualSpacing/>
        <w:rPr>
          <w:rFonts w:ascii="Verdana" w:eastAsia="Times New Roman" w:hAnsi="Verdana"/>
          <w:sz w:val="22"/>
          <w:szCs w:val="22"/>
        </w:rPr>
      </w:pPr>
      <w:r w:rsidRPr="0046173D">
        <w:rPr>
          <w:rFonts w:ascii="Verdana" w:eastAsia="Times New Roman" w:hAnsi="Verdana"/>
          <w:sz w:val="22"/>
          <w:szCs w:val="22"/>
        </w:rPr>
        <w:t xml:space="preserve">La apuesta del Cabildo Insular de Tenerife para el desarrollo del sector ha sido firme desde hace años.  Se han comprometido y se seguirán comprometiendo recursos humanos y económicos para favorecer la generación de un ecosistema favorable para la industria. Desde el año 2000, año de creación de la Tenerife Film </w:t>
      </w:r>
      <w:proofErr w:type="spellStart"/>
      <w:r w:rsidRPr="0046173D">
        <w:rPr>
          <w:rFonts w:ascii="Verdana" w:eastAsia="Times New Roman" w:hAnsi="Verdana"/>
          <w:sz w:val="22"/>
          <w:szCs w:val="22"/>
        </w:rPr>
        <w:t>Commission</w:t>
      </w:r>
      <w:proofErr w:type="spellEnd"/>
      <w:r w:rsidRPr="0046173D">
        <w:rPr>
          <w:rFonts w:ascii="Verdana" w:eastAsia="Times New Roman" w:hAnsi="Verdana"/>
          <w:sz w:val="22"/>
          <w:szCs w:val="22"/>
        </w:rPr>
        <w:t xml:space="preserve"> (además, la primera de este tipo en todo el territorio nacional), marca dependiente de Turismo de Tenerife, se han hecho esfuerzos importantes para atraer a la isla el rodaje de todo tipo de producciones.  De hecho, a través de la Film </w:t>
      </w:r>
      <w:proofErr w:type="spellStart"/>
      <w:r w:rsidRPr="0046173D">
        <w:rPr>
          <w:rFonts w:ascii="Verdana" w:eastAsia="Times New Roman" w:hAnsi="Verdana"/>
          <w:sz w:val="22"/>
          <w:szCs w:val="22"/>
        </w:rPr>
        <w:t>Commission</w:t>
      </w:r>
      <w:proofErr w:type="spellEnd"/>
      <w:r w:rsidRPr="0046173D">
        <w:rPr>
          <w:rFonts w:ascii="Verdana" w:eastAsia="Times New Roman" w:hAnsi="Verdana"/>
          <w:sz w:val="22"/>
          <w:szCs w:val="22"/>
        </w:rPr>
        <w:t xml:space="preserve"> se han traído en estos 18 años de andadura más de 1.300 producciones que han generado un impacto económico cercano a los 90 millones de Euros. </w:t>
      </w:r>
    </w:p>
    <w:p w:rsidR="0046173D" w:rsidRPr="0046173D" w:rsidRDefault="0046173D" w:rsidP="0046173D">
      <w:pPr>
        <w:tabs>
          <w:tab w:val="left" w:pos="4230"/>
        </w:tabs>
        <w:spacing w:before="120" w:after="120"/>
        <w:ind w:firstLine="709"/>
        <w:contextualSpacing/>
        <w:rPr>
          <w:rFonts w:ascii="Verdana" w:eastAsia="Times New Roman" w:hAnsi="Verdana"/>
          <w:sz w:val="22"/>
          <w:szCs w:val="22"/>
        </w:rPr>
      </w:pPr>
      <w:r w:rsidRPr="0046173D">
        <w:rPr>
          <w:rFonts w:ascii="Verdana" w:eastAsia="Times New Roman" w:hAnsi="Verdana"/>
          <w:sz w:val="22"/>
          <w:szCs w:val="22"/>
        </w:rPr>
        <w:t xml:space="preserve">Además, departamentos del Cabildo Insular, como el área 2030, cultura, empleo o turismo, han apostado por la capacitación de los profesionales del sector y han posibilitado la dotación de subvenciones económicas que ayuden a la creación de producciones audiovisuales locales.  Asimismo, poniendo a disposición del sector infraestructuras tan necesarias y relevantes como el Superordenador Teide </w:t>
      </w:r>
      <w:proofErr w:type="spellStart"/>
      <w:r w:rsidRPr="0046173D">
        <w:rPr>
          <w:rFonts w:ascii="Verdana" w:eastAsia="Times New Roman" w:hAnsi="Verdana"/>
          <w:sz w:val="22"/>
          <w:szCs w:val="22"/>
        </w:rPr>
        <w:t>HPC</w:t>
      </w:r>
      <w:proofErr w:type="spellEnd"/>
      <w:r w:rsidRPr="0046173D">
        <w:rPr>
          <w:rFonts w:ascii="Verdana" w:eastAsia="Times New Roman" w:hAnsi="Verdana"/>
          <w:sz w:val="22"/>
          <w:szCs w:val="22"/>
        </w:rPr>
        <w:t xml:space="preserve">, alojado en el </w:t>
      </w:r>
      <w:proofErr w:type="spellStart"/>
      <w:r w:rsidRPr="0046173D">
        <w:rPr>
          <w:rFonts w:ascii="Verdana" w:eastAsia="Times New Roman" w:hAnsi="Verdana"/>
          <w:sz w:val="22"/>
          <w:szCs w:val="22"/>
        </w:rPr>
        <w:t>ITER</w:t>
      </w:r>
      <w:proofErr w:type="spellEnd"/>
      <w:r w:rsidRPr="0046173D">
        <w:rPr>
          <w:rFonts w:ascii="Verdana" w:eastAsia="Times New Roman" w:hAnsi="Verdana"/>
          <w:sz w:val="22"/>
          <w:szCs w:val="22"/>
        </w:rPr>
        <w:t>, y que ha prestado apoyo en los procesos de determinadas producciones.</w:t>
      </w:r>
    </w:p>
    <w:p w:rsidR="0046173D" w:rsidRPr="0046173D" w:rsidRDefault="0046173D" w:rsidP="0046173D">
      <w:pPr>
        <w:tabs>
          <w:tab w:val="left" w:pos="4230"/>
        </w:tabs>
        <w:spacing w:before="120" w:after="120"/>
        <w:ind w:firstLine="709"/>
        <w:contextualSpacing/>
        <w:rPr>
          <w:rFonts w:ascii="Verdana" w:eastAsia="Times New Roman" w:hAnsi="Verdana"/>
          <w:sz w:val="22"/>
          <w:szCs w:val="22"/>
        </w:rPr>
      </w:pPr>
      <w:r w:rsidRPr="0046173D">
        <w:rPr>
          <w:rFonts w:ascii="Verdana" w:eastAsia="Times New Roman" w:hAnsi="Verdana"/>
          <w:sz w:val="22"/>
          <w:szCs w:val="22"/>
        </w:rPr>
        <w:t>En resumen, se ha dado un salto cualitativo en la isla en lo que se refiere al sector audiovisual.</w:t>
      </w:r>
    </w:p>
    <w:p w:rsidR="0046173D" w:rsidRPr="0046173D" w:rsidRDefault="0046173D" w:rsidP="0046173D">
      <w:pPr>
        <w:tabs>
          <w:tab w:val="left" w:pos="4230"/>
        </w:tabs>
        <w:spacing w:before="120" w:after="120"/>
        <w:ind w:firstLine="709"/>
        <w:contextualSpacing/>
        <w:rPr>
          <w:rFonts w:ascii="Verdana" w:eastAsia="Times New Roman" w:hAnsi="Verdana"/>
          <w:sz w:val="22"/>
          <w:szCs w:val="22"/>
        </w:rPr>
      </w:pPr>
      <w:r w:rsidRPr="0046173D">
        <w:rPr>
          <w:rFonts w:ascii="Verdana" w:eastAsia="Times New Roman" w:hAnsi="Verdana"/>
          <w:sz w:val="22"/>
          <w:szCs w:val="22"/>
        </w:rPr>
        <w:lastRenderedPageBreak/>
        <w:t xml:space="preserve">Se está en el buen camino, pero aún hay trecho que recorrer.  Es necesario seguir con la apuesta, pero incrementando el empuje que hagamos desde el Cabildo para la consolidación definitiva del sector.  Por esta razón, debemos asumir más retos. </w:t>
      </w:r>
    </w:p>
    <w:p w:rsidR="0046173D" w:rsidRPr="0046173D" w:rsidRDefault="0046173D" w:rsidP="0046173D">
      <w:pPr>
        <w:tabs>
          <w:tab w:val="left" w:pos="4230"/>
        </w:tabs>
        <w:spacing w:before="120" w:after="120"/>
        <w:ind w:firstLine="709"/>
        <w:contextualSpacing/>
        <w:rPr>
          <w:rFonts w:ascii="Verdana" w:eastAsia="Times New Roman" w:hAnsi="Verdana"/>
          <w:sz w:val="22"/>
          <w:szCs w:val="22"/>
        </w:rPr>
      </w:pPr>
      <w:r w:rsidRPr="0046173D">
        <w:rPr>
          <w:rFonts w:ascii="Verdana" w:eastAsia="Times New Roman" w:hAnsi="Verdana"/>
          <w:sz w:val="22"/>
          <w:szCs w:val="22"/>
        </w:rPr>
        <w:t>Traemos aquí la propuesta de declarar al sector audiovisual como estratégico por parte del Pleno del Cabildo. Pero no pretendemos que sea una mera declaración formal, sino que vaya acompañada de una serie de medidas, dependientes del ámbito competencial del Cabildo, que afiance definitivamente al sector.</w:t>
      </w:r>
    </w:p>
    <w:p w:rsidR="0046173D" w:rsidRPr="0046173D" w:rsidRDefault="0046173D" w:rsidP="0046173D">
      <w:pPr>
        <w:spacing w:before="120" w:after="120"/>
        <w:ind w:firstLine="709"/>
        <w:contextualSpacing/>
        <w:rPr>
          <w:rFonts w:ascii="Verdana" w:eastAsia="Times New Roman" w:hAnsi="Verdana"/>
          <w:sz w:val="22"/>
          <w:szCs w:val="22"/>
        </w:rPr>
      </w:pPr>
      <w:r w:rsidRPr="0046173D">
        <w:rPr>
          <w:rFonts w:ascii="Verdana" w:eastAsia="Times New Roman" w:hAnsi="Verdana"/>
          <w:sz w:val="22"/>
          <w:szCs w:val="22"/>
        </w:rPr>
        <w:t>Por todo lo anterior, se propone al Pleno del Cabildo que adopte el siguiente acuerdo:</w:t>
      </w:r>
    </w:p>
    <w:p w:rsidR="0046173D" w:rsidRPr="0046173D" w:rsidRDefault="0046173D" w:rsidP="0046173D">
      <w:pPr>
        <w:numPr>
          <w:ilvl w:val="1"/>
          <w:numId w:val="18"/>
        </w:numPr>
        <w:spacing w:before="120" w:after="120"/>
        <w:ind w:left="0" w:firstLine="993"/>
        <w:contextualSpacing/>
        <w:rPr>
          <w:rFonts w:ascii="Verdana" w:eastAsia="Times New Roman" w:hAnsi="Verdana"/>
          <w:sz w:val="22"/>
          <w:szCs w:val="22"/>
        </w:rPr>
      </w:pPr>
      <w:r w:rsidRPr="0046173D">
        <w:rPr>
          <w:rFonts w:ascii="Verdana" w:eastAsia="Times New Roman" w:hAnsi="Verdana"/>
          <w:sz w:val="22"/>
          <w:szCs w:val="22"/>
        </w:rPr>
        <w:t>La declaración del sector audiovisual como estratégico para el desarrollo económico y social de la Isla.</w:t>
      </w:r>
    </w:p>
    <w:p w:rsidR="0046173D" w:rsidRPr="0046173D" w:rsidRDefault="0046173D" w:rsidP="0046173D">
      <w:pPr>
        <w:numPr>
          <w:ilvl w:val="1"/>
          <w:numId w:val="18"/>
        </w:numPr>
        <w:spacing w:before="120" w:after="120"/>
        <w:ind w:left="0" w:firstLine="851"/>
        <w:contextualSpacing/>
        <w:rPr>
          <w:rFonts w:ascii="Verdana" w:eastAsia="Times New Roman" w:hAnsi="Verdana"/>
          <w:sz w:val="22"/>
          <w:szCs w:val="22"/>
        </w:rPr>
      </w:pPr>
      <w:r w:rsidRPr="0046173D">
        <w:rPr>
          <w:rFonts w:ascii="Verdana" w:eastAsia="Times New Roman" w:hAnsi="Verdana"/>
          <w:sz w:val="22"/>
          <w:szCs w:val="22"/>
        </w:rPr>
        <w:t xml:space="preserve">Creación de un instrumento de gestión que coordine las acciones de las distintas áreas del Cabildo  con competencias en el sector (Área 2030, Empleo y Formación, Desarrollo Económico, Turismo, Medio Ambiente, Carreteras, </w:t>
      </w:r>
      <w:proofErr w:type="spellStart"/>
      <w:r w:rsidRPr="0046173D">
        <w:rPr>
          <w:rFonts w:ascii="Verdana" w:eastAsia="Times New Roman" w:hAnsi="Verdana"/>
          <w:sz w:val="22"/>
          <w:szCs w:val="22"/>
        </w:rPr>
        <w:t>etc</w:t>
      </w:r>
      <w:proofErr w:type="spellEnd"/>
      <w:r w:rsidRPr="0046173D">
        <w:rPr>
          <w:rFonts w:ascii="Verdana" w:eastAsia="Times New Roman" w:hAnsi="Verdana"/>
          <w:sz w:val="22"/>
          <w:szCs w:val="22"/>
        </w:rPr>
        <w:t>). Sería adecuado que esta coordinación fuera asumida por ente empresarial con capacidad de gestionar recursos.</w:t>
      </w:r>
    </w:p>
    <w:p w:rsidR="0046173D" w:rsidRPr="0046173D" w:rsidRDefault="0046173D" w:rsidP="0046173D">
      <w:pPr>
        <w:numPr>
          <w:ilvl w:val="1"/>
          <w:numId w:val="18"/>
        </w:numPr>
        <w:spacing w:before="120" w:after="120"/>
        <w:ind w:left="0" w:firstLine="993"/>
        <w:contextualSpacing/>
        <w:rPr>
          <w:rFonts w:ascii="Verdana" w:eastAsia="Times New Roman" w:hAnsi="Verdana"/>
          <w:sz w:val="22"/>
          <w:szCs w:val="22"/>
        </w:rPr>
      </w:pPr>
      <w:r w:rsidRPr="0046173D">
        <w:rPr>
          <w:rFonts w:ascii="Verdana" w:eastAsia="Times New Roman" w:hAnsi="Verdana"/>
          <w:sz w:val="22"/>
          <w:szCs w:val="22"/>
        </w:rPr>
        <w:t xml:space="preserve">Compromiso para poner en marcha un sello “film </w:t>
      </w:r>
      <w:proofErr w:type="spellStart"/>
      <w:r w:rsidRPr="0046173D">
        <w:rPr>
          <w:rFonts w:ascii="Verdana" w:eastAsia="Times New Roman" w:hAnsi="Verdana"/>
          <w:sz w:val="22"/>
          <w:szCs w:val="22"/>
        </w:rPr>
        <w:t>friendly</w:t>
      </w:r>
      <w:proofErr w:type="spellEnd"/>
      <w:r w:rsidRPr="0046173D">
        <w:rPr>
          <w:rFonts w:ascii="Verdana" w:eastAsia="Times New Roman" w:hAnsi="Verdana"/>
          <w:sz w:val="22"/>
          <w:szCs w:val="22"/>
        </w:rPr>
        <w:t xml:space="preserve">” a nivel insular: Homogenización de los trámites y autorizaciones, coordinación entre áreas, agilidad administrativa y concreción de un protocolo claro para otorgar autorizaciones. En este sentido, y dado que el 48% del territorio insular es espacio natural, especial incidencia sobre este territorio y, sobre todo, lo concerniente al Parque Nacional del Teide, como icono insular y receptor de numerosas solicitudes para rodar. En este papel proponemos a la marca Tenerife Film </w:t>
      </w:r>
      <w:proofErr w:type="spellStart"/>
      <w:r w:rsidRPr="0046173D">
        <w:rPr>
          <w:rFonts w:ascii="Verdana" w:eastAsia="Times New Roman" w:hAnsi="Verdana"/>
          <w:sz w:val="22"/>
          <w:szCs w:val="22"/>
        </w:rPr>
        <w:t>Commission</w:t>
      </w:r>
      <w:proofErr w:type="spellEnd"/>
      <w:r w:rsidRPr="0046173D">
        <w:rPr>
          <w:rFonts w:ascii="Verdana" w:eastAsia="Times New Roman" w:hAnsi="Verdana"/>
          <w:sz w:val="22"/>
          <w:szCs w:val="22"/>
        </w:rPr>
        <w:t>, dependiente de Turismo de Tenerife, para elaborar un protocolo claro que involucre a las entidades  y áreas con más participación y protagonismo.</w:t>
      </w:r>
    </w:p>
    <w:p w:rsidR="0046173D" w:rsidRPr="0046173D" w:rsidRDefault="0046173D" w:rsidP="0046173D">
      <w:pPr>
        <w:spacing w:before="120" w:after="120"/>
        <w:ind w:firstLine="851"/>
        <w:contextualSpacing/>
        <w:rPr>
          <w:rFonts w:ascii="Verdana" w:eastAsia="Times New Roman" w:hAnsi="Verdana"/>
          <w:sz w:val="22"/>
          <w:szCs w:val="22"/>
        </w:rPr>
      </w:pPr>
      <w:r w:rsidRPr="0046173D">
        <w:rPr>
          <w:rFonts w:ascii="Verdana" w:eastAsia="Times New Roman" w:hAnsi="Verdana"/>
          <w:sz w:val="22"/>
          <w:szCs w:val="22"/>
        </w:rPr>
        <w:t>Asimismo, que el Cabildo Insular de Tenerife coordine y lidere un proceso para obtener un modelo de “permiso único” para autorizar rodajes en los 31 municipios de la isla, siempre desde el respeto a las competencias municipales en esta materia.</w:t>
      </w:r>
    </w:p>
    <w:p w:rsidR="0046173D" w:rsidRPr="0046173D" w:rsidRDefault="0046173D" w:rsidP="0046173D">
      <w:pPr>
        <w:numPr>
          <w:ilvl w:val="1"/>
          <w:numId w:val="18"/>
        </w:numPr>
        <w:spacing w:before="120" w:after="120"/>
        <w:ind w:left="0" w:firstLine="993"/>
        <w:contextualSpacing/>
        <w:rPr>
          <w:rFonts w:ascii="Verdana" w:eastAsia="Times New Roman" w:hAnsi="Verdana"/>
          <w:sz w:val="22"/>
          <w:szCs w:val="22"/>
        </w:rPr>
      </w:pPr>
      <w:r w:rsidRPr="0046173D">
        <w:rPr>
          <w:rFonts w:ascii="Verdana" w:eastAsia="Times New Roman" w:hAnsi="Verdana"/>
          <w:sz w:val="22"/>
          <w:szCs w:val="22"/>
        </w:rPr>
        <w:t>Impulsar y liderar, desde el Cabildo Insular,  la colaboración, coordinación e implicación de toda la oferta formativa (Universidades, entidades de formación reglada y no reglada) para un gran pacto de capacitación del sector en el que participe el sector empresarial e impulsar el papel que la Televisión Autonómica debe jugar en este asunto.”</w:t>
      </w:r>
    </w:p>
    <w:p w:rsidR="0046173D" w:rsidRPr="0046173D" w:rsidRDefault="0046173D" w:rsidP="0046173D">
      <w:pPr>
        <w:spacing w:before="120" w:after="120"/>
        <w:contextualSpacing/>
        <w:rPr>
          <w:rFonts w:ascii="Verdana" w:eastAsia="Times New Roman" w:hAnsi="Verdana"/>
          <w:sz w:val="22"/>
          <w:szCs w:val="22"/>
        </w:rPr>
      </w:pPr>
    </w:p>
    <w:p w:rsidR="0046173D" w:rsidRPr="0046173D" w:rsidRDefault="0046173D" w:rsidP="0046173D">
      <w:pPr>
        <w:spacing w:before="120" w:after="120"/>
        <w:ind w:firstLine="851"/>
        <w:contextualSpacing/>
        <w:rPr>
          <w:rFonts w:ascii="Verdana" w:eastAsia="Times New Roman" w:hAnsi="Verdana"/>
          <w:sz w:val="22"/>
          <w:szCs w:val="22"/>
        </w:rPr>
      </w:pPr>
      <w:r w:rsidRPr="0046173D">
        <w:rPr>
          <w:rFonts w:ascii="Verdana" w:eastAsia="Times New Roman" w:hAnsi="Verdana"/>
          <w:sz w:val="22"/>
          <w:szCs w:val="22"/>
        </w:rPr>
        <w:t>Habiéndose obtenido el consenso entre todos los Grupos Políticos de esta Corporación, el Pleno, por unanimidad, adopta el siguiente ACUERDO INSTITUCIONAL:</w:t>
      </w:r>
    </w:p>
    <w:p w:rsidR="0046173D" w:rsidRPr="0046173D" w:rsidRDefault="0046173D" w:rsidP="0046173D">
      <w:pPr>
        <w:spacing w:before="120" w:after="120"/>
        <w:ind w:left="993"/>
        <w:contextualSpacing/>
        <w:rPr>
          <w:rFonts w:ascii="Verdana" w:eastAsia="Times New Roman" w:hAnsi="Verdana"/>
          <w:sz w:val="22"/>
          <w:szCs w:val="22"/>
        </w:rPr>
      </w:pPr>
    </w:p>
    <w:p w:rsidR="0046173D" w:rsidRPr="0046173D" w:rsidRDefault="0046173D" w:rsidP="0046173D">
      <w:pPr>
        <w:spacing w:before="120" w:after="120"/>
        <w:ind w:firstLine="708"/>
        <w:rPr>
          <w:rFonts w:ascii="Verdana" w:eastAsia="Times New Roman" w:hAnsi="Verdana"/>
          <w:sz w:val="22"/>
          <w:szCs w:val="22"/>
        </w:rPr>
      </w:pPr>
      <w:r w:rsidRPr="0046173D">
        <w:rPr>
          <w:rFonts w:ascii="Verdana" w:eastAsia="Times New Roman" w:hAnsi="Verdana"/>
          <w:sz w:val="22"/>
          <w:szCs w:val="22"/>
        </w:rPr>
        <w:t>1º.- La declaración del sector audiovisual como estratégico para el desarrollo económico y social de la Isla.</w:t>
      </w:r>
    </w:p>
    <w:p w:rsidR="0046173D" w:rsidRPr="0046173D" w:rsidRDefault="0046173D" w:rsidP="0046173D">
      <w:pPr>
        <w:spacing w:before="120" w:after="120"/>
        <w:ind w:firstLine="708"/>
        <w:contextualSpacing/>
        <w:rPr>
          <w:rFonts w:ascii="Verdana" w:eastAsia="Times New Roman" w:hAnsi="Verdana"/>
          <w:sz w:val="22"/>
          <w:szCs w:val="22"/>
        </w:rPr>
      </w:pPr>
      <w:r w:rsidRPr="0046173D">
        <w:rPr>
          <w:rFonts w:ascii="Verdana" w:eastAsia="Times New Roman" w:hAnsi="Verdana"/>
          <w:sz w:val="22"/>
          <w:szCs w:val="22"/>
        </w:rPr>
        <w:t>2º.- La creación de un instrumento de gestión que coordine las acciones de las distintas áreas del Cabildo con competencias en el sector (Área 2030, Empleo y Formación, Desarrollo Económico, Turismo, Medio Ambiente, Carreteras, etc.), considerando que sería adecuado que esta coordinación fuera asumida por un ente empresarial con capacidad de gestionar recursos.</w:t>
      </w:r>
    </w:p>
    <w:p w:rsidR="0046173D" w:rsidRPr="0046173D" w:rsidRDefault="0046173D" w:rsidP="0046173D">
      <w:pPr>
        <w:spacing w:before="120" w:after="120"/>
        <w:ind w:firstLine="708"/>
        <w:contextualSpacing/>
        <w:rPr>
          <w:rFonts w:ascii="Verdana" w:eastAsia="Times New Roman" w:hAnsi="Verdana"/>
          <w:sz w:val="22"/>
          <w:szCs w:val="22"/>
        </w:rPr>
      </w:pPr>
      <w:r w:rsidRPr="0046173D">
        <w:rPr>
          <w:rFonts w:ascii="Verdana" w:eastAsia="Times New Roman" w:hAnsi="Verdana"/>
          <w:sz w:val="22"/>
          <w:szCs w:val="22"/>
        </w:rPr>
        <w:lastRenderedPageBreak/>
        <w:t xml:space="preserve">3º.- El compromiso para poner en marcha un sello “film </w:t>
      </w:r>
      <w:proofErr w:type="spellStart"/>
      <w:r w:rsidRPr="0046173D">
        <w:rPr>
          <w:rFonts w:ascii="Verdana" w:eastAsia="Times New Roman" w:hAnsi="Verdana"/>
          <w:sz w:val="22"/>
          <w:szCs w:val="22"/>
        </w:rPr>
        <w:t>friendly</w:t>
      </w:r>
      <w:proofErr w:type="spellEnd"/>
      <w:r w:rsidRPr="0046173D">
        <w:rPr>
          <w:rFonts w:ascii="Verdana" w:eastAsia="Times New Roman" w:hAnsi="Verdana"/>
          <w:sz w:val="22"/>
          <w:szCs w:val="22"/>
        </w:rPr>
        <w:t xml:space="preserve">” a nivel insular: Homogenización de los trámites y autorizaciones, coordinación entre áreas, agilidad administrativa y concreción de un protocolo claro para otorgar autorizaciones. En este sentido, y dado que el 48% del territorio insular es espacio natural, especial incidencia sobre este territorio y, sobre todo, lo concerniente al Parque Nacional del Teide, como icono insular y receptor de numerosas solicitudes para rodar. En este papel se propone a la marca Tenerife Film </w:t>
      </w:r>
      <w:proofErr w:type="spellStart"/>
      <w:r w:rsidRPr="0046173D">
        <w:rPr>
          <w:rFonts w:ascii="Verdana" w:eastAsia="Times New Roman" w:hAnsi="Verdana"/>
          <w:sz w:val="22"/>
          <w:szCs w:val="22"/>
        </w:rPr>
        <w:t>Commission</w:t>
      </w:r>
      <w:proofErr w:type="spellEnd"/>
      <w:r w:rsidRPr="0046173D">
        <w:rPr>
          <w:rFonts w:ascii="Verdana" w:eastAsia="Times New Roman" w:hAnsi="Verdana"/>
          <w:sz w:val="22"/>
          <w:szCs w:val="22"/>
        </w:rPr>
        <w:t>, dependiente de Turismo de Tenerife, para elaborar un protocolo claro que involucre a las entidades y áreas con más participación y protagonismo.</w:t>
      </w:r>
    </w:p>
    <w:p w:rsidR="0046173D" w:rsidRPr="0046173D" w:rsidRDefault="0046173D" w:rsidP="0046173D">
      <w:pPr>
        <w:spacing w:before="120" w:after="120"/>
        <w:ind w:firstLine="851"/>
        <w:contextualSpacing/>
        <w:rPr>
          <w:rFonts w:ascii="Verdana" w:eastAsia="Times New Roman" w:hAnsi="Verdana"/>
          <w:sz w:val="22"/>
          <w:szCs w:val="22"/>
        </w:rPr>
      </w:pPr>
      <w:r w:rsidRPr="0046173D">
        <w:rPr>
          <w:rFonts w:ascii="Verdana" w:eastAsia="Times New Roman" w:hAnsi="Verdana"/>
          <w:sz w:val="22"/>
          <w:szCs w:val="22"/>
        </w:rPr>
        <w:t>Asimismo, el Cabildo Insular de Tenerife coordinará y liderará un proceso para obtener un modelo de “permiso único” para autorizar rodajes en los 31 municipios de la Isla, siempre desde el respeto a las competencias municipales en esta materia.</w:t>
      </w:r>
    </w:p>
    <w:p w:rsidR="0046173D" w:rsidRPr="0046173D" w:rsidRDefault="0046173D" w:rsidP="0046173D">
      <w:pPr>
        <w:spacing w:before="120" w:after="120"/>
        <w:ind w:firstLine="851"/>
        <w:contextualSpacing/>
        <w:rPr>
          <w:rFonts w:ascii="Verdana" w:eastAsia="Times New Roman" w:hAnsi="Verdana"/>
          <w:sz w:val="22"/>
          <w:szCs w:val="22"/>
        </w:rPr>
      </w:pPr>
    </w:p>
    <w:p w:rsidR="0046173D" w:rsidRPr="0046173D" w:rsidRDefault="0046173D" w:rsidP="0046173D">
      <w:pPr>
        <w:spacing w:before="120" w:after="120"/>
        <w:ind w:firstLine="708"/>
        <w:contextualSpacing/>
        <w:rPr>
          <w:rFonts w:ascii="Verdana" w:eastAsia="Times New Roman" w:hAnsi="Verdana"/>
          <w:sz w:val="22"/>
          <w:szCs w:val="22"/>
        </w:rPr>
      </w:pPr>
      <w:r w:rsidRPr="0046173D">
        <w:rPr>
          <w:rFonts w:ascii="Verdana" w:eastAsia="Times New Roman" w:hAnsi="Verdana"/>
          <w:sz w:val="22"/>
          <w:szCs w:val="22"/>
        </w:rPr>
        <w:t>4º.- Impulsar y liderar, desde el Cabildo Insular, la colaboración, coordinación e implicación de toda la oferta formativa (Universidades, entidades de formación reglada y no reglada) para un gran pacto de capacitación del sector en el que participe el sector empresarial e impulsar el papel que la Televisión Autonómica debe jugar en este asunto.</w:t>
      </w:r>
    </w:p>
    <w:p w:rsidR="0046173D" w:rsidRPr="0046173D" w:rsidRDefault="0046173D" w:rsidP="0046173D">
      <w:pPr>
        <w:spacing w:before="600" w:after="360"/>
        <w:ind w:firstLine="567"/>
        <w:rPr>
          <w:rFonts w:ascii="Verdana" w:eastAsia="Times New Roman" w:hAnsi="Verdana"/>
          <w:b/>
          <w:sz w:val="22"/>
          <w:szCs w:val="22"/>
          <w:lang w:eastAsia="es-ES"/>
        </w:rPr>
      </w:pPr>
      <w:r w:rsidRPr="0046173D">
        <w:rPr>
          <w:rFonts w:ascii="Verdana" w:eastAsia="Times New Roman" w:hAnsi="Verdana"/>
          <w:b/>
          <w:sz w:val="22"/>
          <w:szCs w:val="22"/>
          <w:lang w:eastAsia="es-ES"/>
        </w:rPr>
        <w:t>28.- Moción de los Grupos Nacionalista de Coalición Canaria-PNC y Socialista, sobre playas accesibles.</w:t>
      </w:r>
    </w:p>
    <w:p w:rsidR="0046173D" w:rsidRPr="0046173D" w:rsidRDefault="0046173D" w:rsidP="0046173D">
      <w:pPr>
        <w:spacing w:before="0" w:after="200"/>
        <w:ind w:firstLine="567"/>
        <w:rPr>
          <w:rFonts w:ascii="Verdana" w:eastAsia="Times New Roman" w:hAnsi="Verdana" w:cs="Arial"/>
          <w:sz w:val="22"/>
          <w:szCs w:val="22"/>
          <w:lang w:val="es-ES"/>
        </w:rPr>
      </w:pPr>
      <w:r w:rsidRPr="0046173D">
        <w:rPr>
          <w:rFonts w:ascii="Verdana" w:eastAsia="Times New Roman" w:hAnsi="Verdana" w:cs="Arial"/>
          <w:sz w:val="22"/>
          <w:szCs w:val="22"/>
          <w:lang w:val="es-ES"/>
        </w:rPr>
        <w:t>Vista moción que presentan los Grupos Nacionalista de Coalición Canaria-PNC y Socialista sobre playas accesibles, del siguiente contenido literal:</w:t>
      </w:r>
    </w:p>
    <w:p w:rsidR="0046173D" w:rsidRPr="0046173D" w:rsidRDefault="0046173D" w:rsidP="0046173D">
      <w:pPr>
        <w:spacing w:before="0" w:after="200"/>
        <w:ind w:firstLine="567"/>
        <w:rPr>
          <w:rFonts w:ascii="Verdana" w:eastAsia="Times New Roman" w:hAnsi="Verdana" w:cs="Arial"/>
          <w:sz w:val="22"/>
          <w:szCs w:val="22"/>
          <w:lang w:val="es-ES"/>
        </w:rPr>
      </w:pPr>
      <w:r w:rsidRPr="0046173D">
        <w:rPr>
          <w:rFonts w:ascii="Verdana" w:eastAsia="Times New Roman" w:hAnsi="Verdana" w:cs="Arial"/>
          <w:sz w:val="22"/>
          <w:szCs w:val="22"/>
          <w:lang w:val="es-ES"/>
        </w:rPr>
        <w:t>“Alrededor de 4 son los millones de personas en España que sufren algún tipo de discapacidad. Teniendo en cuenta que las playas de nuestro país son de las más elegidas, tanto por el turismo nacional, como por el extranjero, tenemos que tener en cuenta a este importante colectivo a la hora de equiparar, preparar y conservar nuestras playas para convertirlas en accesibles.</w:t>
      </w:r>
    </w:p>
    <w:p w:rsidR="0046173D" w:rsidRPr="0046173D" w:rsidRDefault="0046173D" w:rsidP="0046173D">
      <w:pPr>
        <w:spacing w:before="0" w:after="200"/>
        <w:ind w:firstLine="567"/>
        <w:rPr>
          <w:rFonts w:ascii="Verdana" w:eastAsia="Times New Roman" w:hAnsi="Verdana" w:cs="Arial"/>
          <w:sz w:val="22"/>
          <w:szCs w:val="22"/>
          <w:lang w:val="es-ES"/>
        </w:rPr>
      </w:pPr>
      <w:r w:rsidRPr="0046173D">
        <w:rPr>
          <w:rFonts w:ascii="Verdana" w:eastAsia="Times New Roman" w:hAnsi="Verdana" w:cs="Arial"/>
          <w:sz w:val="22"/>
          <w:szCs w:val="22"/>
          <w:lang w:val="es-ES"/>
        </w:rPr>
        <w:t xml:space="preserve">Son playas accesibles aquellas de las cuales puede disfrutar cualquier persona, sea o no discapacitada. Para ello han de cumplir una serie de requisitos que faciliten el acceso y la utilización de las mismas. </w:t>
      </w:r>
    </w:p>
    <w:p w:rsidR="0046173D" w:rsidRPr="0046173D" w:rsidRDefault="0046173D" w:rsidP="0046173D">
      <w:pPr>
        <w:spacing w:before="0" w:after="200"/>
        <w:ind w:firstLine="567"/>
        <w:rPr>
          <w:rFonts w:ascii="Verdana" w:eastAsia="Times New Roman" w:hAnsi="Verdana" w:cs="Arial"/>
          <w:sz w:val="22"/>
          <w:szCs w:val="22"/>
          <w:lang w:val="es-ES"/>
        </w:rPr>
      </w:pPr>
      <w:r w:rsidRPr="0046173D">
        <w:rPr>
          <w:rFonts w:ascii="Verdana" w:eastAsia="Times New Roman" w:hAnsi="Verdana" w:cs="Arial"/>
          <w:sz w:val="22"/>
          <w:szCs w:val="22"/>
          <w:lang w:val="es-ES"/>
        </w:rPr>
        <w:t>En España existen playas que cuentan con puntos de extraordinaria accesibilidad. En nuestra isla existen municipios sobre todo en el sur de la isla como la playa de las Vistas en Arona que deben convertirse en referente de otros municipios para conseguir que las playas de la isla sean un ejemplo de accesibilidad a nivel nacional e internacional, de manera que puedan ser visitadas y disfrutadas por todas las personas, teniendo en cuenta además la importancia que desde el Cabildo se le da al turismo para toda la ciudadanía.</w:t>
      </w:r>
    </w:p>
    <w:p w:rsidR="0046173D" w:rsidRPr="0046173D" w:rsidRDefault="0046173D" w:rsidP="0046173D">
      <w:pPr>
        <w:spacing w:before="0" w:after="200"/>
        <w:ind w:firstLine="567"/>
        <w:rPr>
          <w:rFonts w:ascii="Verdana" w:eastAsia="Times New Roman" w:hAnsi="Verdana" w:cs="Arial"/>
          <w:sz w:val="22"/>
          <w:szCs w:val="22"/>
          <w:lang w:val="es-ES"/>
        </w:rPr>
      </w:pPr>
      <w:r w:rsidRPr="0046173D">
        <w:rPr>
          <w:rFonts w:ascii="Verdana" w:eastAsia="Times New Roman" w:hAnsi="Verdana" w:cs="Arial"/>
          <w:sz w:val="22"/>
          <w:szCs w:val="22"/>
          <w:lang w:val="es-ES"/>
        </w:rPr>
        <w:t>Debemos trabajar en conseguir playas accesibles por muchas razones, entre ellas, destacamos las siguientes:</w:t>
      </w:r>
    </w:p>
    <w:p w:rsidR="0046173D" w:rsidRPr="0046173D" w:rsidRDefault="0046173D" w:rsidP="0046173D">
      <w:pPr>
        <w:spacing w:before="0" w:after="200"/>
        <w:ind w:firstLine="567"/>
        <w:rPr>
          <w:rFonts w:ascii="Verdana" w:eastAsia="Times New Roman" w:hAnsi="Verdana" w:cs="Arial"/>
          <w:sz w:val="22"/>
          <w:szCs w:val="22"/>
          <w:lang w:val="es-ES"/>
        </w:rPr>
      </w:pPr>
      <w:r w:rsidRPr="0046173D">
        <w:rPr>
          <w:rFonts w:ascii="Verdana" w:eastAsia="Times New Roman" w:hAnsi="Verdana" w:cs="Arial"/>
          <w:sz w:val="22"/>
          <w:szCs w:val="22"/>
          <w:lang w:val="es-ES"/>
        </w:rPr>
        <w:lastRenderedPageBreak/>
        <w:t>1.- Para que puedan ser disfrutadas por todo el mundo: personas mayores, niños, jóvenes, personas con o sin discapacidad.</w:t>
      </w:r>
    </w:p>
    <w:p w:rsidR="0046173D" w:rsidRPr="0046173D" w:rsidRDefault="0046173D" w:rsidP="0046173D">
      <w:pPr>
        <w:spacing w:before="0" w:after="200"/>
        <w:ind w:firstLine="567"/>
        <w:rPr>
          <w:rFonts w:ascii="Verdana" w:eastAsia="Times New Roman" w:hAnsi="Verdana" w:cs="Arial"/>
          <w:sz w:val="22"/>
          <w:szCs w:val="22"/>
          <w:lang w:val="es-ES"/>
        </w:rPr>
      </w:pPr>
      <w:r w:rsidRPr="0046173D">
        <w:rPr>
          <w:rFonts w:ascii="Verdana" w:eastAsia="Times New Roman" w:hAnsi="Verdana" w:cs="Arial"/>
          <w:sz w:val="22"/>
          <w:szCs w:val="22"/>
          <w:lang w:val="es-ES"/>
        </w:rPr>
        <w:t>2.- Porque es un derecho de todos disfrutar de la playa.</w:t>
      </w:r>
    </w:p>
    <w:p w:rsidR="0046173D" w:rsidRPr="0046173D" w:rsidRDefault="0046173D" w:rsidP="0046173D">
      <w:pPr>
        <w:spacing w:before="0" w:after="200"/>
        <w:ind w:firstLine="567"/>
        <w:rPr>
          <w:rFonts w:ascii="Verdana" w:eastAsia="Times New Roman" w:hAnsi="Verdana" w:cs="Arial"/>
          <w:sz w:val="22"/>
          <w:szCs w:val="22"/>
          <w:lang w:val="es-ES"/>
        </w:rPr>
      </w:pPr>
      <w:r w:rsidRPr="0046173D">
        <w:rPr>
          <w:rFonts w:ascii="Verdana" w:eastAsia="Times New Roman" w:hAnsi="Verdana" w:cs="Arial"/>
          <w:sz w:val="22"/>
          <w:szCs w:val="22"/>
          <w:lang w:val="es-ES"/>
        </w:rPr>
        <w:t xml:space="preserve">3.- Porque bañarse en el agua del mar, aprovechar los beneficios del sol (tomado con moderación y la protección oportuna), de la sal marina, de las algas, el yodo e, incluso, en algunas zonas, los lodos y barros marinos son recomendables, especialmente para las personas con discapacidad, constituyendo toda una talasoterapia en el lugar idóneo para ellos. </w:t>
      </w:r>
    </w:p>
    <w:p w:rsidR="0046173D" w:rsidRPr="0046173D" w:rsidRDefault="0046173D" w:rsidP="0046173D">
      <w:pPr>
        <w:spacing w:before="0" w:after="200"/>
        <w:ind w:firstLine="567"/>
        <w:rPr>
          <w:rFonts w:ascii="Verdana" w:eastAsia="Times New Roman" w:hAnsi="Verdana" w:cs="Arial"/>
          <w:sz w:val="22"/>
          <w:szCs w:val="22"/>
          <w:lang w:val="es-ES"/>
        </w:rPr>
      </w:pPr>
      <w:r w:rsidRPr="0046173D">
        <w:rPr>
          <w:rFonts w:ascii="Verdana" w:eastAsia="Times New Roman" w:hAnsi="Verdana" w:cs="Arial"/>
          <w:sz w:val="22"/>
          <w:szCs w:val="22"/>
          <w:lang w:val="es-ES"/>
        </w:rPr>
        <w:t>Esta moción pretende servir de base a los municipios de la Isla estableciendo los requisitos mínimos que deben cumplir las playas de la Isla para ser consideradas accesibles.</w:t>
      </w:r>
    </w:p>
    <w:p w:rsidR="0046173D" w:rsidRPr="0046173D" w:rsidRDefault="0046173D" w:rsidP="0046173D">
      <w:pPr>
        <w:spacing w:before="0" w:after="200"/>
        <w:ind w:firstLine="567"/>
        <w:rPr>
          <w:rFonts w:ascii="Verdana" w:eastAsia="Times New Roman" w:hAnsi="Verdana" w:cs="Arial"/>
          <w:sz w:val="22"/>
          <w:szCs w:val="22"/>
          <w:lang w:val="es-ES"/>
        </w:rPr>
      </w:pPr>
      <w:r w:rsidRPr="0046173D">
        <w:rPr>
          <w:rFonts w:ascii="Verdana" w:eastAsia="Times New Roman" w:hAnsi="Verdana" w:cs="Arial"/>
          <w:sz w:val="22"/>
          <w:szCs w:val="22"/>
          <w:lang w:val="es-ES"/>
        </w:rPr>
        <w:t>En virtud de lo anterior, se propone al Pleno la adopción de los siguientes ACUERDOS:</w:t>
      </w:r>
    </w:p>
    <w:p w:rsidR="0046173D" w:rsidRPr="0046173D" w:rsidRDefault="0046173D" w:rsidP="0046173D">
      <w:pPr>
        <w:spacing w:before="0" w:after="200"/>
        <w:ind w:firstLine="567"/>
        <w:rPr>
          <w:rFonts w:ascii="Verdana" w:eastAsia="Times New Roman" w:hAnsi="Verdana" w:cs="Arial"/>
          <w:sz w:val="22"/>
          <w:szCs w:val="22"/>
          <w:lang w:val="es-ES"/>
        </w:rPr>
      </w:pPr>
      <w:r w:rsidRPr="0046173D">
        <w:rPr>
          <w:rFonts w:ascii="Verdana" w:eastAsia="Times New Roman" w:hAnsi="Verdana" w:cs="Arial"/>
          <w:sz w:val="22"/>
          <w:szCs w:val="22"/>
          <w:u w:val="single"/>
          <w:lang w:val="es-ES"/>
        </w:rPr>
        <w:t>Primero.</w:t>
      </w:r>
      <w:r w:rsidRPr="0046173D">
        <w:rPr>
          <w:rFonts w:ascii="Verdana" w:eastAsia="Times New Roman" w:hAnsi="Verdana" w:cs="Arial"/>
          <w:sz w:val="22"/>
          <w:szCs w:val="22"/>
          <w:lang w:val="es-ES"/>
        </w:rPr>
        <w:t>- Instar al Gobierno del Estado y Gobierno de Canarias a estudiar fórmulas de</w:t>
      </w:r>
      <w:r w:rsidRPr="0046173D">
        <w:rPr>
          <w:rFonts w:ascii="Verdana" w:eastAsia="Times New Roman" w:hAnsi="Verdana"/>
          <w:sz w:val="22"/>
          <w:szCs w:val="22"/>
          <w:lang w:val="es-ES"/>
        </w:rPr>
        <w:t xml:space="preserve"> </w:t>
      </w:r>
      <w:r w:rsidRPr="0046173D">
        <w:rPr>
          <w:rFonts w:ascii="Verdana" w:eastAsia="Times New Roman" w:hAnsi="Verdana" w:cs="Arial"/>
          <w:sz w:val="22"/>
          <w:szCs w:val="22"/>
          <w:lang w:val="es-ES"/>
        </w:rPr>
        <w:t xml:space="preserve">financiación efectivas para garantizar el adecuado mantenimiento de las infraestructuras de las playas accesibles, así como el sostenimiento de los servicios de apoyo al baño para personas con movilidad reducida, asegurando el cumplimiento de la normativa de accesibilidad para estos ámbitos </w:t>
      </w:r>
      <w:r w:rsidRPr="0046173D">
        <w:rPr>
          <w:rFonts w:ascii="Verdana" w:eastAsia="Times New Roman" w:hAnsi="Verdana"/>
          <w:sz w:val="22"/>
          <w:szCs w:val="22"/>
          <w:lang w:val="es-ES"/>
        </w:rPr>
        <w:t>-</w:t>
      </w:r>
      <w:r w:rsidRPr="0046173D">
        <w:rPr>
          <w:rFonts w:ascii="Verdana" w:eastAsia="Times New Roman" w:hAnsi="Verdana" w:cs="Arial"/>
          <w:i/>
          <w:iCs/>
          <w:sz w:val="22"/>
          <w:szCs w:val="22"/>
          <w:lang w:val="es-ES"/>
        </w:rPr>
        <w:t xml:space="preserve">Orden </w:t>
      </w:r>
      <w:proofErr w:type="spellStart"/>
      <w:r w:rsidRPr="0046173D">
        <w:rPr>
          <w:rFonts w:ascii="Verdana" w:eastAsia="Times New Roman" w:hAnsi="Verdana" w:cs="Arial"/>
          <w:i/>
          <w:iCs/>
          <w:sz w:val="22"/>
          <w:szCs w:val="22"/>
          <w:lang w:val="es-ES"/>
        </w:rPr>
        <w:t>VIV</w:t>
      </w:r>
      <w:proofErr w:type="spellEnd"/>
      <w:r w:rsidRPr="0046173D">
        <w:rPr>
          <w:rFonts w:ascii="Verdana" w:eastAsia="Times New Roman" w:hAnsi="Verdana" w:cs="Arial"/>
          <w:i/>
          <w:iCs/>
          <w:sz w:val="22"/>
          <w:szCs w:val="22"/>
          <w:lang w:val="es-ES"/>
        </w:rPr>
        <w:t xml:space="preserve">/561/2010,de </w:t>
      </w:r>
      <w:hyperlink r:id="rId16" w:history="1">
        <w:r w:rsidRPr="0046173D">
          <w:rPr>
            <w:rFonts w:ascii="Verdana" w:eastAsia="Times New Roman" w:hAnsi="Verdana" w:cs="Arial"/>
            <w:i/>
            <w:iCs/>
            <w:sz w:val="22"/>
            <w:szCs w:val="22"/>
            <w:lang w:val="es-ES"/>
          </w:rPr>
          <w:t>1 de febrero</w:t>
        </w:r>
      </w:hyperlink>
      <w:r w:rsidRPr="0046173D">
        <w:rPr>
          <w:rFonts w:ascii="Verdana" w:eastAsia="Times New Roman" w:hAnsi="Verdana" w:cs="Arial"/>
          <w:i/>
          <w:iCs/>
          <w:sz w:val="22"/>
          <w:szCs w:val="22"/>
          <w:lang w:val="es-ES"/>
        </w:rPr>
        <w:t>, por la que se desarrolla el documento técnico de condiciones básicas de accesibilidad y no discriminación para el acceso y utilización de los espacios públicos urbanizados, en su artículo 9. Playas urbana-  </w:t>
      </w:r>
      <w:r w:rsidRPr="0046173D">
        <w:rPr>
          <w:rFonts w:ascii="Verdana" w:eastAsia="Times New Roman" w:hAnsi="Verdana" w:cs="Arial"/>
          <w:sz w:val="22"/>
          <w:szCs w:val="22"/>
          <w:lang w:val="es-ES"/>
        </w:rPr>
        <w:t>y, por tanto,</w:t>
      </w:r>
      <w:r w:rsidRPr="0046173D">
        <w:rPr>
          <w:rFonts w:ascii="Verdana" w:eastAsia="Times New Roman" w:hAnsi="Verdana" w:cs="Arial"/>
          <w:i/>
          <w:iCs/>
          <w:sz w:val="22"/>
          <w:szCs w:val="22"/>
          <w:lang w:val="es-ES"/>
        </w:rPr>
        <w:t> </w:t>
      </w:r>
      <w:r w:rsidRPr="0046173D">
        <w:rPr>
          <w:rFonts w:ascii="Verdana" w:eastAsia="Times New Roman" w:hAnsi="Verdana" w:cs="Arial"/>
          <w:sz w:val="22"/>
          <w:szCs w:val="22"/>
          <w:lang w:val="es-ES"/>
        </w:rPr>
        <w:t>hacer efectivo el cumplimiento de los principios de igualdad de oportunidades, no discriminación y autonomía personal, a todas las personas sin distinción, de acuerdo a lo establecido en el </w:t>
      </w:r>
      <w:r w:rsidRPr="0046173D">
        <w:rPr>
          <w:rFonts w:ascii="Verdana" w:eastAsia="Times New Roman" w:hAnsi="Verdana" w:cs="Arial"/>
          <w:i/>
          <w:iCs/>
          <w:sz w:val="22"/>
          <w:szCs w:val="22"/>
          <w:lang w:val="es-ES"/>
        </w:rPr>
        <w:t xml:space="preserve">Real Decreto Legislativo 1/2013, de </w:t>
      </w:r>
      <w:hyperlink r:id="rId17" w:history="1">
        <w:r w:rsidRPr="0046173D">
          <w:rPr>
            <w:rFonts w:ascii="Verdana" w:eastAsia="Times New Roman" w:hAnsi="Verdana" w:cs="Arial"/>
            <w:i/>
            <w:iCs/>
            <w:sz w:val="22"/>
            <w:szCs w:val="22"/>
            <w:lang w:val="es-ES"/>
          </w:rPr>
          <w:t>29 de noviembre</w:t>
        </w:r>
      </w:hyperlink>
      <w:r w:rsidRPr="0046173D">
        <w:rPr>
          <w:rFonts w:ascii="Verdana" w:eastAsia="Times New Roman" w:hAnsi="Verdana"/>
          <w:sz w:val="22"/>
          <w:szCs w:val="22"/>
          <w:lang w:val="es-ES"/>
        </w:rPr>
        <w:t xml:space="preserve"> </w:t>
      </w:r>
      <w:r w:rsidRPr="0046173D">
        <w:rPr>
          <w:rFonts w:ascii="Verdana" w:eastAsia="Times New Roman" w:hAnsi="Verdana" w:cs="Arial"/>
          <w:i/>
          <w:iCs/>
          <w:sz w:val="22"/>
          <w:szCs w:val="22"/>
          <w:lang w:val="es-ES"/>
        </w:rPr>
        <w:t>por el que se aprueba el Texto Refundido de la Ley General de derechos de las personas con discapacidad y de su inclusión social.</w:t>
      </w:r>
    </w:p>
    <w:p w:rsidR="0046173D" w:rsidRPr="0046173D" w:rsidRDefault="0046173D" w:rsidP="0046173D">
      <w:pPr>
        <w:spacing w:before="0" w:after="200"/>
        <w:ind w:firstLine="567"/>
        <w:rPr>
          <w:rFonts w:ascii="Verdana" w:eastAsia="Times New Roman" w:hAnsi="Verdana" w:cs="Arial"/>
          <w:sz w:val="22"/>
          <w:szCs w:val="22"/>
          <w:lang w:val="es-ES"/>
        </w:rPr>
      </w:pPr>
      <w:r w:rsidRPr="0046173D">
        <w:rPr>
          <w:rFonts w:ascii="Verdana" w:eastAsia="Times New Roman" w:hAnsi="Verdana" w:cs="Arial"/>
          <w:sz w:val="22"/>
          <w:szCs w:val="22"/>
          <w:u w:val="single"/>
          <w:lang w:val="es-ES"/>
        </w:rPr>
        <w:t>Segundo</w:t>
      </w:r>
      <w:r w:rsidRPr="0046173D">
        <w:rPr>
          <w:rFonts w:ascii="Verdana" w:eastAsia="Times New Roman" w:hAnsi="Verdana" w:cs="Arial"/>
          <w:sz w:val="22"/>
          <w:szCs w:val="22"/>
          <w:lang w:val="es-ES"/>
        </w:rPr>
        <w:t>.- Detallar los equipamientos y servicios mínimos que debe tener una playa para ser considerada como accesible, a través del siguiente catálogo:</w:t>
      </w:r>
    </w:p>
    <w:p w:rsidR="0046173D" w:rsidRPr="0046173D" w:rsidRDefault="0046173D" w:rsidP="0046173D">
      <w:pPr>
        <w:spacing w:before="0" w:after="200"/>
        <w:ind w:firstLine="567"/>
        <w:rPr>
          <w:rFonts w:ascii="Verdana" w:eastAsia="Times New Roman" w:hAnsi="Verdana" w:cs="Arial"/>
          <w:sz w:val="22"/>
          <w:szCs w:val="22"/>
          <w:u w:val="single"/>
          <w:lang w:val="es-ES"/>
        </w:rPr>
      </w:pPr>
      <w:r w:rsidRPr="0046173D">
        <w:rPr>
          <w:rFonts w:ascii="Verdana" w:eastAsia="Times New Roman" w:hAnsi="Verdana" w:cs="Arial"/>
          <w:sz w:val="22"/>
          <w:szCs w:val="22"/>
          <w:u w:val="single"/>
          <w:lang w:val="es-ES"/>
        </w:rPr>
        <w:t>Acceso al entorno de la playa</w:t>
      </w:r>
    </w:p>
    <w:p w:rsidR="0046173D" w:rsidRPr="0046173D" w:rsidRDefault="0046173D" w:rsidP="0046173D">
      <w:pPr>
        <w:numPr>
          <w:ilvl w:val="0"/>
          <w:numId w:val="31"/>
        </w:numPr>
        <w:spacing w:before="0" w:after="200"/>
        <w:contextualSpacing/>
        <w:rPr>
          <w:rFonts w:ascii="Verdana" w:eastAsia="Times New Roman" w:hAnsi="Verdana" w:cs="Arial"/>
          <w:sz w:val="22"/>
          <w:szCs w:val="22"/>
          <w:lang w:val="es-ES"/>
        </w:rPr>
      </w:pPr>
      <w:r w:rsidRPr="0046173D">
        <w:rPr>
          <w:rFonts w:ascii="Verdana" w:eastAsia="Times New Roman" w:hAnsi="Verdana" w:cs="Arial"/>
          <w:sz w:val="22"/>
          <w:szCs w:val="22"/>
          <w:lang w:val="es-ES"/>
        </w:rPr>
        <w:t>Tener aparcamientos en las inmediaciones, reservados para personas con movilidad reducida.</w:t>
      </w:r>
    </w:p>
    <w:p w:rsidR="0046173D" w:rsidRPr="0046173D" w:rsidRDefault="0046173D" w:rsidP="0046173D">
      <w:pPr>
        <w:numPr>
          <w:ilvl w:val="0"/>
          <w:numId w:val="31"/>
        </w:numPr>
        <w:spacing w:before="0" w:after="200"/>
        <w:contextualSpacing/>
        <w:rPr>
          <w:rFonts w:ascii="Verdana" w:eastAsia="Times New Roman" w:hAnsi="Verdana" w:cs="Arial"/>
          <w:sz w:val="22"/>
          <w:szCs w:val="22"/>
          <w:lang w:val="es-ES"/>
        </w:rPr>
      </w:pPr>
      <w:r w:rsidRPr="0046173D">
        <w:rPr>
          <w:rFonts w:ascii="Verdana" w:eastAsia="Times New Roman" w:hAnsi="Verdana" w:cs="Arial"/>
          <w:sz w:val="22"/>
          <w:szCs w:val="22"/>
          <w:lang w:val="es-ES"/>
        </w:rPr>
        <w:t>En caso de ser una playa urbana, debe existir un medio de transporte público accesible por el que pueda accederse a la playa.</w:t>
      </w:r>
    </w:p>
    <w:p w:rsidR="0046173D" w:rsidRPr="0046173D" w:rsidRDefault="0046173D" w:rsidP="0046173D">
      <w:pPr>
        <w:spacing w:before="0" w:after="200"/>
        <w:ind w:firstLine="567"/>
        <w:rPr>
          <w:rFonts w:ascii="Verdana" w:eastAsia="Times New Roman" w:hAnsi="Verdana" w:cs="Arial"/>
          <w:sz w:val="22"/>
          <w:szCs w:val="22"/>
          <w:u w:val="single"/>
          <w:lang w:val="es-ES"/>
        </w:rPr>
      </w:pPr>
      <w:r w:rsidRPr="0046173D">
        <w:rPr>
          <w:rFonts w:ascii="Verdana" w:eastAsia="Times New Roman" w:hAnsi="Verdana" w:cs="Arial"/>
          <w:sz w:val="22"/>
          <w:szCs w:val="22"/>
          <w:u w:val="single"/>
          <w:lang w:val="es-ES"/>
        </w:rPr>
        <w:t>Señalización</w:t>
      </w:r>
    </w:p>
    <w:p w:rsidR="0046173D" w:rsidRPr="0046173D" w:rsidRDefault="0046173D" w:rsidP="0046173D">
      <w:pPr>
        <w:numPr>
          <w:ilvl w:val="0"/>
          <w:numId w:val="31"/>
        </w:numPr>
        <w:spacing w:before="0" w:after="200"/>
        <w:contextualSpacing/>
        <w:rPr>
          <w:rFonts w:ascii="Verdana" w:eastAsia="Times New Roman" w:hAnsi="Verdana" w:cs="Arial"/>
          <w:sz w:val="22"/>
          <w:szCs w:val="22"/>
          <w:lang w:val="es-ES"/>
        </w:rPr>
      </w:pPr>
      <w:r w:rsidRPr="0046173D">
        <w:rPr>
          <w:rFonts w:ascii="Verdana" w:eastAsia="Times New Roman" w:hAnsi="Verdana" w:cs="Arial"/>
          <w:sz w:val="22"/>
          <w:szCs w:val="22"/>
          <w:lang w:val="es-ES"/>
        </w:rPr>
        <w:t>La playa, sus equipamientos y servicios contarán con paneles de señalización que faciliten su ubicación e identificación desde el entorno urbano más próximo. Se indicará: la dirección hacia la playa, el recorrido, los servicios e instalaciones de que dispone.</w:t>
      </w:r>
    </w:p>
    <w:p w:rsidR="0046173D" w:rsidRPr="0046173D" w:rsidRDefault="0046173D" w:rsidP="0046173D">
      <w:pPr>
        <w:numPr>
          <w:ilvl w:val="0"/>
          <w:numId w:val="31"/>
        </w:numPr>
        <w:spacing w:before="0" w:after="200"/>
        <w:contextualSpacing/>
        <w:rPr>
          <w:rFonts w:ascii="Verdana" w:eastAsia="Times New Roman" w:hAnsi="Verdana" w:cs="Arial"/>
          <w:sz w:val="22"/>
          <w:szCs w:val="22"/>
          <w:lang w:val="es-ES"/>
        </w:rPr>
      </w:pPr>
      <w:r w:rsidRPr="0046173D">
        <w:rPr>
          <w:rFonts w:ascii="Verdana" w:eastAsia="Times New Roman" w:hAnsi="Verdana" w:cs="Arial"/>
          <w:sz w:val="22"/>
          <w:szCs w:val="22"/>
          <w:lang w:val="es-ES"/>
        </w:rPr>
        <w:t>Cuando la playa sea muy larga, se indicarán y distinguirán los puntos de servicio accesibles para todas las personas.</w:t>
      </w:r>
    </w:p>
    <w:p w:rsidR="0046173D" w:rsidRPr="0046173D" w:rsidRDefault="0046173D" w:rsidP="0046173D">
      <w:pPr>
        <w:spacing w:before="0" w:after="200"/>
        <w:ind w:firstLine="567"/>
        <w:rPr>
          <w:rFonts w:ascii="Verdana" w:eastAsia="Times New Roman" w:hAnsi="Verdana" w:cs="Arial"/>
          <w:sz w:val="22"/>
          <w:szCs w:val="22"/>
          <w:u w:val="single"/>
          <w:lang w:val="es-ES"/>
        </w:rPr>
      </w:pPr>
      <w:r w:rsidRPr="0046173D">
        <w:rPr>
          <w:rFonts w:ascii="Verdana" w:eastAsia="Times New Roman" w:hAnsi="Verdana" w:cs="Arial"/>
          <w:sz w:val="22"/>
          <w:szCs w:val="22"/>
          <w:u w:val="single"/>
          <w:lang w:val="es-ES"/>
        </w:rPr>
        <w:t>Acera o paseo marítimo</w:t>
      </w:r>
    </w:p>
    <w:p w:rsidR="0046173D" w:rsidRPr="0046173D" w:rsidRDefault="0046173D" w:rsidP="0046173D">
      <w:pPr>
        <w:spacing w:before="0" w:after="200"/>
        <w:ind w:firstLine="567"/>
        <w:contextualSpacing/>
        <w:rPr>
          <w:rFonts w:ascii="Verdana" w:eastAsia="Times New Roman" w:hAnsi="Verdana" w:cs="Arial"/>
          <w:sz w:val="22"/>
          <w:szCs w:val="22"/>
          <w:lang w:val="es-ES"/>
        </w:rPr>
      </w:pPr>
      <w:r w:rsidRPr="0046173D">
        <w:rPr>
          <w:rFonts w:ascii="Verdana" w:eastAsia="Times New Roman" w:hAnsi="Verdana" w:cs="Arial"/>
          <w:sz w:val="22"/>
          <w:szCs w:val="22"/>
          <w:lang w:val="es-ES"/>
        </w:rPr>
        <w:lastRenderedPageBreak/>
        <w:t>La acera, el paseo marítimo o las vías destinadas al tránsito peatonal colindante a la playa, así como los accesos a la arena deben cumplir con los siguientes requisitos:</w:t>
      </w:r>
    </w:p>
    <w:p w:rsidR="0046173D" w:rsidRPr="0046173D" w:rsidRDefault="0046173D" w:rsidP="0046173D">
      <w:pPr>
        <w:numPr>
          <w:ilvl w:val="0"/>
          <w:numId w:val="31"/>
        </w:numPr>
        <w:spacing w:before="0" w:after="200"/>
        <w:contextualSpacing/>
        <w:rPr>
          <w:rFonts w:ascii="Verdana" w:eastAsia="Times New Roman" w:hAnsi="Verdana" w:cs="Arial"/>
          <w:sz w:val="22"/>
          <w:szCs w:val="22"/>
          <w:lang w:val="es-ES"/>
        </w:rPr>
      </w:pPr>
      <w:r w:rsidRPr="0046173D">
        <w:rPr>
          <w:rFonts w:ascii="Verdana" w:eastAsia="Times New Roman" w:hAnsi="Verdana" w:cs="Arial"/>
          <w:sz w:val="22"/>
          <w:szCs w:val="22"/>
          <w:lang w:val="es-ES"/>
        </w:rPr>
        <w:t xml:space="preserve">El ancho libre de paso mínimo será de </w:t>
      </w:r>
      <w:smartTag w:uri="urn:schemas-microsoft-com:office:smarttags" w:element="metricconverter">
        <w:smartTagPr>
          <w:attr w:name="ProductID" w:val="1,20 m"/>
        </w:smartTagPr>
        <w:r w:rsidRPr="0046173D">
          <w:rPr>
            <w:rFonts w:ascii="Verdana" w:eastAsia="Times New Roman" w:hAnsi="Verdana" w:cs="Arial"/>
            <w:sz w:val="22"/>
            <w:szCs w:val="22"/>
            <w:lang w:val="es-ES"/>
          </w:rPr>
          <w:t>1,20 m</w:t>
        </w:r>
      </w:smartTag>
      <w:r w:rsidRPr="0046173D">
        <w:rPr>
          <w:rFonts w:ascii="Verdana" w:eastAsia="Times New Roman" w:hAnsi="Verdana" w:cs="Arial"/>
          <w:sz w:val="22"/>
          <w:szCs w:val="22"/>
          <w:lang w:val="es-ES"/>
        </w:rPr>
        <w:t xml:space="preserve"> para permitir el paso de una silla de ruedas, no obstante la anchura de acera o paseo marítimo debe calcularse en base al flujo peatonal previsto.</w:t>
      </w:r>
    </w:p>
    <w:p w:rsidR="0046173D" w:rsidRPr="0046173D" w:rsidRDefault="0046173D" w:rsidP="0046173D">
      <w:pPr>
        <w:numPr>
          <w:ilvl w:val="0"/>
          <w:numId w:val="31"/>
        </w:numPr>
        <w:spacing w:before="0" w:after="200"/>
        <w:contextualSpacing/>
        <w:rPr>
          <w:rFonts w:ascii="Verdana" w:eastAsia="Times New Roman" w:hAnsi="Verdana" w:cs="Arial"/>
          <w:sz w:val="22"/>
          <w:szCs w:val="22"/>
          <w:lang w:val="es-ES"/>
        </w:rPr>
      </w:pPr>
      <w:r w:rsidRPr="0046173D">
        <w:rPr>
          <w:rFonts w:ascii="Verdana" w:eastAsia="Times New Roman" w:hAnsi="Verdana" w:cs="Arial"/>
          <w:sz w:val="22"/>
          <w:szCs w:val="22"/>
          <w:lang w:val="es-ES"/>
        </w:rPr>
        <w:t xml:space="preserve">Cuando deba hacerse un cambio de dirección el espacio libre de </w:t>
      </w:r>
      <w:proofErr w:type="gramStart"/>
      <w:r w:rsidRPr="0046173D">
        <w:rPr>
          <w:rFonts w:ascii="Verdana" w:eastAsia="Times New Roman" w:hAnsi="Verdana" w:cs="Arial"/>
          <w:sz w:val="22"/>
          <w:szCs w:val="22"/>
          <w:lang w:val="es-ES"/>
        </w:rPr>
        <w:t>giro mínimos</w:t>
      </w:r>
      <w:proofErr w:type="gramEnd"/>
      <w:r w:rsidRPr="0046173D">
        <w:rPr>
          <w:rFonts w:ascii="Verdana" w:eastAsia="Times New Roman" w:hAnsi="Verdana" w:cs="Arial"/>
          <w:sz w:val="22"/>
          <w:szCs w:val="22"/>
          <w:lang w:val="es-ES"/>
        </w:rPr>
        <w:t xml:space="preserve"> será de </w:t>
      </w:r>
      <w:smartTag w:uri="urn:schemas-microsoft-com:office:smarttags" w:element="metricconverter">
        <w:smartTagPr>
          <w:attr w:name="ProductID" w:val="1,80 m"/>
        </w:smartTagPr>
        <w:r w:rsidRPr="0046173D">
          <w:rPr>
            <w:rFonts w:ascii="Verdana" w:eastAsia="Times New Roman" w:hAnsi="Verdana" w:cs="Arial"/>
            <w:sz w:val="22"/>
            <w:szCs w:val="22"/>
            <w:lang w:val="es-ES"/>
          </w:rPr>
          <w:t>1,80 m</w:t>
        </w:r>
      </w:smartTag>
      <w:r w:rsidRPr="0046173D">
        <w:rPr>
          <w:rFonts w:ascii="Verdana" w:eastAsia="Times New Roman" w:hAnsi="Verdana" w:cs="Arial"/>
          <w:sz w:val="22"/>
          <w:szCs w:val="22"/>
          <w:lang w:val="es-ES"/>
        </w:rPr>
        <w:t xml:space="preserve"> de diámetro.</w:t>
      </w:r>
    </w:p>
    <w:p w:rsidR="0046173D" w:rsidRPr="0046173D" w:rsidRDefault="0046173D" w:rsidP="0046173D">
      <w:pPr>
        <w:numPr>
          <w:ilvl w:val="0"/>
          <w:numId w:val="31"/>
        </w:numPr>
        <w:spacing w:before="0" w:after="200"/>
        <w:contextualSpacing/>
        <w:rPr>
          <w:rFonts w:ascii="Verdana" w:eastAsia="Times New Roman" w:hAnsi="Verdana" w:cs="Arial"/>
          <w:sz w:val="22"/>
          <w:szCs w:val="22"/>
          <w:lang w:val="es-ES"/>
        </w:rPr>
      </w:pPr>
      <w:r w:rsidRPr="0046173D">
        <w:rPr>
          <w:rFonts w:ascii="Verdana" w:eastAsia="Times New Roman" w:hAnsi="Verdana" w:cs="Arial"/>
          <w:sz w:val="22"/>
          <w:szCs w:val="22"/>
          <w:lang w:val="es-ES"/>
        </w:rPr>
        <w:t xml:space="preserve">La altura libre mínima de paso será de </w:t>
      </w:r>
      <w:smartTag w:uri="urn:schemas-microsoft-com:office:smarttags" w:element="metricconverter">
        <w:smartTagPr>
          <w:attr w:name="ProductID" w:val="2,20 m"/>
        </w:smartTagPr>
        <w:r w:rsidRPr="0046173D">
          <w:rPr>
            <w:rFonts w:ascii="Verdana" w:eastAsia="Times New Roman" w:hAnsi="Verdana" w:cs="Arial"/>
            <w:sz w:val="22"/>
            <w:szCs w:val="22"/>
            <w:lang w:val="es-ES"/>
          </w:rPr>
          <w:t>2,20 m</w:t>
        </w:r>
      </w:smartTag>
      <w:r w:rsidRPr="0046173D">
        <w:rPr>
          <w:rFonts w:ascii="Verdana" w:eastAsia="Times New Roman" w:hAnsi="Verdana" w:cs="Arial"/>
          <w:sz w:val="22"/>
          <w:szCs w:val="22"/>
          <w:lang w:val="es-ES"/>
        </w:rPr>
        <w:t>. No existirán elementos volados que constituyan un riesgo para personas con discapacidad visual.</w:t>
      </w:r>
    </w:p>
    <w:p w:rsidR="0046173D" w:rsidRPr="0046173D" w:rsidRDefault="0046173D" w:rsidP="0046173D">
      <w:pPr>
        <w:numPr>
          <w:ilvl w:val="0"/>
          <w:numId w:val="31"/>
        </w:numPr>
        <w:spacing w:before="0" w:after="200"/>
        <w:contextualSpacing/>
        <w:rPr>
          <w:rFonts w:ascii="Verdana" w:eastAsia="Times New Roman" w:hAnsi="Verdana" w:cs="Arial"/>
          <w:sz w:val="22"/>
          <w:szCs w:val="22"/>
          <w:lang w:val="es-ES"/>
        </w:rPr>
      </w:pPr>
      <w:r w:rsidRPr="0046173D">
        <w:rPr>
          <w:rFonts w:ascii="Verdana" w:eastAsia="Times New Roman" w:hAnsi="Verdana" w:cs="Arial"/>
          <w:sz w:val="22"/>
          <w:szCs w:val="22"/>
          <w:lang w:val="es-ES"/>
        </w:rPr>
        <w:t>El pavimento será homogéneo y antideslizante. No existirán resaltes, desniveles o escalones aislados.</w:t>
      </w:r>
    </w:p>
    <w:p w:rsidR="0046173D" w:rsidRPr="0046173D" w:rsidRDefault="0046173D" w:rsidP="0046173D">
      <w:pPr>
        <w:numPr>
          <w:ilvl w:val="0"/>
          <w:numId w:val="31"/>
        </w:numPr>
        <w:spacing w:before="0" w:after="200"/>
        <w:contextualSpacing/>
        <w:rPr>
          <w:rFonts w:ascii="Verdana" w:eastAsia="Times New Roman" w:hAnsi="Verdana" w:cs="Arial"/>
          <w:sz w:val="22"/>
          <w:szCs w:val="22"/>
          <w:lang w:val="es-ES"/>
        </w:rPr>
      </w:pPr>
      <w:r w:rsidRPr="0046173D">
        <w:rPr>
          <w:rFonts w:ascii="Verdana" w:eastAsia="Times New Roman" w:hAnsi="Verdana" w:cs="Arial"/>
          <w:sz w:val="22"/>
          <w:szCs w:val="22"/>
          <w:lang w:val="es-ES"/>
        </w:rPr>
        <w:t>Los accesos a la playa con desniveles se salvarán por medio de rampas accesibles que cumplan con las siguientes características:</w:t>
      </w:r>
    </w:p>
    <w:p w:rsidR="0046173D" w:rsidRPr="0046173D" w:rsidRDefault="0046173D" w:rsidP="0046173D">
      <w:pPr>
        <w:spacing w:before="0" w:after="200"/>
        <w:ind w:firstLine="567"/>
        <w:contextualSpacing/>
        <w:rPr>
          <w:rFonts w:ascii="Verdana" w:eastAsia="Times New Roman" w:hAnsi="Verdana" w:cs="Arial"/>
          <w:sz w:val="22"/>
          <w:szCs w:val="22"/>
          <w:lang w:val="es-ES"/>
        </w:rPr>
      </w:pPr>
    </w:p>
    <w:tbl>
      <w:tblPr>
        <w:tblStyle w:val="Tablaconcuadrcula"/>
        <w:tblW w:w="0" w:type="auto"/>
        <w:tblInd w:w="1101" w:type="dxa"/>
        <w:tblLook w:val="00A0" w:firstRow="1" w:lastRow="0" w:firstColumn="1" w:lastColumn="0" w:noHBand="0" w:noVBand="0"/>
      </w:tblPr>
      <w:tblGrid>
        <w:gridCol w:w="3685"/>
        <w:gridCol w:w="3368"/>
      </w:tblGrid>
      <w:tr w:rsidR="0046173D" w:rsidRPr="0046173D" w:rsidTr="00D935B4">
        <w:tc>
          <w:tcPr>
            <w:tcW w:w="3685" w:type="dxa"/>
          </w:tcPr>
          <w:p w:rsidR="0046173D" w:rsidRPr="0046173D" w:rsidRDefault="0046173D" w:rsidP="0046173D">
            <w:pPr>
              <w:spacing w:before="0"/>
              <w:contextualSpacing/>
              <w:rPr>
                <w:rFonts w:ascii="Verdana" w:eastAsia="Times New Roman" w:hAnsi="Verdana"/>
                <w:sz w:val="16"/>
                <w:lang w:val="es-ES"/>
              </w:rPr>
            </w:pPr>
            <w:r w:rsidRPr="0046173D">
              <w:rPr>
                <w:rFonts w:ascii="Verdana" w:eastAsia="Times New Roman" w:hAnsi="Verdana"/>
                <w:sz w:val="16"/>
                <w:lang w:val="es-ES"/>
              </w:rPr>
              <w:t>Ancho mínimo de rampa</w:t>
            </w:r>
          </w:p>
        </w:tc>
        <w:tc>
          <w:tcPr>
            <w:tcW w:w="3368" w:type="dxa"/>
          </w:tcPr>
          <w:p w:rsidR="0046173D" w:rsidRPr="0046173D" w:rsidRDefault="0046173D" w:rsidP="0046173D">
            <w:pPr>
              <w:spacing w:before="0"/>
              <w:contextualSpacing/>
              <w:rPr>
                <w:rFonts w:ascii="Verdana" w:eastAsia="Times New Roman" w:hAnsi="Verdana"/>
                <w:sz w:val="16"/>
                <w:lang w:val="es-ES"/>
              </w:rPr>
            </w:pPr>
            <w:smartTag w:uri="urn:schemas-microsoft-com:office:smarttags" w:element="metricconverter">
              <w:smartTagPr>
                <w:attr w:name="ProductID" w:val="1.20 m"/>
              </w:smartTagPr>
              <w:r w:rsidRPr="0046173D">
                <w:rPr>
                  <w:rFonts w:ascii="Verdana" w:eastAsia="Times New Roman" w:hAnsi="Verdana"/>
                  <w:sz w:val="16"/>
                  <w:lang w:val="es-ES"/>
                </w:rPr>
                <w:t>1.20 m</w:t>
              </w:r>
            </w:smartTag>
            <w:r w:rsidRPr="0046173D">
              <w:rPr>
                <w:rFonts w:ascii="Verdana" w:eastAsia="Times New Roman" w:hAnsi="Verdana"/>
                <w:sz w:val="16"/>
                <w:lang w:val="es-ES"/>
              </w:rPr>
              <w:t>.</w:t>
            </w:r>
          </w:p>
        </w:tc>
      </w:tr>
      <w:tr w:rsidR="0046173D" w:rsidRPr="0046173D" w:rsidTr="00D935B4">
        <w:tc>
          <w:tcPr>
            <w:tcW w:w="3685" w:type="dxa"/>
          </w:tcPr>
          <w:p w:rsidR="0046173D" w:rsidRPr="0046173D" w:rsidRDefault="0046173D" w:rsidP="0046173D">
            <w:pPr>
              <w:spacing w:before="0"/>
              <w:contextualSpacing/>
              <w:rPr>
                <w:rFonts w:ascii="Verdana" w:eastAsia="Times New Roman" w:hAnsi="Verdana"/>
                <w:sz w:val="16"/>
                <w:lang w:val="es-ES"/>
              </w:rPr>
            </w:pPr>
            <w:r w:rsidRPr="0046173D">
              <w:rPr>
                <w:rFonts w:ascii="Verdana" w:eastAsia="Times New Roman" w:hAnsi="Verdana"/>
                <w:sz w:val="16"/>
                <w:lang w:val="es-ES"/>
              </w:rPr>
              <w:t xml:space="preserve">Longitud_&lt; </w:t>
            </w:r>
            <w:smartTag w:uri="urn:schemas-microsoft-com:office:smarttags" w:element="metricconverter">
              <w:smartTagPr>
                <w:attr w:name="ProductID" w:val="3 m"/>
              </w:smartTagPr>
              <w:r w:rsidRPr="0046173D">
                <w:rPr>
                  <w:rFonts w:ascii="Verdana" w:eastAsia="Times New Roman" w:hAnsi="Verdana"/>
                  <w:sz w:val="16"/>
                  <w:lang w:val="es-ES"/>
                </w:rPr>
                <w:t>3 m</w:t>
              </w:r>
            </w:smartTag>
          </w:p>
        </w:tc>
        <w:tc>
          <w:tcPr>
            <w:tcW w:w="3368" w:type="dxa"/>
          </w:tcPr>
          <w:p w:rsidR="0046173D" w:rsidRPr="0046173D" w:rsidRDefault="0046173D" w:rsidP="0046173D">
            <w:pPr>
              <w:spacing w:before="0"/>
              <w:contextualSpacing/>
              <w:rPr>
                <w:rFonts w:ascii="Verdana" w:eastAsia="Times New Roman" w:hAnsi="Verdana"/>
                <w:sz w:val="16"/>
                <w:lang w:val="es-ES"/>
              </w:rPr>
            </w:pPr>
            <w:r w:rsidRPr="0046173D">
              <w:rPr>
                <w:rFonts w:ascii="Verdana" w:eastAsia="Times New Roman" w:hAnsi="Verdana"/>
                <w:sz w:val="16"/>
                <w:lang w:val="es-ES"/>
              </w:rPr>
              <w:t>Inclinación máxima 10%</w:t>
            </w:r>
          </w:p>
        </w:tc>
      </w:tr>
      <w:tr w:rsidR="0046173D" w:rsidRPr="0046173D" w:rsidTr="00D935B4">
        <w:tc>
          <w:tcPr>
            <w:tcW w:w="3685" w:type="dxa"/>
          </w:tcPr>
          <w:p w:rsidR="0046173D" w:rsidRPr="0046173D" w:rsidRDefault="0046173D" w:rsidP="0046173D">
            <w:pPr>
              <w:spacing w:before="0"/>
              <w:contextualSpacing/>
              <w:rPr>
                <w:rFonts w:ascii="Verdana" w:eastAsia="Times New Roman" w:hAnsi="Verdana"/>
                <w:sz w:val="16"/>
                <w:lang w:val="es-ES"/>
              </w:rPr>
            </w:pPr>
            <w:r w:rsidRPr="0046173D">
              <w:rPr>
                <w:rFonts w:ascii="Verdana" w:eastAsia="Times New Roman" w:hAnsi="Verdana"/>
                <w:sz w:val="16"/>
                <w:lang w:val="es-ES"/>
              </w:rPr>
              <w:t xml:space="preserve">3m.&lt; longitud _&lt; </w:t>
            </w:r>
            <w:smartTag w:uri="urn:schemas-microsoft-com:office:smarttags" w:element="metricconverter">
              <w:smartTagPr>
                <w:attr w:name="ProductID" w:val="6 m"/>
              </w:smartTagPr>
              <w:r w:rsidRPr="0046173D">
                <w:rPr>
                  <w:rFonts w:ascii="Verdana" w:eastAsia="Times New Roman" w:hAnsi="Verdana"/>
                  <w:sz w:val="16"/>
                  <w:lang w:val="es-ES"/>
                </w:rPr>
                <w:t>6 m</w:t>
              </w:r>
            </w:smartTag>
          </w:p>
        </w:tc>
        <w:tc>
          <w:tcPr>
            <w:tcW w:w="3368" w:type="dxa"/>
          </w:tcPr>
          <w:p w:rsidR="0046173D" w:rsidRPr="0046173D" w:rsidRDefault="0046173D" w:rsidP="0046173D">
            <w:pPr>
              <w:spacing w:before="0"/>
              <w:contextualSpacing/>
              <w:rPr>
                <w:rFonts w:ascii="Verdana" w:eastAsia="Times New Roman" w:hAnsi="Verdana"/>
                <w:sz w:val="16"/>
                <w:lang w:val="es-ES"/>
              </w:rPr>
            </w:pPr>
            <w:r w:rsidRPr="0046173D">
              <w:rPr>
                <w:rFonts w:ascii="Verdana" w:eastAsia="Times New Roman" w:hAnsi="Verdana"/>
                <w:sz w:val="16"/>
                <w:lang w:val="es-ES"/>
              </w:rPr>
              <w:t>Inclinación máxima 8%</w:t>
            </w:r>
          </w:p>
        </w:tc>
      </w:tr>
      <w:tr w:rsidR="0046173D" w:rsidRPr="0046173D" w:rsidTr="00D935B4">
        <w:tc>
          <w:tcPr>
            <w:tcW w:w="3685" w:type="dxa"/>
          </w:tcPr>
          <w:p w:rsidR="0046173D" w:rsidRPr="0046173D" w:rsidRDefault="0046173D" w:rsidP="0046173D">
            <w:pPr>
              <w:spacing w:before="0"/>
              <w:contextualSpacing/>
              <w:rPr>
                <w:rFonts w:ascii="Verdana" w:eastAsia="Times New Roman" w:hAnsi="Verdana"/>
                <w:sz w:val="16"/>
                <w:lang w:val="es-ES"/>
              </w:rPr>
            </w:pPr>
            <w:r w:rsidRPr="0046173D">
              <w:rPr>
                <w:rFonts w:ascii="Verdana" w:eastAsia="Times New Roman" w:hAnsi="Verdana"/>
                <w:sz w:val="16"/>
                <w:lang w:val="es-ES"/>
              </w:rPr>
              <w:t xml:space="preserve">6m.&lt; longitud </w:t>
            </w:r>
            <w:r w:rsidRPr="0046173D">
              <w:rPr>
                <w:rFonts w:ascii="Verdana" w:eastAsia="Times New Roman" w:hAnsi="Verdana"/>
                <w:sz w:val="16"/>
                <w:lang w:val="es-ES"/>
              </w:rPr>
              <w:softHyphen/>
              <w:t>_&lt;</w:t>
            </w:r>
            <w:smartTag w:uri="urn:schemas-microsoft-com:office:smarttags" w:element="metricconverter">
              <w:smartTagPr>
                <w:attr w:name="ProductID" w:val="9 m"/>
              </w:smartTagPr>
              <w:r w:rsidRPr="0046173D">
                <w:rPr>
                  <w:rFonts w:ascii="Verdana" w:eastAsia="Times New Roman" w:hAnsi="Verdana"/>
                  <w:sz w:val="16"/>
                  <w:lang w:val="es-ES"/>
                </w:rPr>
                <w:t>9 m</w:t>
              </w:r>
            </w:smartTag>
          </w:p>
        </w:tc>
        <w:tc>
          <w:tcPr>
            <w:tcW w:w="3368" w:type="dxa"/>
          </w:tcPr>
          <w:p w:rsidR="0046173D" w:rsidRPr="0046173D" w:rsidRDefault="0046173D" w:rsidP="0046173D">
            <w:pPr>
              <w:spacing w:before="0"/>
              <w:contextualSpacing/>
              <w:rPr>
                <w:rFonts w:ascii="Verdana" w:eastAsia="Times New Roman" w:hAnsi="Verdana"/>
                <w:sz w:val="16"/>
                <w:lang w:val="es-ES"/>
              </w:rPr>
            </w:pPr>
            <w:r w:rsidRPr="0046173D">
              <w:rPr>
                <w:rFonts w:ascii="Verdana" w:eastAsia="Times New Roman" w:hAnsi="Verdana"/>
                <w:sz w:val="16"/>
                <w:lang w:val="es-ES"/>
              </w:rPr>
              <w:t>Inclinación máxima 6%</w:t>
            </w:r>
          </w:p>
        </w:tc>
      </w:tr>
      <w:tr w:rsidR="0046173D" w:rsidRPr="0046173D" w:rsidTr="00D935B4">
        <w:tc>
          <w:tcPr>
            <w:tcW w:w="3685" w:type="dxa"/>
          </w:tcPr>
          <w:p w:rsidR="0046173D" w:rsidRPr="0046173D" w:rsidRDefault="0046173D" w:rsidP="0046173D">
            <w:pPr>
              <w:spacing w:before="0"/>
              <w:contextualSpacing/>
              <w:rPr>
                <w:rFonts w:ascii="Verdana" w:eastAsia="Times New Roman" w:hAnsi="Verdana"/>
                <w:sz w:val="16"/>
                <w:lang w:val="es-ES"/>
              </w:rPr>
            </w:pPr>
            <w:r w:rsidRPr="0046173D">
              <w:rPr>
                <w:rFonts w:ascii="Verdana" w:eastAsia="Times New Roman" w:hAnsi="Verdana"/>
                <w:sz w:val="16"/>
                <w:lang w:val="es-ES"/>
              </w:rPr>
              <w:t xml:space="preserve">Rellano intermedio </w:t>
            </w:r>
          </w:p>
        </w:tc>
        <w:tc>
          <w:tcPr>
            <w:tcW w:w="3368" w:type="dxa"/>
          </w:tcPr>
          <w:p w:rsidR="0046173D" w:rsidRPr="0046173D" w:rsidRDefault="0046173D" w:rsidP="0046173D">
            <w:pPr>
              <w:spacing w:before="0"/>
              <w:contextualSpacing/>
              <w:rPr>
                <w:rFonts w:ascii="Verdana" w:eastAsia="Times New Roman" w:hAnsi="Verdana"/>
                <w:sz w:val="16"/>
                <w:lang w:val="es-ES"/>
              </w:rPr>
            </w:pPr>
            <w:smartTag w:uri="urn:schemas-microsoft-com:office:smarttags" w:element="metricconverter">
              <w:smartTagPr>
                <w:attr w:name="ProductID" w:val="1,50 m"/>
              </w:smartTagPr>
              <w:r w:rsidRPr="0046173D">
                <w:rPr>
                  <w:rFonts w:ascii="Verdana" w:eastAsia="Times New Roman" w:hAnsi="Verdana"/>
                  <w:sz w:val="16"/>
                  <w:lang w:val="es-ES"/>
                </w:rPr>
                <w:t>1,50 m</w:t>
              </w:r>
            </w:smartTag>
            <w:r w:rsidRPr="0046173D">
              <w:rPr>
                <w:rFonts w:ascii="Verdana" w:eastAsia="Times New Roman" w:hAnsi="Verdana"/>
                <w:sz w:val="16"/>
                <w:lang w:val="es-ES"/>
              </w:rPr>
              <w:t xml:space="preserve"> x </w:t>
            </w:r>
            <w:smartTag w:uri="urn:schemas-microsoft-com:office:smarttags" w:element="metricconverter">
              <w:smartTagPr>
                <w:attr w:name="ProductID" w:val="1,50 m"/>
              </w:smartTagPr>
              <w:r w:rsidRPr="0046173D">
                <w:rPr>
                  <w:rFonts w:ascii="Verdana" w:eastAsia="Times New Roman" w:hAnsi="Verdana"/>
                  <w:sz w:val="16"/>
                  <w:lang w:val="es-ES"/>
                </w:rPr>
                <w:t>1,50 m</w:t>
              </w:r>
            </w:smartTag>
          </w:p>
        </w:tc>
      </w:tr>
      <w:tr w:rsidR="0046173D" w:rsidRPr="0046173D" w:rsidTr="00D935B4">
        <w:tc>
          <w:tcPr>
            <w:tcW w:w="3685" w:type="dxa"/>
          </w:tcPr>
          <w:p w:rsidR="0046173D" w:rsidRPr="0046173D" w:rsidRDefault="0046173D" w:rsidP="0046173D">
            <w:pPr>
              <w:spacing w:before="0"/>
              <w:contextualSpacing/>
              <w:rPr>
                <w:rFonts w:ascii="Verdana" w:eastAsia="Times New Roman" w:hAnsi="Verdana"/>
                <w:sz w:val="16"/>
                <w:lang w:val="es-ES"/>
              </w:rPr>
            </w:pPr>
            <w:r w:rsidRPr="0046173D">
              <w:rPr>
                <w:rFonts w:ascii="Verdana" w:eastAsia="Times New Roman" w:hAnsi="Verdana"/>
                <w:sz w:val="16"/>
                <w:lang w:val="es-ES"/>
              </w:rPr>
              <w:t>Pasamanos</w:t>
            </w:r>
          </w:p>
        </w:tc>
        <w:tc>
          <w:tcPr>
            <w:tcW w:w="3368" w:type="dxa"/>
          </w:tcPr>
          <w:p w:rsidR="0046173D" w:rsidRPr="0046173D" w:rsidRDefault="0046173D" w:rsidP="0046173D">
            <w:pPr>
              <w:spacing w:before="0"/>
              <w:contextualSpacing/>
              <w:rPr>
                <w:rFonts w:ascii="Verdana" w:eastAsia="Times New Roman" w:hAnsi="Verdana"/>
                <w:sz w:val="16"/>
                <w:lang w:val="es-ES"/>
              </w:rPr>
            </w:pPr>
            <w:r w:rsidRPr="0046173D">
              <w:rPr>
                <w:rFonts w:ascii="Verdana" w:eastAsia="Times New Roman" w:hAnsi="Verdana"/>
                <w:sz w:val="16"/>
                <w:lang w:val="es-ES"/>
              </w:rPr>
              <w:t>A ambos lados</w:t>
            </w:r>
          </w:p>
          <w:p w:rsidR="0046173D" w:rsidRPr="0046173D" w:rsidRDefault="0046173D" w:rsidP="0046173D">
            <w:pPr>
              <w:spacing w:before="0"/>
              <w:contextualSpacing/>
              <w:rPr>
                <w:rFonts w:ascii="Verdana" w:eastAsia="Times New Roman" w:hAnsi="Verdana"/>
                <w:sz w:val="16"/>
                <w:lang w:val="es-ES"/>
              </w:rPr>
            </w:pPr>
            <w:r w:rsidRPr="0046173D">
              <w:rPr>
                <w:rFonts w:ascii="Verdana" w:eastAsia="Times New Roman" w:hAnsi="Verdana"/>
                <w:sz w:val="16"/>
                <w:lang w:val="es-ES"/>
              </w:rPr>
              <w:t xml:space="preserve">Prolongados </w:t>
            </w:r>
            <w:smartTag w:uri="urn:schemas-microsoft-com:office:smarttags" w:element="metricconverter">
              <w:smartTagPr>
                <w:attr w:name="ProductID" w:val="30 cm"/>
              </w:smartTagPr>
              <w:r w:rsidRPr="0046173D">
                <w:rPr>
                  <w:rFonts w:ascii="Verdana" w:eastAsia="Times New Roman" w:hAnsi="Verdana"/>
                  <w:sz w:val="16"/>
                  <w:lang w:val="es-ES"/>
                </w:rPr>
                <w:t>30 cm</w:t>
              </w:r>
            </w:smartTag>
            <w:r w:rsidRPr="0046173D">
              <w:rPr>
                <w:rFonts w:ascii="Verdana" w:eastAsia="Times New Roman" w:hAnsi="Verdana"/>
                <w:sz w:val="16"/>
                <w:lang w:val="es-ES"/>
              </w:rPr>
              <w:t>. en los extremos</w:t>
            </w:r>
          </w:p>
        </w:tc>
      </w:tr>
    </w:tbl>
    <w:p w:rsidR="0046173D" w:rsidRPr="0046173D" w:rsidRDefault="0046173D" w:rsidP="0046173D">
      <w:pPr>
        <w:spacing w:before="0" w:after="200"/>
        <w:ind w:firstLine="567"/>
        <w:contextualSpacing/>
        <w:rPr>
          <w:rFonts w:ascii="Verdana" w:eastAsia="Times New Roman" w:hAnsi="Verdana" w:cs="Arial"/>
          <w:sz w:val="22"/>
          <w:szCs w:val="22"/>
          <w:lang w:val="es-ES"/>
        </w:rPr>
      </w:pPr>
    </w:p>
    <w:p w:rsidR="0046173D" w:rsidRPr="0046173D" w:rsidRDefault="0046173D" w:rsidP="0046173D">
      <w:pPr>
        <w:spacing w:before="0" w:after="200"/>
        <w:ind w:firstLine="567"/>
        <w:rPr>
          <w:rFonts w:ascii="Verdana" w:eastAsia="Times New Roman" w:hAnsi="Verdana" w:cs="Arial"/>
          <w:sz w:val="22"/>
          <w:szCs w:val="22"/>
          <w:u w:val="single"/>
          <w:lang w:val="es-ES"/>
        </w:rPr>
      </w:pPr>
      <w:r w:rsidRPr="0046173D">
        <w:rPr>
          <w:rFonts w:ascii="Verdana" w:eastAsia="Times New Roman" w:hAnsi="Verdana" w:cs="Arial"/>
          <w:sz w:val="22"/>
          <w:szCs w:val="22"/>
          <w:u w:val="single"/>
          <w:lang w:val="es-ES"/>
        </w:rPr>
        <w:t>Itinerario sobre la arena</w:t>
      </w:r>
    </w:p>
    <w:p w:rsidR="0046173D" w:rsidRPr="0046173D" w:rsidRDefault="0046173D" w:rsidP="0046173D">
      <w:pPr>
        <w:numPr>
          <w:ilvl w:val="0"/>
          <w:numId w:val="31"/>
        </w:numPr>
        <w:spacing w:before="0" w:after="200"/>
        <w:contextualSpacing/>
        <w:rPr>
          <w:rFonts w:ascii="Verdana" w:eastAsia="Times New Roman" w:hAnsi="Verdana" w:cs="Arial"/>
          <w:sz w:val="22"/>
          <w:szCs w:val="22"/>
          <w:lang w:val="es-ES"/>
        </w:rPr>
      </w:pPr>
      <w:r w:rsidRPr="0046173D">
        <w:rPr>
          <w:rFonts w:ascii="Verdana" w:eastAsia="Times New Roman" w:hAnsi="Verdana" w:cs="Arial"/>
          <w:sz w:val="22"/>
          <w:szCs w:val="22"/>
          <w:lang w:val="es-ES"/>
        </w:rPr>
        <w:t xml:space="preserve">Para acceder a la zona de baño deben existir pasarelas hechas con materiales que tengan un coeficiente de transmisión térmica adecuado para caminar descalzo. </w:t>
      </w:r>
    </w:p>
    <w:p w:rsidR="0046173D" w:rsidRPr="0046173D" w:rsidRDefault="0046173D" w:rsidP="0046173D">
      <w:pPr>
        <w:numPr>
          <w:ilvl w:val="0"/>
          <w:numId w:val="31"/>
        </w:numPr>
        <w:spacing w:before="0" w:after="200"/>
        <w:contextualSpacing/>
        <w:rPr>
          <w:rFonts w:ascii="Verdana" w:eastAsia="Times New Roman" w:hAnsi="Verdana" w:cs="Arial"/>
          <w:sz w:val="22"/>
          <w:szCs w:val="22"/>
          <w:lang w:val="es-ES"/>
        </w:rPr>
      </w:pPr>
      <w:r w:rsidRPr="0046173D">
        <w:rPr>
          <w:rFonts w:ascii="Verdana" w:eastAsia="Times New Roman" w:hAnsi="Verdana" w:cs="Arial"/>
          <w:sz w:val="22"/>
          <w:szCs w:val="22"/>
          <w:lang w:val="es-ES"/>
        </w:rPr>
        <w:t>Estas pasarelas o infraestructuras serán de tipo fijo en el tramo de playa que queda por encima de la línea de pleamar y se complementará con tramos no fijos de características apropiadas para alcanzar la orilla del mar.</w:t>
      </w:r>
    </w:p>
    <w:p w:rsidR="0046173D" w:rsidRPr="0046173D" w:rsidRDefault="0046173D" w:rsidP="0046173D">
      <w:pPr>
        <w:numPr>
          <w:ilvl w:val="0"/>
          <w:numId w:val="31"/>
        </w:numPr>
        <w:spacing w:before="0" w:after="200"/>
        <w:contextualSpacing/>
        <w:rPr>
          <w:rFonts w:ascii="Verdana" w:eastAsia="Times New Roman" w:hAnsi="Verdana" w:cs="Arial"/>
          <w:sz w:val="22"/>
          <w:szCs w:val="22"/>
          <w:lang w:val="es-ES"/>
        </w:rPr>
      </w:pPr>
      <w:r w:rsidRPr="0046173D">
        <w:rPr>
          <w:rFonts w:ascii="Verdana" w:eastAsia="Times New Roman" w:hAnsi="Verdana" w:cs="Arial"/>
          <w:sz w:val="22"/>
          <w:szCs w:val="22"/>
          <w:lang w:val="es-ES"/>
        </w:rPr>
        <w:t xml:space="preserve">Su ancho libre de paso será de </w:t>
      </w:r>
      <w:smartTag w:uri="urn:schemas-microsoft-com:office:smarttags" w:element="metricconverter">
        <w:smartTagPr>
          <w:attr w:name="ProductID" w:val="1,50 m"/>
        </w:smartTagPr>
        <w:r w:rsidRPr="0046173D">
          <w:rPr>
            <w:rFonts w:ascii="Verdana" w:eastAsia="Times New Roman" w:hAnsi="Verdana" w:cs="Arial"/>
            <w:sz w:val="22"/>
            <w:szCs w:val="22"/>
            <w:lang w:val="es-ES"/>
          </w:rPr>
          <w:t>1,50 m</w:t>
        </w:r>
      </w:smartTag>
      <w:r w:rsidRPr="0046173D">
        <w:rPr>
          <w:rFonts w:ascii="Verdana" w:eastAsia="Times New Roman" w:hAnsi="Verdana" w:cs="Arial"/>
          <w:sz w:val="22"/>
          <w:szCs w:val="22"/>
          <w:lang w:val="es-ES"/>
        </w:rPr>
        <w:t>. y su inclinación no superara el 6%.</w:t>
      </w:r>
    </w:p>
    <w:p w:rsidR="0046173D" w:rsidRPr="0046173D" w:rsidRDefault="0046173D" w:rsidP="0046173D">
      <w:pPr>
        <w:numPr>
          <w:ilvl w:val="0"/>
          <w:numId w:val="31"/>
        </w:numPr>
        <w:spacing w:before="0" w:after="200"/>
        <w:contextualSpacing/>
        <w:rPr>
          <w:rFonts w:ascii="Verdana" w:eastAsia="Times New Roman" w:hAnsi="Verdana" w:cs="Arial"/>
          <w:sz w:val="22"/>
          <w:szCs w:val="22"/>
          <w:lang w:val="es-ES"/>
        </w:rPr>
      </w:pPr>
      <w:r w:rsidRPr="0046173D">
        <w:rPr>
          <w:rFonts w:ascii="Verdana" w:eastAsia="Times New Roman" w:hAnsi="Verdana" w:cs="Arial"/>
          <w:sz w:val="22"/>
          <w:szCs w:val="22"/>
          <w:lang w:val="es-ES"/>
        </w:rPr>
        <w:t xml:space="preserve">Antes de la cota de pleamar, la pasarela comunicará con una superficie horizontal de, al menos, </w:t>
      </w:r>
      <w:smartTag w:uri="urn:schemas-microsoft-com:office:smarttags" w:element="metricconverter">
        <w:smartTagPr>
          <w:attr w:name="ProductID" w:val="2,50 m"/>
        </w:smartTagPr>
        <w:r w:rsidRPr="0046173D">
          <w:rPr>
            <w:rFonts w:ascii="Verdana" w:eastAsia="Times New Roman" w:hAnsi="Verdana" w:cs="Arial"/>
            <w:sz w:val="22"/>
            <w:szCs w:val="22"/>
            <w:lang w:val="es-ES"/>
          </w:rPr>
          <w:t>2,50 m</w:t>
        </w:r>
      </w:smartTag>
      <w:r w:rsidRPr="0046173D">
        <w:rPr>
          <w:rFonts w:ascii="Verdana" w:eastAsia="Times New Roman" w:hAnsi="Verdana" w:cs="Arial"/>
          <w:sz w:val="22"/>
          <w:szCs w:val="22"/>
          <w:lang w:val="es-ES"/>
        </w:rPr>
        <w:t xml:space="preserve">. de longitud por </w:t>
      </w:r>
      <w:smartTag w:uri="urn:schemas-microsoft-com:office:smarttags" w:element="metricconverter">
        <w:smartTagPr>
          <w:attr w:name="ProductID" w:val="1,80 m"/>
        </w:smartTagPr>
        <w:r w:rsidRPr="0046173D">
          <w:rPr>
            <w:rFonts w:ascii="Verdana" w:eastAsia="Times New Roman" w:hAnsi="Verdana" w:cs="Arial"/>
            <w:sz w:val="22"/>
            <w:szCs w:val="22"/>
            <w:lang w:val="es-ES"/>
          </w:rPr>
          <w:t>1,80 m</w:t>
        </w:r>
      </w:smartTag>
      <w:r w:rsidRPr="0046173D">
        <w:rPr>
          <w:rFonts w:ascii="Verdana" w:eastAsia="Times New Roman" w:hAnsi="Verdana" w:cs="Arial"/>
          <w:sz w:val="22"/>
          <w:szCs w:val="22"/>
          <w:lang w:val="es-ES"/>
        </w:rPr>
        <w:t>. de ancho, reservada para usuarios de silla de ruedas. Su pavimento será del mismo tipo que el de la pasarela. Tendrá una zona de sombra con sombrillas y hamacas que permitan la estancia prolongada de los usuarios donde podrán realizarse la trasferencia desde la silla de ruedas a la silla anfibia.</w:t>
      </w:r>
    </w:p>
    <w:p w:rsidR="0046173D" w:rsidRPr="0046173D" w:rsidRDefault="0046173D" w:rsidP="0046173D">
      <w:pPr>
        <w:spacing w:before="0" w:after="200"/>
        <w:ind w:firstLine="567"/>
        <w:rPr>
          <w:rFonts w:ascii="Verdana" w:eastAsia="Times New Roman" w:hAnsi="Verdana" w:cs="Arial"/>
          <w:sz w:val="22"/>
          <w:szCs w:val="22"/>
          <w:u w:val="single"/>
          <w:lang w:val="es-ES"/>
        </w:rPr>
      </w:pPr>
      <w:r w:rsidRPr="0046173D">
        <w:rPr>
          <w:rFonts w:ascii="Verdana" w:eastAsia="Times New Roman" w:hAnsi="Verdana" w:cs="Arial"/>
          <w:sz w:val="22"/>
          <w:szCs w:val="22"/>
          <w:u w:val="single"/>
          <w:lang w:val="es-ES"/>
        </w:rPr>
        <w:t>Vestuarios, aseos y duchas adaptados</w:t>
      </w:r>
    </w:p>
    <w:p w:rsidR="0046173D" w:rsidRPr="0046173D" w:rsidRDefault="0046173D" w:rsidP="0046173D">
      <w:pPr>
        <w:numPr>
          <w:ilvl w:val="0"/>
          <w:numId w:val="31"/>
        </w:numPr>
        <w:spacing w:before="0" w:after="200"/>
        <w:contextualSpacing/>
        <w:rPr>
          <w:rFonts w:ascii="Verdana" w:eastAsia="Times New Roman" w:hAnsi="Verdana" w:cs="Arial"/>
          <w:sz w:val="22"/>
          <w:szCs w:val="22"/>
          <w:lang w:val="es-ES"/>
        </w:rPr>
      </w:pPr>
      <w:r w:rsidRPr="0046173D">
        <w:rPr>
          <w:rFonts w:ascii="Verdana" w:eastAsia="Times New Roman" w:hAnsi="Verdana" w:cs="Arial"/>
          <w:sz w:val="22"/>
          <w:szCs w:val="22"/>
          <w:lang w:val="es-ES"/>
        </w:rPr>
        <w:t>Será accesible, como mínimo, una unidad de cada agrupación de aseos, vestidores y duchas disponibles en la playa, ya sean de carácter temporal o permanente.</w:t>
      </w:r>
    </w:p>
    <w:p w:rsidR="0046173D" w:rsidRPr="0046173D" w:rsidRDefault="0046173D" w:rsidP="0046173D">
      <w:pPr>
        <w:numPr>
          <w:ilvl w:val="0"/>
          <w:numId w:val="31"/>
        </w:numPr>
        <w:spacing w:before="0" w:after="200"/>
        <w:contextualSpacing/>
        <w:rPr>
          <w:rFonts w:ascii="Verdana" w:eastAsia="Times New Roman" w:hAnsi="Verdana" w:cs="Arial"/>
          <w:sz w:val="22"/>
          <w:szCs w:val="22"/>
          <w:lang w:val="es-ES"/>
        </w:rPr>
      </w:pPr>
      <w:r w:rsidRPr="0046173D">
        <w:rPr>
          <w:rFonts w:ascii="Verdana" w:eastAsia="Times New Roman" w:hAnsi="Verdana" w:cs="Arial"/>
          <w:sz w:val="22"/>
          <w:szCs w:val="22"/>
          <w:lang w:val="es-ES"/>
        </w:rPr>
        <w:t>Esta unidad tendrá las características adecuadas para que pueda ser utilizada por una persona con movilidad reducida de forma autónoma.</w:t>
      </w:r>
    </w:p>
    <w:p w:rsidR="0046173D" w:rsidRPr="0046173D" w:rsidRDefault="0046173D" w:rsidP="0046173D">
      <w:pPr>
        <w:spacing w:before="0" w:after="200"/>
        <w:ind w:firstLine="567"/>
        <w:rPr>
          <w:rFonts w:ascii="Verdana" w:eastAsia="Times New Roman" w:hAnsi="Verdana" w:cs="Arial"/>
          <w:sz w:val="22"/>
          <w:szCs w:val="22"/>
          <w:u w:val="single"/>
          <w:lang w:val="es-ES"/>
        </w:rPr>
      </w:pPr>
      <w:r w:rsidRPr="0046173D">
        <w:rPr>
          <w:rFonts w:ascii="Verdana" w:eastAsia="Times New Roman" w:hAnsi="Verdana" w:cs="Arial"/>
          <w:sz w:val="22"/>
          <w:szCs w:val="22"/>
          <w:u w:val="single"/>
          <w:lang w:val="es-ES"/>
        </w:rPr>
        <w:t>Socorristas y personal de apoyo</w:t>
      </w:r>
    </w:p>
    <w:p w:rsidR="0046173D" w:rsidRPr="0046173D" w:rsidRDefault="0046173D" w:rsidP="0046173D">
      <w:pPr>
        <w:numPr>
          <w:ilvl w:val="0"/>
          <w:numId w:val="31"/>
        </w:numPr>
        <w:spacing w:before="0" w:after="200"/>
        <w:contextualSpacing/>
        <w:rPr>
          <w:rFonts w:ascii="Verdana" w:eastAsia="Times New Roman" w:hAnsi="Verdana" w:cs="Arial"/>
          <w:sz w:val="22"/>
          <w:szCs w:val="22"/>
          <w:lang w:val="es-ES"/>
        </w:rPr>
      </w:pPr>
      <w:r w:rsidRPr="0046173D">
        <w:rPr>
          <w:rFonts w:ascii="Verdana" w:eastAsia="Times New Roman" w:hAnsi="Verdana" w:cs="Arial"/>
          <w:sz w:val="22"/>
          <w:szCs w:val="22"/>
          <w:lang w:val="es-ES"/>
        </w:rPr>
        <w:lastRenderedPageBreak/>
        <w:t>La playa debe contar con un equipo de socorristas y con personal de apoyo adecuadamente formado en la atención a personas con discapacidad.</w:t>
      </w:r>
    </w:p>
    <w:p w:rsidR="0046173D" w:rsidRPr="0046173D" w:rsidRDefault="0046173D" w:rsidP="0046173D">
      <w:pPr>
        <w:numPr>
          <w:ilvl w:val="0"/>
          <w:numId w:val="31"/>
        </w:numPr>
        <w:spacing w:before="0" w:after="200"/>
        <w:contextualSpacing/>
        <w:rPr>
          <w:rFonts w:ascii="Verdana" w:eastAsia="Times New Roman" w:hAnsi="Verdana" w:cs="Arial"/>
          <w:sz w:val="22"/>
          <w:szCs w:val="22"/>
          <w:lang w:val="es-ES"/>
        </w:rPr>
      </w:pPr>
      <w:r w:rsidRPr="0046173D">
        <w:rPr>
          <w:rFonts w:ascii="Verdana" w:eastAsia="Times New Roman" w:hAnsi="Verdana" w:cs="Arial"/>
          <w:sz w:val="22"/>
          <w:szCs w:val="22"/>
          <w:lang w:val="es-ES"/>
        </w:rPr>
        <w:t>Estas personas acompañarán a las personas con discapacidad a la hora del baño  facilitarán el uso de muletas y de las sillas anfibias.</w:t>
      </w:r>
    </w:p>
    <w:p w:rsidR="0046173D" w:rsidRPr="0046173D" w:rsidRDefault="0046173D" w:rsidP="0046173D">
      <w:pPr>
        <w:spacing w:before="0" w:after="200"/>
        <w:ind w:firstLine="567"/>
        <w:rPr>
          <w:rFonts w:ascii="Verdana" w:eastAsia="Times New Roman" w:hAnsi="Verdana" w:cs="Arial"/>
          <w:sz w:val="22"/>
          <w:szCs w:val="22"/>
          <w:u w:val="single"/>
          <w:lang w:val="es-ES"/>
        </w:rPr>
      </w:pPr>
      <w:r w:rsidRPr="0046173D">
        <w:rPr>
          <w:rFonts w:ascii="Verdana" w:eastAsia="Times New Roman" w:hAnsi="Verdana" w:cs="Arial"/>
          <w:sz w:val="22"/>
          <w:szCs w:val="22"/>
          <w:u w:val="single"/>
          <w:lang w:val="es-ES"/>
        </w:rPr>
        <w:t>Ayudas técnicas disponibles</w:t>
      </w:r>
    </w:p>
    <w:p w:rsidR="0046173D" w:rsidRPr="0046173D" w:rsidRDefault="0046173D" w:rsidP="0046173D">
      <w:pPr>
        <w:numPr>
          <w:ilvl w:val="0"/>
          <w:numId w:val="31"/>
        </w:numPr>
        <w:spacing w:before="0" w:after="200"/>
        <w:contextualSpacing/>
        <w:rPr>
          <w:rFonts w:ascii="Verdana" w:eastAsia="Times New Roman" w:hAnsi="Verdana" w:cs="Arial"/>
          <w:sz w:val="22"/>
          <w:szCs w:val="22"/>
          <w:lang w:val="es-ES"/>
        </w:rPr>
      </w:pPr>
      <w:r w:rsidRPr="0046173D">
        <w:rPr>
          <w:rFonts w:ascii="Verdana" w:eastAsia="Times New Roman" w:hAnsi="Verdana" w:cs="Arial"/>
          <w:sz w:val="22"/>
          <w:szCs w:val="22"/>
          <w:lang w:val="es-ES"/>
        </w:rPr>
        <w:t>Se dispondrán de sillas y muletas anfibias, chalecos y aros de flotación, manguitos de flotación, grúas para la transferencia de la persona de movilidad reducida desde la silla de rueda a la silla anfibia.</w:t>
      </w:r>
    </w:p>
    <w:p w:rsidR="0046173D" w:rsidRPr="0046173D" w:rsidRDefault="0046173D" w:rsidP="0046173D">
      <w:pPr>
        <w:numPr>
          <w:ilvl w:val="0"/>
          <w:numId w:val="31"/>
        </w:numPr>
        <w:spacing w:before="0" w:after="200"/>
        <w:contextualSpacing/>
        <w:rPr>
          <w:rFonts w:ascii="Verdana" w:eastAsia="Times New Roman" w:hAnsi="Verdana" w:cs="Arial"/>
          <w:sz w:val="22"/>
          <w:szCs w:val="22"/>
          <w:lang w:val="es-ES"/>
        </w:rPr>
      </w:pPr>
      <w:r w:rsidRPr="0046173D">
        <w:rPr>
          <w:rFonts w:ascii="Verdana" w:eastAsia="Times New Roman" w:hAnsi="Verdana" w:cs="Arial"/>
          <w:sz w:val="22"/>
          <w:szCs w:val="22"/>
          <w:lang w:val="es-ES"/>
        </w:rPr>
        <w:t>También habrá líneas de boyas en el agua perpendiculares a la playa para facilitar el desplazamiento dentro del agua.</w:t>
      </w:r>
    </w:p>
    <w:p w:rsidR="0046173D" w:rsidRPr="0046173D" w:rsidRDefault="0046173D" w:rsidP="0046173D">
      <w:pPr>
        <w:numPr>
          <w:ilvl w:val="0"/>
          <w:numId w:val="31"/>
        </w:numPr>
        <w:spacing w:before="0" w:after="200"/>
        <w:contextualSpacing/>
        <w:rPr>
          <w:rFonts w:ascii="Verdana" w:eastAsia="Times New Roman" w:hAnsi="Verdana" w:cs="Arial"/>
          <w:sz w:val="22"/>
          <w:szCs w:val="22"/>
          <w:lang w:val="es-ES"/>
        </w:rPr>
      </w:pPr>
      <w:r w:rsidRPr="0046173D">
        <w:rPr>
          <w:rFonts w:ascii="Verdana" w:eastAsia="Times New Roman" w:hAnsi="Verdana" w:cs="Arial"/>
          <w:sz w:val="22"/>
          <w:szCs w:val="22"/>
          <w:lang w:val="es-ES"/>
        </w:rPr>
        <w:t>Debe contarse con dispositivos acústicos de ayuda al baño para personas ciegas.</w:t>
      </w:r>
    </w:p>
    <w:p w:rsidR="0046173D" w:rsidRPr="0046173D" w:rsidRDefault="0046173D" w:rsidP="0046173D">
      <w:pPr>
        <w:numPr>
          <w:ilvl w:val="0"/>
          <w:numId w:val="31"/>
        </w:numPr>
        <w:spacing w:before="0" w:after="200"/>
        <w:contextualSpacing/>
        <w:rPr>
          <w:rFonts w:ascii="Verdana" w:eastAsia="Times New Roman" w:hAnsi="Verdana" w:cs="Arial"/>
          <w:sz w:val="22"/>
          <w:szCs w:val="22"/>
          <w:lang w:val="es-ES"/>
        </w:rPr>
      </w:pPr>
      <w:r w:rsidRPr="0046173D">
        <w:rPr>
          <w:rFonts w:ascii="Verdana" w:eastAsia="Times New Roman" w:hAnsi="Verdana" w:cs="Arial"/>
          <w:sz w:val="22"/>
          <w:szCs w:val="22"/>
          <w:lang w:val="es-ES"/>
        </w:rPr>
        <w:t xml:space="preserve">Carteles visibles para personas con hipoacusia que incluyan </w:t>
      </w:r>
      <w:proofErr w:type="spellStart"/>
      <w:r w:rsidRPr="0046173D">
        <w:rPr>
          <w:rFonts w:ascii="Verdana" w:eastAsia="Times New Roman" w:hAnsi="Verdana" w:cs="Arial"/>
          <w:sz w:val="22"/>
          <w:szCs w:val="22"/>
          <w:lang w:val="es-ES"/>
        </w:rPr>
        <w:t>Braile</w:t>
      </w:r>
      <w:proofErr w:type="spellEnd"/>
      <w:r w:rsidRPr="0046173D">
        <w:rPr>
          <w:rFonts w:ascii="Verdana" w:eastAsia="Times New Roman" w:hAnsi="Verdana" w:cs="Arial"/>
          <w:sz w:val="22"/>
          <w:szCs w:val="22"/>
          <w:lang w:val="es-ES"/>
        </w:rPr>
        <w:t xml:space="preserve"> para personas ciegas o con la visión reducida.</w:t>
      </w:r>
    </w:p>
    <w:p w:rsidR="0046173D" w:rsidRPr="0046173D" w:rsidRDefault="0046173D" w:rsidP="0046173D">
      <w:pPr>
        <w:spacing w:before="120" w:after="200"/>
        <w:ind w:firstLine="567"/>
        <w:contextualSpacing/>
        <w:rPr>
          <w:rFonts w:ascii="Verdana" w:eastAsia="Times New Roman" w:hAnsi="Verdana" w:cs="Arial"/>
          <w:sz w:val="22"/>
          <w:szCs w:val="22"/>
          <w:lang w:val="es-ES"/>
        </w:rPr>
      </w:pPr>
    </w:p>
    <w:p w:rsidR="0046173D" w:rsidRPr="0046173D" w:rsidRDefault="0046173D" w:rsidP="0046173D">
      <w:pPr>
        <w:spacing w:before="120" w:after="200"/>
        <w:ind w:firstLine="567"/>
        <w:contextualSpacing/>
        <w:rPr>
          <w:rFonts w:ascii="Verdana" w:eastAsia="Times New Roman" w:hAnsi="Verdana" w:cs="Arial"/>
          <w:sz w:val="22"/>
          <w:szCs w:val="22"/>
          <w:lang w:val="es-ES"/>
        </w:rPr>
      </w:pPr>
      <w:r w:rsidRPr="0046173D">
        <w:rPr>
          <w:rFonts w:ascii="Verdana" w:eastAsia="Times New Roman" w:hAnsi="Verdana" w:cs="Arial"/>
          <w:sz w:val="22"/>
          <w:szCs w:val="22"/>
          <w:u w:val="single"/>
          <w:lang w:val="es-ES"/>
        </w:rPr>
        <w:t>Tercero</w:t>
      </w:r>
      <w:r w:rsidRPr="0046173D">
        <w:rPr>
          <w:rFonts w:ascii="Verdana" w:eastAsia="Times New Roman" w:hAnsi="Verdana" w:cs="Arial"/>
          <w:sz w:val="22"/>
          <w:szCs w:val="22"/>
          <w:lang w:val="es-ES"/>
        </w:rPr>
        <w:t xml:space="preserve">.- Dar traslado de este catálogo a todos los municipios de la Isla, para que colaborando con los Ayuntamientos se logre implementar estas medidas de accesibilidad en el mayor número de playas posibles a lo largo de la isla, poniendo por parte del Cabildo Insular de Tenerife a través del </w:t>
      </w:r>
      <w:proofErr w:type="spellStart"/>
      <w:r w:rsidRPr="0046173D">
        <w:rPr>
          <w:rFonts w:ascii="Verdana" w:eastAsia="Times New Roman" w:hAnsi="Verdana" w:cs="Arial"/>
          <w:sz w:val="22"/>
          <w:szCs w:val="22"/>
          <w:lang w:val="es-ES"/>
        </w:rPr>
        <w:t>MEDI</w:t>
      </w:r>
      <w:proofErr w:type="spellEnd"/>
      <w:r w:rsidRPr="0046173D">
        <w:rPr>
          <w:rFonts w:ascii="Verdana" w:eastAsia="Times New Roman" w:hAnsi="Verdana" w:cs="Arial"/>
          <w:sz w:val="22"/>
          <w:szCs w:val="22"/>
          <w:lang w:val="es-ES"/>
        </w:rPr>
        <w:t xml:space="preserve"> concretamente en la línea de Tenerife y el Mar los recursos económicos y técnicos necesarios para lograr este fin.”</w:t>
      </w:r>
    </w:p>
    <w:p w:rsidR="0046173D" w:rsidRPr="0046173D" w:rsidRDefault="0046173D" w:rsidP="0046173D">
      <w:pPr>
        <w:spacing w:before="120" w:after="200"/>
        <w:ind w:firstLine="567"/>
        <w:contextualSpacing/>
        <w:rPr>
          <w:rFonts w:ascii="Verdana" w:eastAsia="Times New Roman" w:hAnsi="Verdana" w:cs="Arial"/>
          <w:sz w:val="22"/>
          <w:szCs w:val="22"/>
          <w:lang w:val="es-ES"/>
        </w:rPr>
      </w:pPr>
    </w:p>
    <w:p w:rsidR="0046173D" w:rsidRPr="0046173D" w:rsidRDefault="0046173D" w:rsidP="0046173D">
      <w:pPr>
        <w:spacing w:before="120" w:after="200"/>
        <w:ind w:firstLine="567"/>
        <w:contextualSpacing/>
        <w:rPr>
          <w:rFonts w:ascii="Verdana" w:eastAsia="Times New Roman" w:hAnsi="Verdana" w:cs="Arial"/>
          <w:sz w:val="22"/>
          <w:szCs w:val="22"/>
          <w:lang w:val="es-ES"/>
        </w:rPr>
      </w:pPr>
      <w:r w:rsidRPr="0046173D">
        <w:rPr>
          <w:rFonts w:ascii="Verdana" w:eastAsia="Times New Roman" w:hAnsi="Verdana" w:cs="Arial"/>
          <w:sz w:val="22"/>
          <w:szCs w:val="22"/>
          <w:lang w:val="es-ES"/>
        </w:rPr>
        <w:t>Obtenido el consenso entre todos los Grupos Políticos de esta Corporación, el Pleno, por unanimidad, adopta el siguiente ACUERDO INSTITUCIONAL:</w:t>
      </w:r>
    </w:p>
    <w:p w:rsidR="0046173D" w:rsidRPr="0046173D" w:rsidRDefault="0046173D" w:rsidP="0046173D">
      <w:pPr>
        <w:spacing w:before="120" w:after="200"/>
        <w:ind w:firstLine="567"/>
        <w:contextualSpacing/>
        <w:rPr>
          <w:rFonts w:ascii="Verdana" w:eastAsia="Times New Roman" w:hAnsi="Verdana" w:cs="Arial"/>
          <w:sz w:val="22"/>
          <w:szCs w:val="22"/>
          <w:lang w:val="es-ES"/>
        </w:rPr>
      </w:pPr>
    </w:p>
    <w:p w:rsidR="0046173D" w:rsidRPr="0046173D" w:rsidRDefault="0046173D" w:rsidP="0046173D">
      <w:pPr>
        <w:spacing w:before="120" w:after="200"/>
        <w:ind w:firstLine="567"/>
        <w:rPr>
          <w:rFonts w:ascii="Verdana" w:eastAsia="Times New Roman" w:hAnsi="Verdana" w:cs="Arial"/>
          <w:sz w:val="22"/>
          <w:szCs w:val="22"/>
          <w:lang w:val="es-ES"/>
        </w:rPr>
      </w:pPr>
      <w:r w:rsidRPr="0046173D">
        <w:rPr>
          <w:rFonts w:ascii="Verdana" w:eastAsia="Times New Roman" w:hAnsi="Verdana" w:cs="Arial"/>
          <w:b/>
          <w:sz w:val="22"/>
          <w:szCs w:val="22"/>
          <w:lang w:val="es-ES"/>
        </w:rPr>
        <w:t>1º.-</w:t>
      </w:r>
      <w:r w:rsidRPr="0046173D">
        <w:rPr>
          <w:rFonts w:ascii="Verdana" w:eastAsia="Times New Roman" w:hAnsi="Verdana" w:cs="Arial"/>
          <w:sz w:val="22"/>
          <w:szCs w:val="22"/>
          <w:lang w:val="es-ES"/>
        </w:rPr>
        <w:t>Instar al Gobierno del Estado y Gobierno de Canarias a estudiar fórmulas de</w:t>
      </w:r>
      <w:r w:rsidRPr="0046173D">
        <w:rPr>
          <w:rFonts w:ascii="Verdana" w:eastAsia="Times New Roman" w:hAnsi="Verdana"/>
          <w:sz w:val="22"/>
          <w:szCs w:val="22"/>
          <w:lang w:val="es-ES"/>
        </w:rPr>
        <w:t xml:space="preserve"> </w:t>
      </w:r>
      <w:r w:rsidRPr="0046173D">
        <w:rPr>
          <w:rFonts w:ascii="Verdana" w:eastAsia="Times New Roman" w:hAnsi="Verdana" w:cs="Arial"/>
          <w:sz w:val="22"/>
          <w:szCs w:val="22"/>
          <w:lang w:val="es-ES"/>
        </w:rPr>
        <w:t xml:space="preserve">financiación efectivas para garantizar el adecuado mantenimiento de las infraestructuras de las playas accesibles, así como el sostenimiento de los servicios de apoyo al baño para personas con movilidad reducida, asegurando el cumplimiento de la normativa de accesibilidad para estos ámbitos </w:t>
      </w:r>
      <w:r w:rsidRPr="0046173D">
        <w:rPr>
          <w:rFonts w:ascii="Verdana" w:eastAsia="Times New Roman" w:hAnsi="Verdana"/>
          <w:sz w:val="22"/>
          <w:szCs w:val="22"/>
          <w:lang w:val="es-ES"/>
        </w:rPr>
        <w:t>-</w:t>
      </w:r>
      <w:r w:rsidRPr="0046173D">
        <w:rPr>
          <w:rFonts w:ascii="Verdana" w:eastAsia="Times New Roman" w:hAnsi="Verdana" w:cs="Arial"/>
          <w:i/>
          <w:iCs/>
          <w:sz w:val="22"/>
          <w:szCs w:val="22"/>
          <w:lang w:val="es-ES"/>
        </w:rPr>
        <w:t xml:space="preserve">Orden </w:t>
      </w:r>
      <w:proofErr w:type="spellStart"/>
      <w:r w:rsidRPr="0046173D">
        <w:rPr>
          <w:rFonts w:ascii="Verdana" w:eastAsia="Times New Roman" w:hAnsi="Verdana" w:cs="Arial"/>
          <w:i/>
          <w:iCs/>
          <w:sz w:val="22"/>
          <w:szCs w:val="22"/>
          <w:lang w:val="es-ES"/>
        </w:rPr>
        <w:t>VIV</w:t>
      </w:r>
      <w:proofErr w:type="spellEnd"/>
      <w:r w:rsidRPr="0046173D">
        <w:rPr>
          <w:rFonts w:ascii="Verdana" w:eastAsia="Times New Roman" w:hAnsi="Verdana" w:cs="Arial"/>
          <w:i/>
          <w:iCs/>
          <w:sz w:val="22"/>
          <w:szCs w:val="22"/>
          <w:lang w:val="es-ES"/>
        </w:rPr>
        <w:t xml:space="preserve">/561/2010,de 1 de febrero, por la que se desarrolla el documento técnico de condiciones básicas de accesibilidad y no discriminación para el acceso y utilización de los espacios públicos urbanizados, en su artículo 9. Playas urbana- </w:t>
      </w:r>
      <w:r w:rsidRPr="0046173D">
        <w:rPr>
          <w:rFonts w:ascii="Verdana" w:eastAsia="Times New Roman" w:hAnsi="Verdana" w:cs="Arial"/>
          <w:sz w:val="22"/>
          <w:szCs w:val="22"/>
          <w:lang w:val="es-ES"/>
        </w:rPr>
        <w:t>y, por tanto, hacer efectivo el cumplimiento de los principios de igualdad de oportunidades, no discriminación y autonomía personal, a todas las personas sin distinción, de acuerdo a lo establecido en el </w:t>
      </w:r>
      <w:r w:rsidRPr="0046173D">
        <w:rPr>
          <w:rFonts w:ascii="Verdana" w:eastAsia="Times New Roman" w:hAnsi="Verdana" w:cs="Arial"/>
          <w:i/>
          <w:iCs/>
          <w:sz w:val="22"/>
          <w:szCs w:val="22"/>
          <w:lang w:val="es-ES"/>
        </w:rPr>
        <w:t>Real Decreto Legislativo 1/2013, de 29 de noviembre, por el que se aprueba el Texto Refundido de la Ley General de derechos de las personas con discapacidad y de su inclusión social.</w:t>
      </w:r>
    </w:p>
    <w:p w:rsidR="0046173D" w:rsidRPr="0046173D" w:rsidRDefault="0046173D" w:rsidP="0046173D">
      <w:pPr>
        <w:spacing w:before="0" w:after="200"/>
        <w:ind w:firstLine="567"/>
        <w:rPr>
          <w:rFonts w:ascii="Verdana" w:eastAsia="Times New Roman" w:hAnsi="Verdana" w:cs="Arial"/>
          <w:sz w:val="22"/>
          <w:szCs w:val="22"/>
          <w:lang w:val="es-ES"/>
        </w:rPr>
      </w:pPr>
      <w:r w:rsidRPr="0046173D">
        <w:rPr>
          <w:rFonts w:ascii="Verdana" w:eastAsia="Times New Roman" w:hAnsi="Verdana" w:cs="Arial"/>
          <w:b/>
          <w:sz w:val="22"/>
          <w:szCs w:val="22"/>
          <w:lang w:val="es-ES"/>
        </w:rPr>
        <w:t>2º.-</w:t>
      </w:r>
      <w:r w:rsidRPr="0046173D">
        <w:rPr>
          <w:rFonts w:ascii="Verdana" w:eastAsia="Times New Roman" w:hAnsi="Verdana" w:cs="Arial"/>
          <w:sz w:val="22"/>
          <w:szCs w:val="22"/>
          <w:lang w:val="es-ES"/>
        </w:rPr>
        <w:t xml:space="preserve"> Detallar los equipamientos y servicios mínimos que pueden tener algunas playas para ser considerada como accesible, a través del siguiente catálogo:</w:t>
      </w:r>
    </w:p>
    <w:p w:rsidR="0046173D" w:rsidRPr="0046173D" w:rsidRDefault="0046173D" w:rsidP="0046173D">
      <w:pPr>
        <w:spacing w:before="0" w:after="200"/>
        <w:ind w:firstLine="567"/>
        <w:rPr>
          <w:rFonts w:ascii="Verdana" w:eastAsia="Times New Roman" w:hAnsi="Verdana" w:cs="Arial"/>
          <w:sz w:val="22"/>
          <w:szCs w:val="22"/>
          <w:u w:val="single"/>
          <w:lang w:val="es-ES"/>
        </w:rPr>
      </w:pPr>
      <w:r w:rsidRPr="0046173D">
        <w:rPr>
          <w:rFonts w:ascii="Verdana" w:eastAsia="Times New Roman" w:hAnsi="Verdana" w:cs="Arial"/>
          <w:sz w:val="22"/>
          <w:szCs w:val="22"/>
          <w:u w:val="single"/>
          <w:lang w:val="es-ES"/>
        </w:rPr>
        <w:t>Acceso al entorno de la playa</w:t>
      </w:r>
    </w:p>
    <w:p w:rsidR="0046173D" w:rsidRPr="0046173D" w:rsidRDefault="0046173D" w:rsidP="0046173D">
      <w:pPr>
        <w:numPr>
          <w:ilvl w:val="0"/>
          <w:numId w:val="20"/>
        </w:numPr>
        <w:spacing w:before="0" w:after="200"/>
        <w:ind w:left="0" w:firstLine="567"/>
        <w:contextualSpacing/>
        <w:rPr>
          <w:rFonts w:ascii="Verdana" w:eastAsia="Times New Roman" w:hAnsi="Verdana" w:cs="Arial"/>
          <w:sz w:val="22"/>
          <w:szCs w:val="22"/>
          <w:lang w:val="es-ES"/>
        </w:rPr>
      </w:pPr>
      <w:r w:rsidRPr="0046173D">
        <w:rPr>
          <w:rFonts w:ascii="Verdana" w:eastAsia="Times New Roman" w:hAnsi="Verdana" w:cs="Arial"/>
          <w:sz w:val="22"/>
          <w:szCs w:val="22"/>
          <w:lang w:val="es-ES"/>
        </w:rPr>
        <w:t>Tener aparcamientos en las inmediaciones, reservados para personas con movilidad reducida.</w:t>
      </w:r>
    </w:p>
    <w:p w:rsidR="0046173D" w:rsidRPr="0046173D" w:rsidRDefault="0046173D" w:rsidP="0046173D">
      <w:pPr>
        <w:numPr>
          <w:ilvl w:val="0"/>
          <w:numId w:val="20"/>
        </w:numPr>
        <w:spacing w:before="0" w:after="200"/>
        <w:ind w:left="0" w:firstLine="567"/>
        <w:contextualSpacing/>
        <w:rPr>
          <w:rFonts w:ascii="Verdana" w:eastAsia="Times New Roman" w:hAnsi="Verdana" w:cs="Arial"/>
          <w:sz w:val="22"/>
          <w:szCs w:val="22"/>
          <w:lang w:val="es-ES"/>
        </w:rPr>
      </w:pPr>
      <w:r w:rsidRPr="0046173D">
        <w:rPr>
          <w:rFonts w:ascii="Verdana" w:eastAsia="Times New Roman" w:hAnsi="Verdana" w:cs="Arial"/>
          <w:sz w:val="22"/>
          <w:szCs w:val="22"/>
          <w:lang w:val="es-ES"/>
        </w:rPr>
        <w:lastRenderedPageBreak/>
        <w:t>En caso de ser una playa urbana, debe existir un medio de transporte público accesible por el que pueda accederse a la playa.</w:t>
      </w:r>
    </w:p>
    <w:p w:rsidR="0046173D" w:rsidRPr="0046173D" w:rsidRDefault="0046173D" w:rsidP="0046173D">
      <w:pPr>
        <w:spacing w:after="200"/>
        <w:ind w:firstLine="567"/>
        <w:rPr>
          <w:rFonts w:ascii="Verdana" w:eastAsia="Times New Roman" w:hAnsi="Verdana" w:cs="Arial"/>
          <w:sz w:val="22"/>
          <w:szCs w:val="22"/>
          <w:u w:val="single"/>
          <w:lang w:val="es-ES"/>
        </w:rPr>
      </w:pPr>
      <w:r w:rsidRPr="0046173D">
        <w:rPr>
          <w:rFonts w:ascii="Verdana" w:eastAsia="Times New Roman" w:hAnsi="Verdana" w:cs="Arial"/>
          <w:sz w:val="22"/>
          <w:szCs w:val="22"/>
          <w:u w:val="single"/>
          <w:lang w:val="es-ES"/>
        </w:rPr>
        <w:t>Señalización</w:t>
      </w:r>
    </w:p>
    <w:p w:rsidR="0046173D" w:rsidRPr="0046173D" w:rsidRDefault="0046173D" w:rsidP="0046173D">
      <w:pPr>
        <w:numPr>
          <w:ilvl w:val="0"/>
          <w:numId w:val="20"/>
        </w:numPr>
        <w:spacing w:before="0" w:after="200"/>
        <w:ind w:left="0" w:firstLine="567"/>
        <w:contextualSpacing/>
        <w:rPr>
          <w:rFonts w:ascii="Verdana" w:eastAsia="Times New Roman" w:hAnsi="Verdana" w:cs="Arial"/>
          <w:sz w:val="22"/>
          <w:szCs w:val="22"/>
          <w:lang w:val="es-ES"/>
        </w:rPr>
      </w:pPr>
      <w:r w:rsidRPr="0046173D">
        <w:rPr>
          <w:rFonts w:ascii="Verdana" w:eastAsia="Times New Roman" w:hAnsi="Verdana" w:cs="Arial"/>
          <w:sz w:val="22"/>
          <w:szCs w:val="22"/>
          <w:lang w:val="es-ES"/>
        </w:rPr>
        <w:t>La playa, sus equipamientos y servicios contarán con paneles de señalización que faciliten su ubicación e identificación desde el entorno urbano más próximo. Se indicará: la dirección hacia la playa, el recorrido, los servicios e instalaciones de que dispone.</w:t>
      </w:r>
    </w:p>
    <w:p w:rsidR="0046173D" w:rsidRPr="0046173D" w:rsidRDefault="0046173D" w:rsidP="0046173D">
      <w:pPr>
        <w:numPr>
          <w:ilvl w:val="0"/>
          <w:numId w:val="20"/>
        </w:numPr>
        <w:spacing w:before="0" w:after="200"/>
        <w:ind w:left="0" w:firstLine="567"/>
        <w:contextualSpacing/>
        <w:rPr>
          <w:rFonts w:ascii="Verdana" w:eastAsia="Times New Roman" w:hAnsi="Verdana" w:cs="Arial"/>
          <w:sz w:val="22"/>
          <w:szCs w:val="22"/>
          <w:lang w:val="es-ES"/>
        </w:rPr>
      </w:pPr>
      <w:r w:rsidRPr="0046173D">
        <w:rPr>
          <w:rFonts w:ascii="Verdana" w:eastAsia="Times New Roman" w:hAnsi="Verdana" w:cs="Arial"/>
          <w:sz w:val="22"/>
          <w:szCs w:val="22"/>
          <w:lang w:val="es-ES"/>
        </w:rPr>
        <w:t>Cuando la playa sea muy larga, se indicarán y distinguirán los puntos de servicio accesibles para todas las personas.</w:t>
      </w:r>
    </w:p>
    <w:p w:rsidR="0046173D" w:rsidRPr="0046173D" w:rsidRDefault="0046173D" w:rsidP="0046173D">
      <w:pPr>
        <w:spacing w:after="200"/>
        <w:ind w:firstLine="567"/>
        <w:rPr>
          <w:rFonts w:ascii="Verdana" w:eastAsia="Times New Roman" w:hAnsi="Verdana" w:cs="Arial"/>
          <w:sz w:val="22"/>
          <w:szCs w:val="22"/>
          <w:u w:val="single"/>
          <w:lang w:val="es-ES"/>
        </w:rPr>
      </w:pPr>
      <w:r w:rsidRPr="0046173D">
        <w:rPr>
          <w:rFonts w:ascii="Verdana" w:eastAsia="Times New Roman" w:hAnsi="Verdana" w:cs="Arial"/>
          <w:sz w:val="22"/>
          <w:szCs w:val="22"/>
          <w:u w:val="single"/>
          <w:lang w:val="es-ES"/>
        </w:rPr>
        <w:t>Acera o paseo marítimo</w:t>
      </w:r>
    </w:p>
    <w:p w:rsidR="0046173D" w:rsidRPr="0046173D" w:rsidRDefault="0046173D" w:rsidP="0046173D">
      <w:pPr>
        <w:spacing w:before="0" w:after="200"/>
        <w:ind w:firstLine="567"/>
        <w:contextualSpacing/>
        <w:rPr>
          <w:rFonts w:ascii="Verdana" w:eastAsia="Times New Roman" w:hAnsi="Verdana" w:cs="Arial"/>
          <w:sz w:val="22"/>
          <w:szCs w:val="22"/>
          <w:lang w:val="es-ES"/>
        </w:rPr>
      </w:pPr>
      <w:r w:rsidRPr="0046173D">
        <w:rPr>
          <w:rFonts w:ascii="Verdana" w:eastAsia="Times New Roman" w:hAnsi="Verdana" w:cs="Arial"/>
          <w:sz w:val="22"/>
          <w:szCs w:val="22"/>
          <w:lang w:val="es-ES"/>
        </w:rPr>
        <w:t>La acera, el paseo marítimo o las vías destinadas al tránsito peatonal colindante a la playa, así como los accesos a la arena deben cumplir con los siguientes requisitos:</w:t>
      </w:r>
    </w:p>
    <w:p w:rsidR="0046173D" w:rsidRPr="0046173D" w:rsidRDefault="0046173D" w:rsidP="0046173D">
      <w:pPr>
        <w:numPr>
          <w:ilvl w:val="0"/>
          <w:numId w:val="20"/>
        </w:numPr>
        <w:spacing w:before="0" w:after="200"/>
        <w:ind w:left="0" w:firstLine="567"/>
        <w:contextualSpacing/>
        <w:rPr>
          <w:rFonts w:ascii="Verdana" w:eastAsia="Times New Roman" w:hAnsi="Verdana" w:cs="Arial"/>
          <w:sz w:val="22"/>
          <w:szCs w:val="22"/>
          <w:lang w:val="es-ES"/>
        </w:rPr>
      </w:pPr>
      <w:r w:rsidRPr="0046173D">
        <w:rPr>
          <w:rFonts w:ascii="Verdana" w:eastAsia="Times New Roman" w:hAnsi="Verdana" w:cs="Arial"/>
          <w:sz w:val="22"/>
          <w:szCs w:val="22"/>
          <w:lang w:val="es-ES"/>
        </w:rPr>
        <w:t xml:space="preserve">El ancho libre de paso mínimo será de </w:t>
      </w:r>
      <w:smartTag w:uri="urn:schemas-microsoft-com:office:smarttags" w:element="metricconverter">
        <w:smartTagPr>
          <w:attr w:name="ProductID" w:val="1,20 m"/>
        </w:smartTagPr>
        <w:r w:rsidRPr="0046173D">
          <w:rPr>
            <w:rFonts w:ascii="Verdana" w:eastAsia="Times New Roman" w:hAnsi="Verdana" w:cs="Arial"/>
            <w:sz w:val="22"/>
            <w:szCs w:val="22"/>
            <w:lang w:val="es-ES"/>
          </w:rPr>
          <w:t>1,20 m</w:t>
        </w:r>
      </w:smartTag>
      <w:r w:rsidRPr="0046173D">
        <w:rPr>
          <w:rFonts w:ascii="Verdana" w:eastAsia="Times New Roman" w:hAnsi="Verdana" w:cs="Arial"/>
          <w:sz w:val="22"/>
          <w:szCs w:val="22"/>
          <w:lang w:val="es-ES"/>
        </w:rPr>
        <w:t xml:space="preserve"> para permitir el paso de una silla de ruedas, no obstante la anchura de acera o paseo marítimo debe calcularse en base al flujo peatonal previsto.</w:t>
      </w:r>
    </w:p>
    <w:p w:rsidR="0046173D" w:rsidRPr="0046173D" w:rsidRDefault="0046173D" w:rsidP="0046173D">
      <w:pPr>
        <w:numPr>
          <w:ilvl w:val="0"/>
          <w:numId w:val="20"/>
        </w:numPr>
        <w:spacing w:before="0" w:after="200"/>
        <w:ind w:left="0" w:firstLine="567"/>
        <w:contextualSpacing/>
        <w:rPr>
          <w:rFonts w:ascii="Verdana" w:eastAsia="Times New Roman" w:hAnsi="Verdana" w:cs="Arial"/>
          <w:sz w:val="22"/>
          <w:szCs w:val="22"/>
          <w:lang w:val="es-ES"/>
        </w:rPr>
      </w:pPr>
      <w:r w:rsidRPr="0046173D">
        <w:rPr>
          <w:rFonts w:ascii="Verdana" w:eastAsia="Times New Roman" w:hAnsi="Verdana" w:cs="Arial"/>
          <w:sz w:val="22"/>
          <w:szCs w:val="22"/>
          <w:lang w:val="es-ES"/>
        </w:rPr>
        <w:t xml:space="preserve">Cuando deba hacerse un cambio de dirección el espacio libre de </w:t>
      </w:r>
      <w:proofErr w:type="gramStart"/>
      <w:r w:rsidRPr="0046173D">
        <w:rPr>
          <w:rFonts w:ascii="Verdana" w:eastAsia="Times New Roman" w:hAnsi="Verdana" w:cs="Arial"/>
          <w:sz w:val="22"/>
          <w:szCs w:val="22"/>
          <w:lang w:val="es-ES"/>
        </w:rPr>
        <w:t>giro mínimos</w:t>
      </w:r>
      <w:proofErr w:type="gramEnd"/>
      <w:r w:rsidRPr="0046173D">
        <w:rPr>
          <w:rFonts w:ascii="Verdana" w:eastAsia="Times New Roman" w:hAnsi="Verdana" w:cs="Arial"/>
          <w:sz w:val="22"/>
          <w:szCs w:val="22"/>
          <w:lang w:val="es-ES"/>
        </w:rPr>
        <w:t xml:space="preserve"> será de </w:t>
      </w:r>
      <w:smartTag w:uri="urn:schemas-microsoft-com:office:smarttags" w:element="metricconverter">
        <w:smartTagPr>
          <w:attr w:name="ProductID" w:val="1,80 m"/>
        </w:smartTagPr>
        <w:r w:rsidRPr="0046173D">
          <w:rPr>
            <w:rFonts w:ascii="Verdana" w:eastAsia="Times New Roman" w:hAnsi="Verdana" w:cs="Arial"/>
            <w:sz w:val="22"/>
            <w:szCs w:val="22"/>
            <w:lang w:val="es-ES"/>
          </w:rPr>
          <w:t>1,80 m</w:t>
        </w:r>
      </w:smartTag>
      <w:r w:rsidRPr="0046173D">
        <w:rPr>
          <w:rFonts w:ascii="Verdana" w:eastAsia="Times New Roman" w:hAnsi="Verdana" w:cs="Arial"/>
          <w:sz w:val="22"/>
          <w:szCs w:val="22"/>
          <w:lang w:val="es-ES"/>
        </w:rPr>
        <w:t xml:space="preserve"> de diámetro.</w:t>
      </w:r>
    </w:p>
    <w:p w:rsidR="0046173D" w:rsidRPr="0046173D" w:rsidRDefault="0046173D" w:rsidP="0046173D">
      <w:pPr>
        <w:numPr>
          <w:ilvl w:val="0"/>
          <w:numId w:val="20"/>
        </w:numPr>
        <w:spacing w:before="0" w:after="200"/>
        <w:ind w:left="0" w:firstLine="567"/>
        <w:contextualSpacing/>
        <w:rPr>
          <w:rFonts w:ascii="Verdana" w:eastAsia="Times New Roman" w:hAnsi="Verdana" w:cs="Arial"/>
          <w:sz w:val="22"/>
          <w:szCs w:val="22"/>
          <w:lang w:val="es-ES"/>
        </w:rPr>
      </w:pPr>
      <w:r w:rsidRPr="0046173D">
        <w:rPr>
          <w:rFonts w:ascii="Verdana" w:eastAsia="Times New Roman" w:hAnsi="Verdana" w:cs="Arial"/>
          <w:sz w:val="22"/>
          <w:szCs w:val="22"/>
          <w:lang w:val="es-ES"/>
        </w:rPr>
        <w:t xml:space="preserve">La altura libre mínima de paso será de </w:t>
      </w:r>
      <w:smartTag w:uri="urn:schemas-microsoft-com:office:smarttags" w:element="metricconverter">
        <w:smartTagPr>
          <w:attr w:name="ProductID" w:val="2,20 m"/>
        </w:smartTagPr>
        <w:r w:rsidRPr="0046173D">
          <w:rPr>
            <w:rFonts w:ascii="Verdana" w:eastAsia="Times New Roman" w:hAnsi="Verdana" w:cs="Arial"/>
            <w:sz w:val="22"/>
            <w:szCs w:val="22"/>
            <w:lang w:val="es-ES"/>
          </w:rPr>
          <w:t>2,20 m</w:t>
        </w:r>
      </w:smartTag>
      <w:r w:rsidRPr="0046173D">
        <w:rPr>
          <w:rFonts w:ascii="Verdana" w:eastAsia="Times New Roman" w:hAnsi="Verdana" w:cs="Arial"/>
          <w:sz w:val="22"/>
          <w:szCs w:val="22"/>
          <w:lang w:val="es-ES"/>
        </w:rPr>
        <w:t>. No existirán elementos volados que constituyan un riesgo para personas con discapacidad visual.</w:t>
      </w:r>
    </w:p>
    <w:p w:rsidR="0046173D" w:rsidRPr="0046173D" w:rsidRDefault="0046173D" w:rsidP="0046173D">
      <w:pPr>
        <w:numPr>
          <w:ilvl w:val="0"/>
          <w:numId w:val="20"/>
        </w:numPr>
        <w:spacing w:before="0" w:after="200"/>
        <w:ind w:left="0" w:firstLine="567"/>
        <w:contextualSpacing/>
        <w:rPr>
          <w:rFonts w:ascii="Verdana" w:eastAsia="Times New Roman" w:hAnsi="Verdana" w:cs="Arial"/>
          <w:sz w:val="22"/>
          <w:szCs w:val="22"/>
          <w:lang w:val="es-ES"/>
        </w:rPr>
      </w:pPr>
      <w:r w:rsidRPr="0046173D">
        <w:rPr>
          <w:rFonts w:ascii="Verdana" w:eastAsia="Times New Roman" w:hAnsi="Verdana" w:cs="Arial"/>
          <w:sz w:val="22"/>
          <w:szCs w:val="22"/>
          <w:lang w:val="es-ES"/>
        </w:rPr>
        <w:t>El pavimento será homogéneo y antideslizante. No existirán resaltes, desniveles o escalones aislados.</w:t>
      </w:r>
    </w:p>
    <w:p w:rsidR="0046173D" w:rsidRPr="0046173D" w:rsidRDefault="0046173D" w:rsidP="0046173D">
      <w:pPr>
        <w:numPr>
          <w:ilvl w:val="0"/>
          <w:numId w:val="20"/>
        </w:numPr>
        <w:spacing w:before="0" w:after="200"/>
        <w:ind w:left="0" w:firstLine="567"/>
        <w:contextualSpacing/>
        <w:rPr>
          <w:rFonts w:ascii="Verdana" w:eastAsia="Times New Roman" w:hAnsi="Verdana" w:cs="Arial"/>
          <w:sz w:val="22"/>
          <w:szCs w:val="22"/>
          <w:lang w:val="es-ES"/>
        </w:rPr>
      </w:pPr>
      <w:r w:rsidRPr="0046173D">
        <w:rPr>
          <w:rFonts w:ascii="Verdana" w:eastAsia="Times New Roman" w:hAnsi="Verdana" w:cs="Arial"/>
          <w:sz w:val="22"/>
          <w:szCs w:val="22"/>
          <w:lang w:val="es-ES"/>
        </w:rPr>
        <w:t>Los accesos a la playa con desniveles se salvarán por medio de rampas accesibles que cumplan con las siguientes características:</w:t>
      </w:r>
    </w:p>
    <w:p w:rsidR="0046173D" w:rsidRPr="0046173D" w:rsidRDefault="0046173D" w:rsidP="0046173D">
      <w:pPr>
        <w:spacing w:before="0" w:after="200"/>
        <w:ind w:firstLine="567"/>
        <w:contextualSpacing/>
        <w:rPr>
          <w:rFonts w:ascii="Verdana" w:eastAsia="Times New Roman" w:hAnsi="Verdana" w:cs="Arial"/>
          <w:sz w:val="22"/>
          <w:szCs w:val="22"/>
          <w:lang w:val="es-ES"/>
        </w:rPr>
      </w:pPr>
    </w:p>
    <w:tbl>
      <w:tblPr>
        <w:tblStyle w:val="Tablaconcuadrcula"/>
        <w:tblW w:w="0" w:type="auto"/>
        <w:tblInd w:w="0" w:type="dxa"/>
        <w:tblLook w:val="00A0" w:firstRow="1" w:lastRow="0" w:firstColumn="1" w:lastColumn="0" w:noHBand="0" w:noVBand="0"/>
      </w:tblPr>
      <w:tblGrid>
        <w:gridCol w:w="4077"/>
        <w:gridCol w:w="4360"/>
      </w:tblGrid>
      <w:tr w:rsidR="0046173D" w:rsidRPr="0046173D" w:rsidTr="00D935B4">
        <w:tc>
          <w:tcPr>
            <w:tcW w:w="4077" w:type="dxa"/>
          </w:tcPr>
          <w:p w:rsidR="0046173D" w:rsidRPr="0046173D" w:rsidRDefault="0046173D" w:rsidP="0046173D">
            <w:pPr>
              <w:spacing w:before="0"/>
              <w:contextualSpacing/>
              <w:rPr>
                <w:rFonts w:ascii="Verdana" w:eastAsia="Times New Roman" w:hAnsi="Verdana"/>
                <w:sz w:val="16"/>
                <w:lang w:val="es-ES"/>
              </w:rPr>
            </w:pPr>
            <w:r w:rsidRPr="0046173D">
              <w:rPr>
                <w:rFonts w:ascii="Verdana" w:eastAsia="Times New Roman" w:hAnsi="Verdana"/>
                <w:sz w:val="16"/>
                <w:lang w:val="es-ES"/>
              </w:rPr>
              <w:t>Ancho mínimo de rampa</w:t>
            </w:r>
          </w:p>
        </w:tc>
        <w:tc>
          <w:tcPr>
            <w:tcW w:w="4360" w:type="dxa"/>
          </w:tcPr>
          <w:p w:rsidR="0046173D" w:rsidRPr="0046173D" w:rsidRDefault="0046173D" w:rsidP="0046173D">
            <w:pPr>
              <w:spacing w:before="0"/>
              <w:contextualSpacing/>
              <w:rPr>
                <w:rFonts w:ascii="Verdana" w:eastAsia="Times New Roman" w:hAnsi="Verdana"/>
                <w:sz w:val="16"/>
                <w:lang w:val="es-ES"/>
              </w:rPr>
            </w:pPr>
            <w:smartTag w:uri="urn:schemas-microsoft-com:office:smarttags" w:element="metricconverter">
              <w:smartTagPr>
                <w:attr w:name="ProductID" w:val="1.20 m"/>
              </w:smartTagPr>
              <w:r w:rsidRPr="0046173D">
                <w:rPr>
                  <w:rFonts w:ascii="Verdana" w:eastAsia="Times New Roman" w:hAnsi="Verdana"/>
                  <w:sz w:val="16"/>
                  <w:lang w:val="es-ES"/>
                </w:rPr>
                <w:t>1.20 m</w:t>
              </w:r>
            </w:smartTag>
            <w:r w:rsidRPr="0046173D">
              <w:rPr>
                <w:rFonts w:ascii="Verdana" w:eastAsia="Times New Roman" w:hAnsi="Verdana"/>
                <w:sz w:val="16"/>
                <w:lang w:val="es-ES"/>
              </w:rPr>
              <w:t>.</w:t>
            </w:r>
          </w:p>
        </w:tc>
      </w:tr>
      <w:tr w:rsidR="0046173D" w:rsidRPr="0046173D" w:rsidTr="00D935B4">
        <w:tc>
          <w:tcPr>
            <w:tcW w:w="4077" w:type="dxa"/>
          </w:tcPr>
          <w:p w:rsidR="0046173D" w:rsidRPr="0046173D" w:rsidRDefault="0046173D" w:rsidP="0046173D">
            <w:pPr>
              <w:spacing w:before="0"/>
              <w:contextualSpacing/>
              <w:rPr>
                <w:rFonts w:ascii="Verdana" w:eastAsia="Times New Roman" w:hAnsi="Verdana"/>
                <w:sz w:val="16"/>
                <w:lang w:val="es-ES"/>
              </w:rPr>
            </w:pPr>
            <w:r w:rsidRPr="0046173D">
              <w:rPr>
                <w:rFonts w:ascii="Verdana" w:eastAsia="Times New Roman" w:hAnsi="Verdana"/>
                <w:sz w:val="16"/>
                <w:lang w:val="es-ES"/>
              </w:rPr>
              <w:t xml:space="preserve">Longitud_&lt; </w:t>
            </w:r>
            <w:smartTag w:uri="urn:schemas-microsoft-com:office:smarttags" w:element="metricconverter">
              <w:smartTagPr>
                <w:attr w:name="ProductID" w:val="3 m"/>
              </w:smartTagPr>
              <w:r w:rsidRPr="0046173D">
                <w:rPr>
                  <w:rFonts w:ascii="Verdana" w:eastAsia="Times New Roman" w:hAnsi="Verdana"/>
                  <w:sz w:val="16"/>
                  <w:lang w:val="es-ES"/>
                </w:rPr>
                <w:t>3 m</w:t>
              </w:r>
            </w:smartTag>
          </w:p>
        </w:tc>
        <w:tc>
          <w:tcPr>
            <w:tcW w:w="4360" w:type="dxa"/>
          </w:tcPr>
          <w:p w:rsidR="0046173D" w:rsidRPr="0046173D" w:rsidRDefault="0046173D" w:rsidP="0046173D">
            <w:pPr>
              <w:spacing w:before="0"/>
              <w:contextualSpacing/>
              <w:rPr>
                <w:rFonts w:ascii="Verdana" w:eastAsia="Times New Roman" w:hAnsi="Verdana"/>
                <w:sz w:val="16"/>
                <w:lang w:val="es-ES"/>
              </w:rPr>
            </w:pPr>
            <w:r w:rsidRPr="0046173D">
              <w:rPr>
                <w:rFonts w:ascii="Verdana" w:eastAsia="Times New Roman" w:hAnsi="Verdana"/>
                <w:sz w:val="16"/>
                <w:lang w:val="es-ES"/>
              </w:rPr>
              <w:t>Inclinación máxima 10%</w:t>
            </w:r>
          </w:p>
        </w:tc>
      </w:tr>
      <w:tr w:rsidR="0046173D" w:rsidRPr="0046173D" w:rsidTr="00D935B4">
        <w:tc>
          <w:tcPr>
            <w:tcW w:w="4077" w:type="dxa"/>
          </w:tcPr>
          <w:p w:rsidR="0046173D" w:rsidRPr="0046173D" w:rsidRDefault="0046173D" w:rsidP="0046173D">
            <w:pPr>
              <w:spacing w:before="0"/>
              <w:contextualSpacing/>
              <w:rPr>
                <w:rFonts w:ascii="Verdana" w:eastAsia="Times New Roman" w:hAnsi="Verdana"/>
                <w:sz w:val="16"/>
                <w:lang w:val="es-ES"/>
              </w:rPr>
            </w:pPr>
            <w:r w:rsidRPr="0046173D">
              <w:rPr>
                <w:rFonts w:ascii="Verdana" w:eastAsia="Times New Roman" w:hAnsi="Verdana"/>
                <w:sz w:val="16"/>
                <w:lang w:val="es-ES"/>
              </w:rPr>
              <w:t xml:space="preserve">3m.&lt; longitud _&lt; </w:t>
            </w:r>
            <w:smartTag w:uri="urn:schemas-microsoft-com:office:smarttags" w:element="metricconverter">
              <w:smartTagPr>
                <w:attr w:name="ProductID" w:val="6 m"/>
              </w:smartTagPr>
              <w:r w:rsidRPr="0046173D">
                <w:rPr>
                  <w:rFonts w:ascii="Verdana" w:eastAsia="Times New Roman" w:hAnsi="Verdana"/>
                  <w:sz w:val="16"/>
                  <w:lang w:val="es-ES"/>
                </w:rPr>
                <w:t>6 m</w:t>
              </w:r>
            </w:smartTag>
          </w:p>
        </w:tc>
        <w:tc>
          <w:tcPr>
            <w:tcW w:w="4360" w:type="dxa"/>
          </w:tcPr>
          <w:p w:rsidR="0046173D" w:rsidRPr="0046173D" w:rsidRDefault="0046173D" w:rsidP="0046173D">
            <w:pPr>
              <w:spacing w:before="0"/>
              <w:contextualSpacing/>
              <w:rPr>
                <w:rFonts w:ascii="Verdana" w:eastAsia="Times New Roman" w:hAnsi="Verdana"/>
                <w:sz w:val="16"/>
                <w:lang w:val="es-ES"/>
              </w:rPr>
            </w:pPr>
            <w:r w:rsidRPr="0046173D">
              <w:rPr>
                <w:rFonts w:ascii="Verdana" w:eastAsia="Times New Roman" w:hAnsi="Verdana"/>
                <w:sz w:val="16"/>
                <w:lang w:val="es-ES"/>
              </w:rPr>
              <w:t>Inclinación máxima 8%</w:t>
            </w:r>
          </w:p>
        </w:tc>
      </w:tr>
      <w:tr w:rsidR="0046173D" w:rsidRPr="0046173D" w:rsidTr="00D935B4">
        <w:tc>
          <w:tcPr>
            <w:tcW w:w="4077" w:type="dxa"/>
          </w:tcPr>
          <w:p w:rsidR="0046173D" w:rsidRPr="0046173D" w:rsidRDefault="0046173D" w:rsidP="0046173D">
            <w:pPr>
              <w:spacing w:before="0"/>
              <w:contextualSpacing/>
              <w:rPr>
                <w:rFonts w:ascii="Verdana" w:eastAsia="Times New Roman" w:hAnsi="Verdana"/>
                <w:sz w:val="16"/>
                <w:lang w:val="es-ES"/>
              </w:rPr>
            </w:pPr>
            <w:r w:rsidRPr="0046173D">
              <w:rPr>
                <w:rFonts w:ascii="Verdana" w:eastAsia="Times New Roman" w:hAnsi="Verdana"/>
                <w:sz w:val="16"/>
                <w:lang w:val="es-ES"/>
              </w:rPr>
              <w:t xml:space="preserve">6m.&lt; longitud </w:t>
            </w:r>
            <w:r w:rsidRPr="0046173D">
              <w:rPr>
                <w:rFonts w:ascii="Verdana" w:eastAsia="Times New Roman" w:hAnsi="Verdana"/>
                <w:sz w:val="16"/>
                <w:lang w:val="es-ES"/>
              </w:rPr>
              <w:softHyphen/>
              <w:t>_&lt;</w:t>
            </w:r>
            <w:smartTag w:uri="urn:schemas-microsoft-com:office:smarttags" w:element="metricconverter">
              <w:smartTagPr>
                <w:attr w:name="ProductID" w:val="9 m"/>
              </w:smartTagPr>
              <w:r w:rsidRPr="0046173D">
                <w:rPr>
                  <w:rFonts w:ascii="Verdana" w:eastAsia="Times New Roman" w:hAnsi="Verdana"/>
                  <w:sz w:val="16"/>
                  <w:lang w:val="es-ES"/>
                </w:rPr>
                <w:t>9 m</w:t>
              </w:r>
            </w:smartTag>
          </w:p>
        </w:tc>
        <w:tc>
          <w:tcPr>
            <w:tcW w:w="4360" w:type="dxa"/>
          </w:tcPr>
          <w:p w:rsidR="0046173D" w:rsidRPr="0046173D" w:rsidRDefault="0046173D" w:rsidP="0046173D">
            <w:pPr>
              <w:spacing w:before="0"/>
              <w:contextualSpacing/>
              <w:rPr>
                <w:rFonts w:ascii="Verdana" w:eastAsia="Times New Roman" w:hAnsi="Verdana"/>
                <w:sz w:val="16"/>
                <w:lang w:val="es-ES"/>
              </w:rPr>
            </w:pPr>
            <w:r w:rsidRPr="0046173D">
              <w:rPr>
                <w:rFonts w:ascii="Verdana" w:eastAsia="Times New Roman" w:hAnsi="Verdana"/>
                <w:sz w:val="16"/>
                <w:lang w:val="es-ES"/>
              </w:rPr>
              <w:t>Inclinación máxima 6%</w:t>
            </w:r>
          </w:p>
        </w:tc>
      </w:tr>
      <w:tr w:rsidR="0046173D" w:rsidRPr="0046173D" w:rsidTr="00D935B4">
        <w:tc>
          <w:tcPr>
            <w:tcW w:w="4077" w:type="dxa"/>
          </w:tcPr>
          <w:p w:rsidR="0046173D" w:rsidRPr="0046173D" w:rsidRDefault="0046173D" w:rsidP="0046173D">
            <w:pPr>
              <w:spacing w:before="0"/>
              <w:contextualSpacing/>
              <w:rPr>
                <w:rFonts w:ascii="Verdana" w:eastAsia="Times New Roman" w:hAnsi="Verdana"/>
                <w:sz w:val="16"/>
                <w:lang w:val="es-ES"/>
              </w:rPr>
            </w:pPr>
            <w:r w:rsidRPr="0046173D">
              <w:rPr>
                <w:rFonts w:ascii="Verdana" w:eastAsia="Times New Roman" w:hAnsi="Verdana"/>
                <w:sz w:val="16"/>
                <w:lang w:val="es-ES"/>
              </w:rPr>
              <w:t xml:space="preserve">Rellano intermedio </w:t>
            </w:r>
          </w:p>
        </w:tc>
        <w:tc>
          <w:tcPr>
            <w:tcW w:w="4360" w:type="dxa"/>
          </w:tcPr>
          <w:p w:rsidR="0046173D" w:rsidRPr="0046173D" w:rsidRDefault="0046173D" w:rsidP="0046173D">
            <w:pPr>
              <w:spacing w:before="0"/>
              <w:contextualSpacing/>
              <w:rPr>
                <w:rFonts w:ascii="Verdana" w:eastAsia="Times New Roman" w:hAnsi="Verdana"/>
                <w:sz w:val="16"/>
                <w:lang w:val="es-ES"/>
              </w:rPr>
            </w:pPr>
            <w:smartTag w:uri="urn:schemas-microsoft-com:office:smarttags" w:element="metricconverter">
              <w:smartTagPr>
                <w:attr w:name="ProductID" w:val="1,50 m"/>
              </w:smartTagPr>
              <w:r w:rsidRPr="0046173D">
                <w:rPr>
                  <w:rFonts w:ascii="Verdana" w:eastAsia="Times New Roman" w:hAnsi="Verdana"/>
                  <w:sz w:val="16"/>
                  <w:lang w:val="es-ES"/>
                </w:rPr>
                <w:t>1,50 m</w:t>
              </w:r>
            </w:smartTag>
            <w:r w:rsidRPr="0046173D">
              <w:rPr>
                <w:rFonts w:ascii="Verdana" w:eastAsia="Times New Roman" w:hAnsi="Verdana"/>
                <w:sz w:val="16"/>
                <w:lang w:val="es-ES"/>
              </w:rPr>
              <w:t xml:space="preserve"> x </w:t>
            </w:r>
            <w:smartTag w:uri="urn:schemas-microsoft-com:office:smarttags" w:element="metricconverter">
              <w:smartTagPr>
                <w:attr w:name="ProductID" w:val="1,50 m"/>
              </w:smartTagPr>
              <w:r w:rsidRPr="0046173D">
                <w:rPr>
                  <w:rFonts w:ascii="Verdana" w:eastAsia="Times New Roman" w:hAnsi="Verdana"/>
                  <w:sz w:val="16"/>
                  <w:lang w:val="es-ES"/>
                </w:rPr>
                <w:t>1,50 m</w:t>
              </w:r>
            </w:smartTag>
          </w:p>
        </w:tc>
      </w:tr>
      <w:tr w:rsidR="0046173D" w:rsidRPr="0046173D" w:rsidTr="00D935B4">
        <w:tc>
          <w:tcPr>
            <w:tcW w:w="4077" w:type="dxa"/>
          </w:tcPr>
          <w:p w:rsidR="0046173D" w:rsidRPr="0046173D" w:rsidRDefault="0046173D" w:rsidP="0046173D">
            <w:pPr>
              <w:spacing w:before="0"/>
              <w:contextualSpacing/>
              <w:rPr>
                <w:rFonts w:ascii="Verdana" w:eastAsia="Times New Roman" w:hAnsi="Verdana"/>
                <w:sz w:val="16"/>
                <w:lang w:val="es-ES"/>
              </w:rPr>
            </w:pPr>
            <w:r w:rsidRPr="0046173D">
              <w:rPr>
                <w:rFonts w:ascii="Verdana" w:eastAsia="Times New Roman" w:hAnsi="Verdana"/>
                <w:sz w:val="16"/>
                <w:lang w:val="es-ES"/>
              </w:rPr>
              <w:t>Pasamanos</w:t>
            </w:r>
          </w:p>
        </w:tc>
        <w:tc>
          <w:tcPr>
            <w:tcW w:w="4360" w:type="dxa"/>
          </w:tcPr>
          <w:p w:rsidR="0046173D" w:rsidRPr="0046173D" w:rsidRDefault="0046173D" w:rsidP="0046173D">
            <w:pPr>
              <w:spacing w:before="0"/>
              <w:contextualSpacing/>
              <w:rPr>
                <w:rFonts w:ascii="Verdana" w:eastAsia="Times New Roman" w:hAnsi="Verdana"/>
                <w:sz w:val="16"/>
                <w:lang w:val="es-ES"/>
              </w:rPr>
            </w:pPr>
            <w:r w:rsidRPr="0046173D">
              <w:rPr>
                <w:rFonts w:ascii="Verdana" w:eastAsia="Times New Roman" w:hAnsi="Verdana"/>
                <w:sz w:val="16"/>
                <w:lang w:val="es-ES"/>
              </w:rPr>
              <w:t>A ambos lados</w:t>
            </w:r>
          </w:p>
          <w:p w:rsidR="0046173D" w:rsidRPr="0046173D" w:rsidRDefault="0046173D" w:rsidP="0046173D">
            <w:pPr>
              <w:spacing w:before="0"/>
              <w:contextualSpacing/>
              <w:rPr>
                <w:rFonts w:ascii="Verdana" w:eastAsia="Times New Roman" w:hAnsi="Verdana"/>
                <w:sz w:val="16"/>
                <w:lang w:val="es-ES"/>
              </w:rPr>
            </w:pPr>
            <w:r w:rsidRPr="0046173D">
              <w:rPr>
                <w:rFonts w:ascii="Verdana" w:eastAsia="Times New Roman" w:hAnsi="Verdana"/>
                <w:sz w:val="16"/>
                <w:lang w:val="es-ES"/>
              </w:rPr>
              <w:t xml:space="preserve">Prolongados </w:t>
            </w:r>
            <w:smartTag w:uri="urn:schemas-microsoft-com:office:smarttags" w:element="metricconverter">
              <w:smartTagPr>
                <w:attr w:name="ProductID" w:val="30 cm"/>
              </w:smartTagPr>
              <w:r w:rsidRPr="0046173D">
                <w:rPr>
                  <w:rFonts w:ascii="Verdana" w:eastAsia="Times New Roman" w:hAnsi="Verdana"/>
                  <w:sz w:val="16"/>
                  <w:lang w:val="es-ES"/>
                </w:rPr>
                <w:t>30 cm</w:t>
              </w:r>
            </w:smartTag>
            <w:r w:rsidRPr="0046173D">
              <w:rPr>
                <w:rFonts w:ascii="Verdana" w:eastAsia="Times New Roman" w:hAnsi="Verdana"/>
                <w:sz w:val="16"/>
                <w:lang w:val="es-ES"/>
              </w:rPr>
              <w:t>. en los extremos</w:t>
            </w:r>
          </w:p>
        </w:tc>
      </w:tr>
    </w:tbl>
    <w:p w:rsidR="0046173D" w:rsidRPr="0046173D" w:rsidRDefault="0046173D" w:rsidP="0046173D">
      <w:pPr>
        <w:spacing w:after="200"/>
        <w:ind w:firstLine="567"/>
        <w:rPr>
          <w:rFonts w:ascii="Verdana" w:eastAsia="Times New Roman" w:hAnsi="Verdana" w:cs="Arial"/>
          <w:sz w:val="22"/>
          <w:szCs w:val="22"/>
          <w:u w:val="single"/>
          <w:lang w:val="es-ES"/>
        </w:rPr>
      </w:pPr>
      <w:r w:rsidRPr="0046173D">
        <w:rPr>
          <w:rFonts w:ascii="Verdana" w:eastAsia="Times New Roman" w:hAnsi="Verdana" w:cs="Arial"/>
          <w:sz w:val="22"/>
          <w:szCs w:val="22"/>
          <w:u w:val="single"/>
          <w:lang w:val="es-ES"/>
        </w:rPr>
        <w:t>Itinerario sobre la arena</w:t>
      </w:r>
    </w:p>
    <w:p w:rsidR="0046173D" w:rsidRPr="0046173D" w:rsidRDefault="0046173D" w:rsidP="0046173D">
      <w:pPr>
        <w:numPr>
          <w:ilvl w:val="0"/>
          <w:numId w:val="20"/>
        </w:numPr>
        <w:spacing w:before="0" w:after="200"/>
        <w:ind w:left="0" w:firstLine="567"/>
        <w:contextualSpacing/>
        <w:rPr>
          <w:rFonts w:ascii="Verdana" w:eastAsia="Times New Roman" w:hAnsi="Verdana" w:cs="Arial"/>
          <w:sz w:val="22"/>
          <w:szCs w:val="22"/>
          <w:lang w:val="es-ES"/>
        </w:rPr>
      </w:pPr>
      <w:r w:rsidRPr="0046173D">
        <w:rPr>
          <w:rFonts w:ascii="Verdana" w:eastAsia="Times New Roman" w:hAnsi="Verdana" w:cs="Arial"/>
          <w:sz w:val="22"/>
          <w:szCs w:val="22"/>
          <w:lang w:val="es-ES"/>
        </w:rPr>
        <w:t xml:space="preserve">Para acceder a la zona de baño deben existir pasarelas hechas con materiales que tengan un coeficiente de transmisión térmica adecuado para caminar descalzo. </w:t>
      </w:r>
    </w:p>
    <w:p w:rsidR="0046173D" w:rsidRPr="0046173D" w:rsidRDefault="0046173D" w:rsidP="0046173D">
      <w:pPr>
        <w:numPr>
          <w:ilvl w:val="0"/>
          <w:numId w:val="20"/>
        </w:numPr>
        <w:spacing w:before="0" w:after="200"/>
        <w:ind w:left="0" w:firstLine="567"/>
        <w:contextualSpacing/>
        <w:rPr>
          <w:rFonts w:ascii="Verdana" w:eastAsia="Times New Roman" w:hAnsi="Verdana" w:cs="Arial"/>
          <w:sz w:val="22"/>
          <w:szCs w:val="22"/>
          <w:lang w:val="es-ES"/>
        </w:rPr>
      </w:pPr>
      <w:r w:rsidRPr="0046173D">
        <w:rPr>
          <w:rFonts w:ascii="Verdana" w:eastAsia="Times New Roman" w:hAnsi="Verdana" w:cs="Arial"/>
          <w:sz w:val="22"/>
          <w:szCs w:val="22"/>
          <w:lang w:val="es-ES"/>
        </w:rPr>
        <w:t>Estas pasarelas o infraestructuras serán de tipo fijo en el tramo de playa que queda por encima de la línea de pleamar y se complementará con tramos no fijos de características apropiadas para alcanzar la orilla del mar.</w:t>
      </w:r>
    </w:p>
    <w:p w:rsidR="0046173D" w:rsidRPr="0046173D" w:rsidRDefault="0046173D" w:rsidP="0046173D">
      <w:pPr>
        <w:numPr>
          <w:ilvl w:val="0"/>
          <w:numId w:val="20"/>
        </w:numPr>
        <w:spacing w:before="0" w:after="200"/>
        <w:ind w:left="0" w:firstLine="567"/>
        <w:contextualSpacing/>
        <w:rPr>
          <w:rFonts w:ascii="Verdana" w:eastAsia="Times New Roman" w:hAnsi="Verdana" w:cs="Arial"/>
          <w:sz w:val="22"/>
          <w:szCs w:val="22"/>
          <w:lang w:val="es-ES"/>
        </w:rPr>
      </w:pPr>
      <w:r w:rsidRPr="0046173D">
        <w:rPr>
          <w:rFonts w:ascii="Verdana" w:eastAsia="Times New Roman" w:hAnsi="Verdana" w:cs="Arial"/>
          <w:sz w:val="22"/>
          <w:szCs w:val="22"/>
          <w:lang w:val="es-ES"/>
        </w:rPr>
        <w:t xml:space="preserve">Su ancho libre de paso será de </w:t>
      </w:r>
      <w:smartTag w:uri="urn:schemas-microsoft-com:office:smarttags" w:element="metricconverter">
        <w:smartTagPr>
          <w:attr w:name="ProductID" w:val="1,50 m"/>
        </w:smartTagPr>
        <w:r w:rsidRPr="0046173D">
          <w:rPr>
            <w:rFonts w:ascii="Verdana" w:eastAsia="Times New Roman" w:hAnsi="Verdana" w:cs="Arial"/>
            <w:sz w:val="22"/>
            <w:szCs w:val="22"/>
            <w:lang w:val="es-ES"/>
          </w:rPr>
          <w:t>1,50 m</w:t>
        </w:r>
      </w:smartTag>
      <w:r w:rsidRPr="0046173D">
        <w:rPr>
          <w:rFonts w:ascii="Verdana" w:eastAsia="Times New Roman" w:hAnsi="Verdana" w:cs="Arial"/>
          <w:sz w:val="22"/>
          <w:szCs w:val="22"/>
          <w:lang w:val="es-ES"/>
        </w:rPr>
        <w:t>. y su inclinación no superara el 6%.</w:t>
      </w:r>
    </w:p>
    <w:p w:rsidR="0046173D" w:rsidRPr="0046173D" w:rsidRDefault="0046173D" w:rsidP="0046173D">
      <w:pPr>
        <w:numPr>
          <w:ilvl w:val="0"/>
          <w:numId w:val="20"/>
        </w:numPr>
        <w:spacing w:before="0" w:after="200"/>
        <w:ind w:left="0" w:firstLine="567"/>
        <w:contextualSpacing/>
        <w:rPr>
          <w:rFonts w:ascii="Verdana" w:eastAsia="Times New Roman" w:hAnsi="Verdana" w:cs="Arial"/>
          <w:sz w:val="22"/>
          <w:szCs w:val="22"/>
          <w:lang w:val="es-ES"/>
        </w:rPr>
      </w:pPr>
      <w:r w:rsidRPr="0046173D">
        <w:rPr>
          <w:rFonts w:ascii="Verdana" w:eastAsia="Times New Roman" w:hAnsi="Verdana" w:cs="Arial"/>
          <w:sz w:val="22"/>
          <w:szCs w:val="22"/>
          <w:lang w:val="es-ES"/>
        </w:rPr>
        <w:t xml:space="preserve">Antes de la cota de pleamar, la pasarela comunicará con una superficie horizontal de, al menos, </w:t>
      </w:r>
      <w:smartTag w:uri="urn:schemas-microsoft-com:office:smarttags" w:element="metricconverter">
        <w:smartTagPr>
          <w:attr w:name="ProductID" w:val="2,50 m"/>
        </w:smartTagPr>
        <w:r w:rsidRPr="0046173D">
          <w:rPr>
            <w:rFonts w:ascii="Verdana" w:eastAsia="Times New Roman" w:hAnsi="Verdana" w:cs="Arial"/>
            <w:sz w:val="22"/>
            <w:szCs w:val="22"/>
            <w:lang w:val="es-ES"/>
          </w:rPr>
          <w:t>2,50 m</w:t>
        </w:r>
      </w:smartTag>
      <w:r w:rsidRPr="0046173D">
        <w:rPr>
          <w:rFonts w:ascii="Verdana" w:eastAsia="Times New Roman" w:hAnsi="Verdana" w:cs="Arial"/>
          <w:sz w:val="22"/>
          <w:szCs w:val="22"/>
          <w:lang w:val="es-ES"/>
        </w:rPr>
        <w:t xml:space="preserve">. de longitud por </w:t>
      </w:r>
      <w:smartTag w:uri="urn:schemas-microsoft-com:office:smarttags" w:element="metricconverter">
        <w:smartTagPr>
          <w:attr w:name="ProductID" w:val="1,80 m"/>
        </w:smartTagPr>
        <w:r w:rsidRPr="0046173D">
          <w:rPr>
            <w:rFonts w:ascii="Verdana" w:eastAsia="Times New Roman" w:hAnsi="Verdana" w:cs="Arial"/>
            <w:sz w:val="22"/>
            <w:szCs w:val="22"/>
            <w:lang w:val="es-ES"/>
          </w:rPr>
          <w:t>1,80 m</w:t>
        </w:r>
      </w:smartTag>
      <w:r w:rsidRPr="0046173D">
        <w:rPr>
          <w:rFonts w:ascii="Verdana" w:eastAsia="Times New Roman" w:hAnsi="Verdana" w:cs="Arial"/>
          <w:sz w:val="22"/>
          <w:szCs w:val="22"/>
          <w:lang w:val="es-ES"/>
        </w:rPr>
        <w:t>. de ancho, reservada para usuarios de silla de ruedas. Su pavimento será del mismo tipo que el de la pasarela. Tendrá una zona de sombra con sombrillas y hamacas que permitan la estancia prolongada de los usuarios donde podrán realizarse la trasferencia desde la silla de ruedas a la silla anfibia.</w:t>
      </w:r>
    </w:p>
    <w:p w:rsidR="0046173D" w:rsidRPr="0046173D" w:rsidRDefault="0046173D" w:rsidP="0046173D">
      <w:pPr>
        <w:spacing w:after="200"/>
        <w:ind w:firstLine="567"/>
        <w:rPr>
          <w:rFonts w:ascii="Verdana" w:eastAsia="Times New Roman" w:hAnsi="Verdana" w:cs="Arial"/>
          <w:sz w:val="22"/>
          <w:szCs w:val="22"/>
          <w:u w:val="single"/>
          <w:lang w:val="es-ES"/>
        </w:rPr>
      </w:pPr>
      <w:r w:rsidRPr="0046173D">
        <w:rPr>
          <w:rFonts w:ascii="Verdana" w:eastAsia="Times New Roman" w:hAnsi="Verdana" w:cs="Arial"/>
          <w:sz w:val="22"/>
          <w:szCs w:val="22"/>
          <w:u w:val="single"/>
          <w:lang w:val="es-ES"/>
        </w:rPr>
        <w:t>Vestuarios, aseos y duchas adaptados</w:t>
      </w:r>
    </w:p>
    <w:p w:rsidR="0046173D" w:rsidRPr="0046173D" w:rsidRDefault="0046173D" w:rsidP="0046173D">
      <w:pPr>
        <w:numPr>
          <w:ilvl w:val="0"/>
          <w:numId w:val="20"/>
        </w:numPr>
        <w:spacing w:before="0" w:after="200"/>
        <w:ind w:left="0" w:firstLine="567"/>
        <w:contextualSpacing/>
        <w:rPr>
          <w:rFonts w:ascii="Verdana" w:eastAsia="Times New Roman" w:hAnsi="Verdana" w:cs="Arial"/>
          <w:sz w:val="22"/>
          <w:szCs w:val="22"/>
          <w:lang w:val="es-ES"/>
        </w:rPr>
      </w:pPr>
      <w:r w:rsidRPr="0046173D">
        <w:rPr>
          <w:rFonts w:ascii="Verdana" w:eastAsia="Times New Roman" w:hAnsi="Verdana" w:cs="Arial"/>
          <w:sz w:val="22"/>
          <w:szCs w:val="22"/>
          <w:lang w:val="es-ES"/>
        </w:rPr>
        <w:lastRenderedPageBreak/>
        <w:t>Será accesible, como mínimo, una unidad de cada agrupación de aseos, vestidores y duchas disponibles en la playa, ya sean de carácter temporal o permanente.</w:t>
      </w:r>
    </w:p>
    <w:p w:rsidR="0046173D" w:rsidRPr="0046173D" w:rsidRDefault="0046173D" w:rsidP="0046173D">
      <w:pPr>
        <w:numPr>
          <w:ilvl w:val="0"/>
          <w:numId w:val="20"/>
        </w:numPr>
        <w:spacing w:before="0" w:after="200"/>
        <w:ind w:left="0" w:firstLine="567"/>
        <w:contextualSpacing/>
        <w:rPr>
          <w:rFonts w:ascii="Verdana" w:eastAsia="Times New Roman" w:hAnsi="Verdana" w:cs="Arial"/>
          <w:sz w:val="22"/>
          <w:szCs w:val="22"/>
          <w:lang w:val="es-ES"/>
        </w:rPr>
      </w:pPr>
      <w:r w:rsidRPr="0046173D">
        <w:rPr>
          <w:rFonts w:ascii="Verdana" w:eastAsia="Times New Roman" w:hAnsi="Verdana" w:cs="Arial"/>
          <w:sz w:val="22"/>
          <w:szCs w:val="22"/>
          <w:lang w:val="es-ES"/>
        </w:rPr>
        <w:t>Esta unidad tendrá las características adecuadas para que pueda ser utilizada por una persona con movilidad reducida de forma autónoma.</w:t>
      </w:r>
    </w:p>
    <w:p w:rsidR="0046173D" w:rsidRPr="0046173D" w:rsidRDefault="0046173D" w:rsidP="0046173D">
      <w:pPr>
        <w:spacing w:before="0" w:after="200"/>
        <w:contextualSpacing/>
        <w:rPr>
          <w:rFonts w:ascii="Verdana" w:eastAsia="Times New Roman" w:hAnsi="Verdana" w:cs="Arial"/>
          <w:sz w:val="22"/>
          <w:szCs w:val="22"/>
          <w:lang w:val="es-ES"/>
        </w:rPr>
      </w:pPr>
    </w:p>
    <w:p w:rsidR="0046173D" w:rsidRPr="0046173D" w:rsidRDefault="0046173D" w:rsidP="0046173D">
      <w:pPr>
        <w:spacing w:after="200"/>
        <w:ind w:firstLine="567"/>
        <w:rPr>
          <w:rFonts w:ascii="Verdana" w:eastAsia="Times New Roman" w:hAnsi="Verdana" w:cs="Arial"/>
          <w:sz w:val="22"/>
          <w:szCs w:val="22"/>
          <w:u w:val="single"/>
          <w:lang w:val="es-ES"/>
        </w:rPr>
      </w:pPr>
      <w:r w:rsidRPr="0046173D">
        <w:rPr>
          <w:rFonts w:ascii="Verdana" w:eastAsia="Times New Roman" w:hAnsi="Verdana" w:cs="Arial"/>
          <w:sz w:val="22"/>
          <w:szCs w:val="22"/>
          <w:u w:val="single"/>
          <w:lang w:val="es-ES"/>
        </w:rPr>
        <w:t>Socorristas y personal de apoyo</w:t>
      </w:r>
    </w:p>
    <w:p w:rsidR="0046173D" w:rsidRPr="0046173D" w:rsidRDefault="0046173D" w:rsidP="0046173D">
      <w:pPr>
        <w:numPr>
          <w:ilvl w:val="0"/>
          <w:numId w:val="20"/>
        </w:numPr>
        <w:spacing w:before="0" w:after="200"/>
        <w:ind w:left="0" w:firstLine="567"/>
        <w:contextualSpacing/>
        <w:rPr>
          <w:rFonts w:ascii="Verdana" w:eastAsia="Times New Roman" w:hAnsi="Verdana" w:cs="Arial"/>
          <w:sz w:val="22"/>
          <w:szCs w:val="22"/>
          <w:lang w:val="es-ES"/>
        </w:rPr>
      </w:pPr>
      <w:r w:rsidRPr="0046173D">
        <w:rPr>
          <w:rFonts w:ascii="Verdana" w:eastAsia="Times New Roman" w:hAnsi="Verdana" w:cs="Arial"/>
          <w:sz w:val="22"/>
          <w:szCs w:val="22"/>
          <w:lang w:val="es-ES"/>
        </w:rPr>
        <w:t>La playa debe contar con un equipo de socorristas y con personal de apoyo adecuadamente formado en la atención a personas con discapacidad.</w:t>
      </w:r>
    </w:p>
    <w:p w:rsidR="0046173D" w:rsidRPr="0046173D" w:rsidRDefault="0046173D" w:rsidP="0046173D">
      <w:pPr>
        <w:numPr>
          <w:ilvl w:val="0"/>
          <w:numId w:val="20"/>
        </w:numPr>
        <w:spacing w:before="0" w:after="200"/>
        <w:ind w:left="0" w:firstLine="567"/>
        <w:contextualSpacing/>
        <w:rPr>
          <w:rFonts w:ascii="Verdana" w:eastAsia="Times New Roman" w:hAnsi="Verdana" w:cs="Arial"/>
          <w:sz w:val="22"/>
          <w:szCs w:val="22"/>
          <w:lang w:val="es-ES"/>
        </w:rPr>
      </w:pPr>
      <w:r w:rsidRPr="0046173D">
        <w:rPr>
          <w:rFonts w:ascii="Verdana" w:eastAsia="Times New Roman" w:hAnsi="Verdana" w:cs="Arial"/>
          <w:sz w:val="22"/>
          <w:szCs w:val="22"/>
          <w:lang w:val="es-ES"/>
        </w:rPr>
        <w:t>Estas personas acompañarán a las personas con discapacidad a la hora del baño  facilitarán el uso de muletas y de las sillas anfibias.</w:t>
      </w:r>
    </w:p>
    <w:p w:rsidR="0046173D" w:rsidRPr="0046173D" w:rsidRDefault="0046173D" w:rsidP="0046173D">
      <w:pPr>
        <w:spacing w:before="0" w:after="200"/>
        <w:contextualSpacing/>
        <w:rPr>
          <w:rFonts w:ascii="Verdana" w:eastAsia="Times New Roman" w:hAnsi="Verdana" w:cs="Arial"/>
          <w:sz w:val="22"/>
          <w:szCs w:val="22"/>
          <w:lang w:val="es-ES"/>
        </w:rPr>
      </w:pPr>
    </w:p>
    <w:p w:rsidR="0046173D" w:rsidRPr="0046173D" w:rsidRDefault="0046173D" w:rsidP="0046173D">
      <w:pPr>
        <w:spacing w:after="200"/>
        <w:ind w:firstLine="567"/>
        <w:rPr>
          <w:rFonts w:ascii="Verdana" w:eastAsia="Times New Roman" w:hAnsi="Verdana" w:cs="Arial"/>
          <w:sz w:val="22"/>
          <w:szCs w:val="22"/>
          <w:u w:val="single"/>
          <w:lang w:val="es-ES"/>
        </w:rPr>
      </w:pPr>
      <w:r w:rsidRPr="0046173D">
        <w:rPr>
          <w:rFonts w:ascii="Verdana" w:eastAsia="Times New Roman" w:hAnsi="Verdana" w:cs="Arial"/>
          <w:sz w:val="22"/>
          <w:szCs w:val="22"/>
          <w:u w:val="single"/>
          <w:lang w:val="es-ES"/>
        </w:rPr>
        <w:t>Ayudas técnicas disponibles</w:t>
      </w:r>
    </w:p>
    <w:p w:rsidR="0046173D" w:rsidRPr="0046173D" w:rsidRDefault="0046173D" w:rsidP="0046173D">
      <w:pPr>
        <w:numPr>
          <w:ilvl w:val="0"/>
          <w:numId w:val="20"/>
        </w:numPr>
        <w:spacing w:before="0" w:after="200"/>
        <w:ind w:left="0" w:firstLine="567"/>
        <w:contextualSpacing/>
        <w:rPr>
          <w:rFonts w:ascii="Verdana" w:eastAsia="Times New Roman" w:hAnsi="Verdana" w:cs="Arial"/>
          <w:sz w:val="22"/>
          <w:szCs w:val="22"/>
          <w:lang w:val="es-ES"/>
        </w:rPr>
      </w:pPr>
      <w:r w:rsidRPr="0046173D">
        <w:rPr>
          <w:rFonts w:ascii="Verdana" w:eastAsia="Times New Roman" w:hAnsi="Verdana" w:cs="Arial"/>
          <w:sz w:val="22"/>
          <w:szCs w:val="22"/>
          <w:lang w:val="es-ES"/>
        </w:rPr>
        <w:t>Se dispondrán de sillas y muletas anfibias, chalecos y aros de flotación, manguitos de flotación, grúas para la transferencia de la persona de movilidad reducida desde la silla de rueda a la silla anfibia.</w:t>
      </w:r>
    </w:p>
    <w:p w:rsidR="0046173D" w:rsidRPr="0046173D" w:rsidRDefault="0046173D" w:rsidP="0046173D">
      <w:pPr>
        <w:numPr>
          <w:ilvl w:val="0"/>
          <w:numId w:val="20"/>
        </w:numPr>
        <w:spacing w:before="0" w:after="200"/>
        <w:ind w:left="0" w:firstLine="567"/>
        <w:contextualSpacing/>
        <w:rPr>
          <w:rFonts w:ascii="Verdana" w:eastAsia="Times New Roman" w:hAnsi="Verdana" w:cs="Arial"/>
          <w:sz w:val="22"/>
          <w:szCs w:val="22"/>
          <w:lang w:val="es-ES"/>
        </w:rPr>
      </w:pPr>
      <w:r w:rsidRPr="0046173D">
        <w:rPr>
          <w:rFonts w:ascii="Verdana" w:eastAsia="Times New Roman" w:hAnsi="Verdana" w:cs="Arial"/>
          <w:sz w:val="22"/>
          <w:szCs w:val="22"/>
          <w:lang w:val="es-ES"/>
        </w:rPr>
        <w:t>También habrá líneas de boyas en el agua perpendiculares a la playa para facilitar el desplazamiento dentro del agua.</w:t>
      </w:r>
    </w:p>
    <w:p w:rsidR="0046173D" w:rsidRPr="0046173D" w:rsidRDefault="0046173D" w:rsidP="0046173D">
      <w:pPr>
        <w:numPr>
          <w:ilvl w:val="0"/>
          <w:numId w:val="20"/>
        </w:numPr>
        <w:spacing w:before="0" w:after="200"/>
        <w:ind w:left="0" w:firstLine="567"/>
        <w:contextualSpacing/>
        <w:rPr>
          <w:rFonts w:ascii="Verdana" w:eastAsia="Times New Roman" w:hAnsi="Verdana" w:cs="Arial"/>
          <w:sz w:val="22"/>
          <w:szCs w:val="22"/>
          <w:lang w:val="es-ES"/>
        </w:rPr>
      </w:pPr>
      <w:r w:rsidRPr="0046173D">
        <w:rPr>
          <w:rFonts w:ascii="Verdana" w:eastAsia="Times New Roman" w:hAnsi="Verdana" w:cs="Arial"/>
          <w:sz w:val="22"/>
          <w:szCs w:val="22"/>
          <w:lang w:val="es-ES"/>
        </w:rPr>
        <w:t>Debe contarse con dispositivos acústicos de ayuda al baño para personas ciegas.</w:t>
      </w:r>
    </w:p>
    <w:p w:rsidR="0046173D" w:rsidRPr="0046173D" w:rsidRDefault="0046173D" w:rsidP="0046173D">
      <w:pPr>
        <w:numPr>
          <w:ilvl w:val="0"/>
          <w:numId w:val="20"/>
        </w:numPr>
        <w:spacing w:before="0" w:after="200"/>
        <w:ind w:left="0" w:firstLine="567"/>
        <w:contextualSpacing/>
        <w:rPr>
          <w:rFonts w:ascii="Verdana" w:eastAsia="Times New Roman" w:hAnsi="Verdana" w:cs="Arial"/>
          <w:sz w:val="22"/>
          <w:szCs w:val="22"/>
          <w:lang w:val="es-ES"/>
        </w:rPr>
      </w:pPr>
      <w:r w:rsidRPr="0046173D">
        <w:rPr>
          <w:rFonts w:ascii="Verdana" w:eastAsia="Times New Roman" w:hAnsi="Verdana" w:cs="Arial"/>
          <w:sz w:val="22"/>
          <w:szCs w:val="22"/>
          <w:lang w:val="es-ES"/>
        </w:rPr>
        <w:t xml:space="preserve">Carteles visibles para personas con hipoacusia que incluyan </w:t>
      </w:r>
      <w:proofErr w:type="spellStart"/>
      <w:r w:rsidRPr="0046173D">
        <w:rPr>
          <w:rFonts w:ascii="Verdana" w:eastAsia="Times New Roman" w:hAnsi="Verdana" w:cs="Arial"/>
          <w:sz w:val="22"/>
          <w:szCs w:val="22"/>
          <w:lang w:val="es-ES"/>
        </w:rPr>
        <w:t>Braile</w:t>
      </w:r>
      <w:proofErr w:type="spellEnd"/>
      <w:r w:rsidRPr="0046173D">
        <w:rPr>
          <w:rFonts w:ascii="Verdana" w:eastAsia="Times New Roman" w:hAnsi="Verdana" w:cs="Arial"/>
          <w:sz w:val="22"/>
          <w:szCs w:val="22"/>
          <w:lang w:val="es-ES"/>
        </w:rPr>
        <w:t xml:space="preserve"> para personas ciegas o con la visión reducida.</w:t>
      </w:r>
    </w:p>
    <w:p w:rsidR="0046173D" w:rsidRPr="0046173D" w:rsidRDefault="0046173D" w:rsidP="0046173D">
      <w:pPr>
        <w:spacing w:before="0" w:after="200"/>
        <w:ind w:firstLine="567"/>
        <w:contextualSpacing/>
        <w:rPr>
          <w:rFonts w:ascii="Verdana" w:eastAsia="Times New Roman" w:hAnsi="Verdana" w:cs="Arial"/>
          <w:sz w:val="22"/>
          <w:szCs w:val="22"/>
          <w:lang w:val="es-ES"/>
        </w:rPr>
      </w:pPr>
    </w:p>
    <w:p w:rsidR="0046173D" w:rsidRPr="0046173D" w:rsidRDefault="0046173D" w:rsidP="0046173D">
      <w:pPr>
        <w:spacing w:before="0" w:after="200"/>
        <w:ind w:firstLine="567"/>
        <w:contextualSpacing/>
        <w:rPr>
          <w:rFonts w:ascii="Verdana" w:eastAsia="Times New Roman" w:hAnsi="Verdana"/>
          <w:sz w:val="22"/>
          <w:szCs w:val="22"/>
          <w:lang w:val="es-ES"/>
        </w:rPr>
      </w:pPr>
      <w:r w:rsidRPr="0046173D">
        <w:rPr>
          <w:rFonts w:ascii="Verdana" w:eastAsia="Times New Roman" w:hAnsi="Verdana" w:cs="Arial"/>
          <w:b/>
          <w:sz w:val="22"/>
          <w:szCs w:val="22"/>
          <w:lang w:val="es-ES"/>
        </w:rPr>
        <w:t>3º.-</w:t>
      </w:r>
      <w:r w:rsidRPr="0046173D">
        <w:rPr>
          <w:rFonts w:ascii="Verdana" w:eastAsia="Times New Roman" w:hAnsi="Verdana" w:cs="Arial"/>
          <w:sz w:val="22"/>
          <w:szCs w:val="22"/>
          <w:lang w:val="es-ES"/>
        </w:rPr>
        <w:t xml:space="preserve"> Dar traslado de este catálogo a todos los municipios de la isla, para que colaborando con los Ayuntamientos se logre implementar estas medidas de accesibilidad en el mayor número de playas posibles a lo largo de la isla, poniendo por parte del Cabildo Insular de Tenerife a través del </w:t>
      </w:r>
      <w:proofErr w:type="spellStart"/>
      <w:r w:rsidRPr="0046173D">
        <w:rPr>
          <w:rFonts w:ascii="Verdana" w:eastAsia="Times New Roman" w:hAnsi="Verdana" w:cs="Arial"/>
          <w:sz w:val="22"/>
          <w:szCs w:val="22"/>
          <w:lang w:val="es-ES"/>
        </w:rPr>
        <w:t>MEDI</w:t>
      </w:r>
      <w:proofErr w:type="spellEnd"/>
      <w:r w:rsidRPr="0046173D">
        <w:rPr>
          <w:rFonts w:ascii="Verdana" w:eastAsia="Times New Roman" w:hAnsi="Verdana" w:cs="Arial"/>
          <w:sz w:val="22"/>
          <w:szCs w:val="22"/>
          <w:lang w:val="es-ES"/>
        </w:rPr>
        <w:t xml:space="preserve"> concretamente en la línea de Tenerife y el Mar los recursos económicos y técnicos necesarios para lograr este fin.</w:t>
      </w:r>
    </w:p>
    <w:p w:rsidR="0046173D" w:rsidRPr="0046173D" w:rsidRDefault="0046173D" w:rsidP="0046173D">
      <w:pPr>
        <w:spacing w:before="600" w:after="360"/>
        <w:ind w:firstLine="567"/>
        <w:rPr>
          <w:rFonts w:ascii="Verdana" w:eastAsia="Times New Roman" w:hAnsi="Verdana"/>
          <w:b/>
          <w:sz w:val="22"/>
          <w:szCs w:val="22"/>
          <w:lang w:eastAsia="es-ES"/>
        </w:rPr>
      </w:pPr>
      <w:r w:rsidRPr="0046173D">
        <w:rPr>
          <w:rFonts w:ascii="Verdana" w:eastAsia="Times New Roman" w:hAnsi="Verdana"/>
          <w:b/>
          <w:sz w:val="22"/>
          <w:szCs w:val="22"/>
          <w:lang w:eastAsia="es-ES"/>
        </w:rPr>
        <w:t>29.- Moción de los Grupos Nacionalista de Coalición Canaria-PNC y Socialista, sobre dependencia.</w:t>
      </w:r>
    </w:p>
    <w:p w:rsidR="0046173D" w:rsidRPr="0046173D" w:rsidRDefault="0046173D" w:rsidP="0046173D">
      <w:pPr>
        <w:spacing w:before="100" w:beforeAutospacing="1"/>
        <w:ind w:firstLine="709"/>
        <w:rPr>
          <w:rFonts w:ascii="Verdana" w:eastAsia="Times New Roman" w:hAnsi="Verdana" w:cs="Arial"/>
          <w:sz w:val="22"/>
          <w:szCs w:val="22"/>
          <w:lang w:val="es-ES"/>
        </w:rPr>
      </w:pPr>
      <w:r w:rsidRPr="0046173D">
        <w:rPr>
          <w:rFonts w:ascii="Verdana" w:eastAsia="Times New Roman" w:hAnsi="Verdana" w:cs="Arial"/>
          <w:sz w:val="22"/>
          <w:szCs w:val="22"/>
          <w:lang w:val="es-ES"/>
        </w:rPr>
        <w:t>Vista moción que presentan los Grupos Nacionalista de Coalición Canaria-PNC y Socialista, sobre dependencia, del siguiente contenido literal:</w:t>
      </w:r>
    </w:p>
    <w:p w:rsidR="0046173D" w:rsidRPr="0046173D" w:rsidRDefault="0046173D" w:rsidP="0046173D">
      <w:pPr>
        <w:spacing w:before="120" w:after="120"/>
        <w:ind w:firstLine="708"/>
        <w:rPr>
          <w:rFonts w:ascii="Verdana" w:eastAsia="Times New Roman" w:hAnsi="Verdana" w:cs="Arial"/>
          <w:sz w:val="22"/>
          <w:szCs w:val="22"/>
          <w:lang w:val="es-ES"/>
        </w:rPr>
      </w:pPr>
      <w:r w:rsidRPr="0046173D">
        <w:rPr>
          <w:rFonts w:ascii="Verdana" w:eastAsia="Times New Roman" w:hAnsi="Verdana" w:cs="Arial"/>
          <w:sz w:val="22"/>
          <w:szCs w:val="22"/>
          <w:lang w:val="es-ES"/>
        </w:rPr>
        <w:t>“El observatorio estatal para la dependencia ha sacado recientemente su informe anual de dependencia, donde a pesar de las mejoras conseguidas en los últimos años, Canarias sigue manteniendo su retraso con respecto a otras comunidades autónomas en lo que al nivel de desarrollo del sistema de dependencia se refiere, así cita textualmente:</w:t>
      </w:r>
    </w:p>
    <w:p w:rsidR="0046173D" w:rsidRPr="0046173D" w:rsidRDefault="0046173D" w:rsidP="0046173D">
      <w:pPr>
        <w:numPr>
          <w:ilvl w:val="0"/>
          <w:numId w:val="21"/>
        </w:numPr>
        <w:autoSpaceDE w:val="0"/>
        <w:autoSpaceDN w:val="0"/>
        <w:adjustRightInd w:val="0"/>
        <w:spacing w:before="120" w:after="120"/>
        <w:contextualSpacing/>
        <w:rPr>
          <w:rFonts w:ascii="Verdana" w:eastAsia="Times New Roman" w:hAnsi="Verdana" w:cs="Arial"/>
          <w:sz w:val="22"/>
          <w:szCs w:val="22"/>
          <w:lang w:val="es-ES"/>
        </w:rPr>
      </w:pPr>
      <w:r w:rsidRPr="0046173D">
        <w:rPr>
          <w:rFonts w:ascii="Verdana" w:eastAsia="Times New Roman" w:hAnsi="Verdana" w:cs="Arial"/>
          <w:sz w:val="22"/>
          <w:szCs w:val="22"/>
          <w:lang w:val="es-ES"/>
        </w:rPr>
        <w:t xml:space="preserve">Canarias ha incrementado casi el 40% el número de beneficiarios del Sistema en los dos últimos años (+2.532 personas) y ha reducido su tasa de desatención más del 30% (reduciendo el Limbo en casi 5.000 personas). Ha alcanzado en 2017 el mayor nivel de atención del Sistema en toda su trayectoria, con 19.417 personas atendidas. A pesar de lo cual sigue ocupando el último lugar en la clasificación de </w:t>
      </w:r>
      <w:proofErr w:type="spellStart"/>
      <w:r w:rsidRPr="0046173D">
        <w:rPr>
          <w:rFonts w:ascii="Verdana" w:eastAsia="Times New Roman" w:hAnsi="Verdana" w:cs="Arial"/>
          <w:sz w:val="22"/>
          <w:szCs w:val="22"/>
          <w:lang w:val="es-ES"/>
        </w:rPr>
        <w:t>CCAA</w:t>
      </w:r>
      <w:proofErr w:type="spellEnd"/>
      <w:r w:rsidRPr="0046173D">
        <w:rPr>
          <w:rFonts w:ascii="Verdana" w:eastAsia="Times New Roman" w:hAnsi="Verdana" w:cs="Arial"/>
          <w:sz w:val="22"/>
          <w:szCs w:val="22"/>
          <w:lang w:val="es-ES"/>
        </w:rPr>
        <w:t xml:space="preserve"> en cuanto al desarrollo de su Sistema de Atención la Dependencia, </w:t>
      </w:r>
      <w:r w:rsidRPr="0046173D">
        <w:rPr>
          <w:rFonts w:ascii="Verdana" w:eastAsia="Times New Roman" w:hAnsi="Verdana" w:cs="Arial"/>
          <w:sz w:val="22"/>
          <w:szCs w:val="22"/>
          <w:lang w:val="es-ES"/>
        </w:rPr>
        <w:lastRenderedPageBreak/>
        <w:t>evidenciando el tremendo retraso acumulado en años anteriores.</w:t>
      </w:r>
    </w:p>
    <w:p w:rsidR="0046173D" w:rsidRPr="0046173D" w:rsidRDefault="0046173D" w:rsidP="0046173D">
      <w:pPr>
        <w:numPr>
          <w:ilvl w:val="0"/>
          <w:numId w:val="21"/>
        </w:numPr>
        <w:autoSpaceDE w:val="0"/>
        <w:autoSpaceDN w:val="0"/>
        <w:adjustRightInd w:val="0"/>
        <w:spacing w:before="120" w:after="120"/>
        <w:contextualSpacing/>
        <w:rPr>
          <w:rFonts w:ascii="Verdana" w:eastAsia="Times New Roman" w:hAnsi="Verdana" w:cs="Arial"/>
          <w:sz w:val="22"/>
          <w:szCs w:val="22"/>
          <w:lang w:val="es-ES"/>
        </w:rPr>
      </w:pPr>
      <w:r w:rsidRPr="0046173D">
        <w:rPr>
          <w:rFonts w:ascii="Verdana" w:eastAsia="Times New Roman" w:hAnsi="Verdana" w:cs="Arial"/>
          <w:sz w:val="22"/>
          <w:szCs w:val="22"/>
          <w:lang w:val="es-ES"/>
        </w:rPr>
        <w:t>En 2017 se ha incrementado un 15,2% del número de beneficiarios (+2.565 personas), y ha reducido su Limbo en 2.691 personas (-19,3%)</w:t>
      </w:r>
    </w:p>
    <w:p w:rsidR="0046173D" w:rsidRPr="0046173D" w:rsidRDefault="0046173D" w:rsidP="0046173D">
      <w:pPr>
        <w:numPr>
          <w:ilvl w:val="0"/>
          <w:numId w:val="21"/>
        </w:numPr>
        <w:autoSpaceDE w:val="0"/>
        <w:autoSpaceDN w:val="0"/>
        <w:adjustRightInd w:val="0"/>
        <w:spacing w:before="120" w:after="120"/>
        <w:contextualSpacing/>
        <w:rPr>
          <w:rFonts w:ascii="Verdana" w:eastAsia="Times New Roman" w:hAnsi="Verdana" w:cs="Arial"/>
          <w:sz w:val="22"/>
          <w:szCs w:val="22"/>
          <w:lang w:val="es-ES"/>
        </w:rPr>
      </w:pPr>
      <w:r w:rsidRPr="0046173D">
        <w:rPr>
          <w:rFonts w:ascii="Verdana" w:eastAsia="Times New Roman" w:hAnsi="Verdana" w:cs="Arial"/>
          <w:sz w:val="22"/>
          <w:szCs w:val="22"/>
          <w:lang w:val="es-ES"/>
        </w:rPr>
        <w:t>Pero sigue siendo la Comunidad con menos beneficiarios en relación con las personas potencialmente dependientes (4,96, frente al 9,24% de media estatal%)</w:t>
      </w:r>
    </w:p>
    <w:p w:rsidR="0046173D" w:rsidRPr="0046173D" w:rsidRDefault="0046173D" w:rsidP="0046173D">
      <w:pPr>
        <w:numPr>
          <w:ilvl w:val="0"/>
          <w:numId w:val="21"/>
        </w:numPr>
        <w:autoSpaceDE w:val="0"/>
        <w:autoSpaceDN w:val="0"/>
        <w:adjustRightInd w:val="0"/>
        <w:spacing w:before="120" w:after="120"/>
        <w:contextualSpacing/>
        <w:rPr>
          <w:rFonts w:ascii="Verdana" w:eastAsia="SymbolMT" w:hAnsi="Verdana" w:cs="Arial"/>
          <w:sz w:val="22"/>
          <w:szCs w:val="22"/>
          <w:lang w:val="es-ES"/>
        </w:rPr>
      </w:pPr>
      <w:r w:rsidRPr="0046173D">
        <w:rPr>
          <w:rFonts w:ascii="Verdana" w:eastAsia="SymbolMT" w:hAnsi="Verdana" w:cs="Arial"/>
          <w:sz w:val="22"/>
          <w:szCs w:val="22"/>
          <w:lang w:val="es-ES"/>
        </w:rPr>
        <w:t xml:space="preserve">El Sistema genera en Canarias 4.385 empleos directos. El incremento de servicios en </w:t>
      </w:r>
      <w:smartTag w:uri="urn:schemas-microsoft-com:office:smarttags" w:element="metricconverter">
        <w:smartTagPr>
          <w:attr w:name="ProductID" w:val="2017 ha"/>
        </w:smartTagPr>
        <w:r w:rsidRPr="0046173D">
          <w:rPr>
            <w:rFonts w:ascii="Verdana" w:eastAsia="SymbolMT" w:hAnsi="Verdana" w:cs="Arial"/>
            <w:sz w:val="22"/>
            <w:szCs w:val="22"/>
            <w:lang w:val="es-ES"/>
          </w:rPr>
          <w:t>2017 ha</w:t>
        </w:r>
      </w:smartTag>
      <w:r w:rsidRPr="0046173D">
        <w:rPr>
          <w:rFonts w:ascii="Verdana" w:eastAsia="SymbolMT" w:hAnsi="Verdana" w:cs="Arial"/>
          <w:sz w:val="22"/>
          <w:szCs w:val="22"/>
          <w:lang w:val="es-ES"/>
        </w:rPr>
        <w:t xml:space="preserve"> permitido generar en 732 nuevos empleos en 2017.</w:t>
      </w:r>
    </w:p>
    <w:p w:rsidR="0046173D" w:rsidRPr="0046173D" w:rsidRDefault="0046173D" w:rsidP="0046173D">
      <w:pPr>
        <w:spacing w:before="100" w:beforeAutospacing="1"/>
        <w:rPr>
          <w:rFonts w:ascii="Verdana" w:eastAsia="Times New Roman" w:hAnsi="Verdana" w:cs="Arial"/>
          <w:b/>
          <w:sz w:val="22"/>
          <w:szCs w:val="22"/>
          <w:lang w:val="es-ES"/>
        </w:rPr>
      </w:pPr>
      <w:r>
        <w:rPr>
          <w:rFonts w:ascii="Verdana" w:eastAsia="Times New Roman" w:hAnsi="Verdana" w:cs="Arial"/>
          <w:b/>
          <w:noProof/>
          <w:sz w:val="22"/>
          <w:szCs w:val="22"/>
          <w:lang w:val="es-ES" w:eastAsia="es-ES"/>
        </w:rPr>
        <w:drawing>
          <wp:inline distT="0" distB="0" distL="0" distR="0">
            <wp:extent cx="5200650" cy="29718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00650" cy="2971800"/>
                    </a:xfrm>
                    <a:prstGeom prst="rect">
                      <a:avLst/>
                    </a:prstGeom>
                    <a:noFill/>
                    <a:ln>
                      <a:noFill/>
                    </a:ln>
                  </pic:spPr>
                </pic:pic>
              </a:graphicData>
            </a:graphic>
          </wp:inline>
        </w:drawing>
      </w:r>
      <w:r w:rsidRPr="0046173D">
        <w:rPr>
          <w:rFonts w:ascii="Verdana" w:eastAsia="Times New Roman" w:hAnsi="Verdana" w:cs="Arial"/>
          <w:b/>
          <w:sz w:val="22"/>
          <w:szCs w:val="22"/>
          <w:lang w:val="es-ES"/>
        </w:rPr>
        <w:t xml:space="preserve"> </w:t>
      </w:r>
    </w:p>
    <w:p w:rsidR="0046173D" w:rsidRPr="0046173D" w:rsidRDefault="0046173D" w:rsidP="0046173D">
      <w:pPr>
        <w:spacing w:before="100" w:beforeAutospacing="1"/>
        <w:rPr>
          <w:rFonts w:ascii="Verdana" w:eastAsia="Times New Roman" w:hAnsi="Verdana" w:cs="Arial"/>
          <w:sz w:val="22"/>
          <w:szCs w:val="22"/>
          <w:lang w:val="es-ES"/>
        </w:rPr>
      </w:pPr>
      <w:r w:rsidRPr="0046173D">
        <w:rPr>
          <w:rFonts w:ascii="Verdana" w:eastAsia="Times New Roman" w:hAnsi="Verdana" w:cs="Arial"/>
          <w:sz w:val="22"/>
          <w:szCs w:val="22"/>
          <w:lang w:val="es-ES"/>
        </w:rPr>
        <w:tab/>
        <w:t xml:space="preserve">Ante esta situación de las personas dependientes y sus familias es necesario que el gobierno de canarias intensifique las actuaciones realizadas para incorporar  todas las prestaciones que prevé la ley de promoción de la autonomía personal y atención a las personas dependientes, incrementando con los municipios las ayudas domiciliarias y con los cabildos la atención especializada en domicilio, y potenciar la </w:t>
      </w:r>
      <w:proofErr w:type="spellStart"/>
      <w:r w:rsidRPr="0046173D">
        <w:rPr>
          <w:rFonts w:ascii="Verdana" w:eastAsia="Times New Roman" w:hAnsi="Verdana" w:cs="Arial"/>
          <w:sz w:val="22"/>
          <w:szCs w:val="22"/>
          <w:lang w:val="es-ES"/>
        </w:rPr>
        <w:t>teleasistencia</w:t>
      </w:r>
      <w:proofErr w:type="spellEnd"/>
      <w:r w:rsidRPr="0046173D">
        <w:rPr>
          <w:rFonts w:ascii="Verdana" w:eastAsia="Times New Roman" w:hAnsi="Verdana" w:cs="Arial"/>
          <w:sz w:val="22"/>
          <w:szCs w:val="22"/>
          <w:lang w:val="es-ES"/>
        </w:rPr>
        <w:t xml:space="preserve"> como mecanismos fundamentales   para atender a las personas en su entorno, dando una atención de calidad a las personas dependientes y a sus familias, sobre todo después de valorar los resultados del pilotaje de la atención domiciliaria especializada.</w:t>
      </w:r>
    </w:p>
    <w:p w:rsidR="0046173D" w:rsidRPr="0046173D" w:rsidRDefault="0046173D" w:rsidP="0046173D">
      <w:pPr>
        <w:spacing w:before="100" w:beforeAutospacing="1"/>
        <w:ind w:firstLine="708"/>
        <w:rPr>
          <w:rFonts w:ascii="Verdana" w:eastAsia="Times New Roman" w:hAnsi="Verdana" w:cs="Arial"/>
          <w:sz w:val="22"/>
          <w:szCs w:val="22"/>
          <w:lang w:val="es-ES"/>
        </w:rPr>
      </w:pPr>
      <w:r w:rsidRPr="0046173D">
        <w:rPr>
          <w:rFonts w:ascii="Verdana" w:eastAsia="Times New Roman" w:hAnsi="Verdana" w:cs="Arial"/>
          <w:sz w:val="22"/>
          <w:szCs w:val="22"/>
          <w:lang w:val="es-ES"/>
        </w:rPr>
        <w:t xml:space="preserve">Desde la perspectiva demográfica, en los últimos 18 años en la isla de Tenerife ha habido dos grandes tendencias: por un lado, un incremento en el número de habitantes a nivel insular; y por otro lado, un importante envejecimiento demográfico, lo que ha generado un incremento de personas de más de 65 años en la isla, tanto en términos absolutos como porcentuales. </w:t>
      </w:r>
    </w:p>
    <w:p w:rsidR="0046173D" w:rsidRPr="0046173D" w:rsidRDefault="0046173D" w:rsidP="0046173D">
      <w:pPr>
        <w:spacing w:before="100" w:beforeAutospacing="1"/>
        <w:ind w:firstLine="708"/>
        <w:rPr>
          <w:rFonts w:ascii="Verdana" w:eastAsia="Times New Roman" w:hAnsi="Verdana" w:cs="Arial"/>
          <w:sz w:val="22"/>
          <w:szCs w:val="22"/>
          <w:lang w:val="es-ES"/>
        </w:rPr>
      </w:pPr>
      <w:r w:rsidRPr="0046173D">
        <w:rPr>
          <w:rFonts w:ascii="Verdana" w:eastAsia="Times New Roman" w:hAnsi="Verdana" w:cs="Arial"/>
          <w:sz w:val="22"/>
          <w:szCs w:val="22"/>
          <w:lang w:val="es-ES"/>
        </w:rPr>
        <w:t xml:space="preserve">Comparativamente los datos de la isla no se diferencian de los del archipiélago, España o el continente Europeo. El envejecimiento es un logro de las sociedades avanzadas, la clave está en planificar adecuadamente la </w:t>
      </w:r>
      <w:r w:rsidRPr="0046173D">
        <w:rPr>
          <w:rFonts w:ascii="Verdana" w:eastAsia="Times New Roman" w:hAnsi="Verdana" w:cs="Arial"/>
          <w:sz w:val="22"/>
          <w:szCs w:val="22"/>
          <w:lang w:val="es-ES"/>
        </w:rPr>
        <w:lastRenderedPageBreak/>
        <w:t>distribución de los recursos y servicios para garantizar una adecuada cobertura.</w:t>
      </w:r>
    </w:p>
    <w:p w:rsidR="0046173D" w:rsidRPr="0046173D" w:rsidRDefault="0046173D" w:rsidP="0046173D">
      <w:pPr>
        <w:spacing w:before="100" w:beforeAutospacing="1"/>
        <w:ind w:firstLine="708"/>
        <w:rPr>
          <w:rFonts w:ascii="Verdana" w:eastAsia="Times New Roman" w:hAnsi="Verdana" w:cs="Arial"/>
          <w:sz w:val="22"/>
          <w:szCs w:val="22"/>
          <w:lang w:val="es-ES"/>
        </w:rPr>
      </w:pPr>
      <w:r w:rsidRPr="0046173D">
        <w:rPr>
          <w:rFonts w:ascii="Verdana" w:eastAsia="Times New Roman" w:hAnsi="Verdana" w:cs="Arial"/>
          <w:sz w:val="22"/>
          <w:szCs w:val="22"/>
          <w:lang w:val="es-ES"/>
        </w:rPr>
        <w:t>A la vez que el envejecimiento demográfico, se ha producido un incremento en recursos, así en 2001 en el área de mayores se contaba con 743 plazas, y en 2018 se cuenta con 2.303 plazas.</w:t>
      </w:r>
    </w:p>
    <w:p w:rsidR="0046173D" w:rsidRPr="0046173D" w:rsidRDefault="0046173D" w:rsidP="0046173D">
      <w:pPr>
        <w:spacing w:before="100" w:beforeAutospacing="1"/>
        <w:ind w:firstLine="708"/>
        <w:rPr>
          <w:rFonts w:ascii="Verdana" w:eastAsia="Times New Roman" w:hAnsi="Verdana" w:cs="Arial"/>
          <w:sz w:val="22"/>
          <w:szCs w:val="22"/>
          <w:lang w:val="es-ES"/>
        </w:rPr>
      </w:pPr>
      <w:r w:rsidRPr="0046173D">
        <w:rPr>
          <w:rFonts w:ascii="Verdana" w:eastAsia="Times New Roman" w:hAnsi="Verdana" w:cs="Arial"/>
          <w:sz w:val="22"/>
          <w:szCs w:val="22"/>
          <w:lang w:val="es-ES"/>
        </w:rPr>
        <w:t>En lo que se refiere a discapacidad, en 2001 se contaba con unas 466 plazas y en 2018 se cuenta con 2.402 plazas.</w:t>
      </w:r>
    </w:p>
    <w:p w:rsidR="0046173D" w:rsidRPr="0046173D" w:rsidRDefault="0046173D" w:rsidP="0046173D">
      <w:pPr>
        <w:spacing w:before="100" w:beforeAutospacing="1"/>
        <w:ind w:firstLine="708"/>
        <w:rPr>
          <w:rFonts w:ascii="Verdana" w:eastAsia="Times New Roman" w:hAnsi="Verdana" w:cs="Arial"/>
          <w:sz w:val="22"/>
          <w:szCs w:val="22"/>
          <w:lang w:val="es-ES"/>
        </w:rPr>
      </w:pPr>
    </w:p>
    <w:tbl>
      <w:tblPr>
        <w:tblW w:w="6300" w:type="dxa"/>
        <w:jc w:val="center"/>
        <w:tblCellMar>
          <w:left w:w="70" w:type="dxa"/>
          <w:right w:w="70" w:type="dxa"/>
        </w:tblCellMar>
        <w:tblLook w:val="00A0" w:firstRow="1" w:lastRow="0" w:firstColumn="1" w:lastColumn="0" w:noHBand="0" w:noVBand="0"/>
      </w:tblPr>
      <w:tblGrid>
        <w:gridCol w:w="1339"/>
        <w:gridCol w:w="1200"/>
        <w:gridCol w:w="1200"/>
        <w:gridCol w:w="1200"/>
        <w:gridCol w:w="1361"/>
      </w:tblGrid>
      <w:tr w:rsidR="0046173D" w:rsidRPr="0046173D" w:rsidTr="00D935B4">
        <w:trPr>
          <w:trHeight w:val="255"/>
          <w:jc w:val="center"/>
        </w:trPr>
        <w:tc>
          <w:tcPr>
            <w:tcW w:w="1339" w:type="dxa"/>
            <w:noWrap/>
            <w:vAlign w:val="bottom"/>
          </w:tcPr>
          <w:p w:rsidR="0046173D" w:rsidRPr="0046173D" w:rsidRDefault="0046173D" w:rsidP="0046173D">
            <w:pPr>
              <w:spacing w:before="0" w:after="200"/>
              <w:rPr>
                <w:rFonts w:ascii="Verdana" w:eastAsia="Times New Roman" w:hAnsi="Verdana"/>
                <w:sz w:val="16"/>
                <w:szCs w:val="22"/>
                <w:lang w:val="es-ES"/>
              </w:rPr>
            </w:pPr>
          </w:p>
        </w:tc>
        <w:tc>
          <w:tcPr>
            <w:tcW w:w="1200" w:type="dxa"/>
            <w:noWrap/>
            <w:vAlign w:val="bottom"/>
          </w:tcPr>
          <w:p w:rsidR="0046173D" w:rsidRPr="0046173D" w:rsidRDefault="0046173D" w:rsidP="0046173D">
            <w:pPr>
              <w:spacing w:before="0"/>
              <w:rPr>
                <w:rFonts w:ascii="Verdana" w:eastAsia="Times New Roman" w:hAnsi="Verdana" w:cs="Arial"/>
                <w:sz w:val="16"/>
                <w:szCs w:val="22"/>
                <w:lang w:val="es-ES" w:eastAsia="es-ES"/>
              </w:rPr>
            </w:pPr>
            <w:r w:rsidRPr="0046173D">
              <w:rPr>
                <w:rFonts w:ascii="Verdana" w:eastAsia="Times New Roman" w:hAnsi="Verdana" w:cs="Arial"/>
                <w:sz w:val="16"/>
                <w:szCs w:val="22"/>
                <w:lang w:val="es-ES" w:eastAsia="es-ES"/>
              </w:rPr>
              <w:t>2001</w:t>
            </w:r>
          </w:p>
        </w:tc>
        <w:tc>
          <w:tcPr>
            <w:tcW w:w="1200" w:type="dxa"/>
            <w:noWrap/>
            <w:vAlign w:val="bottom"/>
          </w:tcPr>
          <w:p w:rsidR="0046173D" w:rsidRPr="0046173D" w:rsidRDefault="0046173D" w:rsidP="0046173D">
            <w:pPr>
              <w:spacing w:before="0"/>
              <w:rPr>
                <w:rFonts w:ascii="Verdana" w:eastAsia="Times New Roman" w:hAnsi="Verdana" w:cs="Arial"/>
                <w:sz w:val="16"/>
                <w:szCs w:val="22"/>
                <w:lang w:val="es-ES" w:eastAsia="es-ES"/>
              </w:rPr>
            </w:pPr>
            <w:r w:rsidRPr="0046173D">
              <w:rPr>
                <w:rFonts w:ascii="Verdana" w:eastAsia="Times New Roman" w:hAnsi="Verdana" w:cs="Arial"/>
                <w:sz w:val="16"/>
                <w:szCs w:val="22"/>
                <w:lang w:val="es-ES" w:eastAsia="es-ES"/>
              </w:rPr>
              <w:t>2018</w:t>
            </w:r>
          </w:p>
        </w:tc>
        <w:tc>
          <w:tcPr>
            <w:tcW w:w="1200" w:type="dxa"/>
            <w:noWrap/>
            <w:vAlign w:val="bottom"/>
          </w:tcPr>
          <w:p w:rsidR="0046173D" w:rsidRPr="0046173D" w:rsidRDefault="0046173D" w:rsidP="0046173D">
            <w:pPr>
              <w:spacing w:before="0"/>
              <w:rPr>
                <w:rFonts w:ascii="Verdana" w:eastAsia="Times New Roman" w:hAnsi="Verdana" w:cs="Arial"/>
                <w:sz w:val="16"/>
                <w:szCs w:val="22"/>
                <w:lang w:val="es-ES" w:eastAsia="es-ES"/>
              </w:rPr>
            </w:pPr>
            <w:r w:rsidRPr="0046173D">
              <w:rPr>
                <w:rFonts w:ascii="Verdana" w:eastAsia="Times New Roman" w:hAnsi="Verdana" w:cs="Arial"/>
                <w:sz w:val="16"/>
                <w:szCs w:val="22"/>
                <w:lang w:val="es-ES" w:eastAsia="es-ES"/>
              </w:rPr>
              <w:t>Diferencia</w:t>
            </w:r>
          </w:p>
        </w:tc>
        <w:tc>
          <w:tcPr>
            <w:tcW w:w="1361" w:type="dxa"/>
            <w:noWrap/>
            <w:vAlign w:val="bottom"/>
          </w:tcPr>
          <w:p w:rsidR="0046173D" w:rsidRPr="0046173D" w:rsidRDefault="0046173D" w:rsidP="0046173D">
            <w:pPr>
              <w:spacing w:before="0"/>
              <w:rPr>
                <w:rFonts w:ascii="Verdana" w:eastAsia="Times New Roman" w:hAnsi="Verdana" w:cs="Arial"/>
                <w:sz w:val="16"/>
                <w:szCs w:val="22"/>
                <w:lang w:val="es-ES" w:eastAsia="es-ES"/>
              </w:rPr>
            </w:pPr>
            <w:r w:rsidRPr="0046173D">
              <w:rPr>
                <w:rFonts w:ascii="Verdana" w:eastAsia="Times New Roman" w:hAnsi="Verdana" w:cs="Arial"/>
                <w:sz w:val="16"/>
                <w:szCs w:val="22"/>
                <w:lang w:val="es-ES" w:eastAsia="es-ES"/>
              </w:rPr>
              <w:t>%Incremento</w:t>
            </w:r>
          </w:p>
        </w:tc>
      </w:tr>
      <w:tr w:rsidR="0046173D" w:rsidRPr="0046173D" w:rsidTr="00D935B4">
        <w:trPr>
          <w:trHeight w:val="300"/>
          <w:jc w:val="center"/>
        </w:trPr>
        <w:tc>
          <w:tcPr>
            <w:tcW w:w="1339" w:type="dxa"/>
            <w:noWrap/>
            <w:vAlign w:val="bottom"/>
          </w:tcPr>
          <w:p w:rsidR="0046173D" w:rsidRPr="0046173D" w:rsidRDefault="0046173D" w:rsidP="0046173D">
            <w:pPr>
              <w:spacing w:before="0"/>
              <w:rPr>
                <w:rFonts w:ascii="Verdana" w:eastAsia="Times New Roman" w:hAnsi="Verdana" w:cs="Arial"/>
                <w:sz w:val="16"/>
                <w:szCs w:val="22"/>
                <w:lang w:val="es-ES" w:eastAsia="es-ES"/>
              </w:rPr>
            </w:pPr>
            <w:r w:rsidRPr="0046173D">
              <w:rPr>
                <w:rFonts w:ascii="Verdana" w:eastAsia="Times New Roman" w:hAnsi="Verdana" w:cs="Arial"/>
                <w:sz w:val="16"/>
                <w:szCs w:val="22"/>
                <w:lang w:val="es-ES" w:eastAsia="es-ES"/>
              </w:rPr>
              <w:t>Mayores</w:t>
            </w:r>
          </w:p>
        </w:tc>
        <w:tc>
          <w:tcPr>
            <w:tcW w:w="1200" w:type="dxa"/>
            <w:noWrap/>
            <w:vAlign w:val="bottom"/>
          </w:tcPr>
          <w:p w:rsidR="0046173D" w:rsidRPr="0046173D" w:rsidRDefault="0046173D" w:rsidP="0046173D">
            <w:pPr>
              <w:spacing w:before="0"/>
              <w:rPr>
                <w:rFonts w:ascii="Verdana" w:eastAsia="Times New Roman" w:hAnsi="Verdana" w:cs="Arial"/>
                <w:sz w:val="16"/>
                <w:szCs w:val="22"/>
                <w:lang w:val="es-ES" w:eastAsia="es-ES"/>
              </w:rPr>
            </w:pPr>
            <w:r w:rsidRPr="0046173D">
              <w:rPr>
                <w:rFonts w:ascii="Verdana" w:eastAsia="Times New Roman" w:hAnsi="Verdana" w:cs="Arial"/>
                <w:sz w:val="16"/>
                <w:szCs w:val="22"/>
                <w:lang w:val="es-ES" w:eastAsia="es-ES"/>
              </w:rPr>
              <w:t>743</w:t>
            </w:r>
          </w:p>
        </w:tc>
        <w:tc>
          <w:tcPr>
            <w:tcW w:w="1200" w:type="dxa"/>
            <w:noWrap/>
            <w:vAlign w:val="bottom"/>
          </w:tcPr>
          <w:p w:rsidR="0046173D" w:rsidRPr="0046173D" w:rsidRDefault="0046173D" w:rsidP="0046173D">
            <w:pPr>
              <w:spacing w:before="0"/>
              <w:rPr>
                <w:rFonts w:ascii="Verdana" w:eastAsia="Times New Roman" w:hAnsi="Verdana" w:cs="Arial"/>
                <w:sz w:val="16"/>
                <w:szCs w:val="22"/>
                <w:lang w:val="es-ES" w:eastAsia="es-ES"/>
              </w:rPr>
            </w:pPr>
            <w:r w:rsidRPr="0046173D">
              <w:rPr>
                <w:rFonts w:ascii="Verdana" w:eastAsia="Times New Roman" w:hAnsi="Verdana" w:cs="Arial"/>
                <w:sz w:val="16"/>
                <w:szCs w:val="22"/>
                <w:lang w:val="es-ES" w:eastAsia="es-ES"/>
              </w:rPr>
              <w:t>2.303</w:t>
            </w:r>
          </w:p>
        </w:tc>
        <w:tc>
          <w:tcPr>
            <w:tcW w:w="1200" w:type="dxa"/>
            <w:noWrap/>
            <w:vAlign w:val="bottom"/>
          </w:tcPr>
          <w:p w:rsidR="0046173D" w:rsidRPr="0046173D" w:rsidRDefault="0046173D" w:rsidP="0046173D">
            <w:pPr>
              <w:spacing w:before="0"/>
              <w:rPr>
                <w:rFonts w:ascii="Verdana" w:eastAsia="Times New Roman" w:hAnsi="Verdana" w:cs="Arial"/>
                <w:sz w:val="16"/>
                <w:szCs w:val="22"/>
                <w:lang w:val="es-ES" w:eastAsia="es-ES"/>
              </w:rPr>
            </w:pPr>
            <w:r w:rsidRPr="0046173D">
              <w:rPr>
                <w:rFonts w:ascii="Verdana" w:eastAsia="Times New Roman" w:hAnsi="Verdana" w:cs="Arial"/>
                <w:sz w:val="16"/>
                <w:szCs w:val="22"/>
                <w:lang w:val="es-ES" w:eastAsia="es-ES"/>
              </w:rPr>
              <w:t>1.560</w:t>
            </w:r>
          </w:p>
        </w:tc>
        <w:tc>
          <w:tcPr>
            <w:tcW w:w="1361" w:type="dxa"/>
            <w:noWrap/>
            <w:vAlign w:val="bottom"/>
          </w:tcPr>
          <w:p w:rsidR="0046173D" w:rsidRPr="0046173D" w:rsidRDefault="0046173D" w:rsidP="0046173D">
            <w:pPr>
              <w:spacing w:before="0"/>
              <w:rPr>
                <w:rFonts w:ascii="Verdana" w:eastAsia="Times New Roman" w:hAnsi="Verdana" w:cs="Arial"/>
                <w:sz w:val="16"/>
                <w:szCs w:val="22"/>
                <w:lang w:val="es-ES" w:eastAsia="es-ES"/>
              </w:rPr>
            </w:pPr>
            <w:r w:rsidRPr="0046173D">
              <w:rPr>
                <w:rFonts w:ascii="Verdana" w:eastAsia="Times New Roman" w:hAnsi="Verdana" w:cs="Arial"/>
                <w:sz w:val="16"/>
                <w:szCs w:val="22"/>
                <w:lang w:val="es-ES" w:eastAsia="es-ES"/>
              </w:rPr>
              <w:t>210%</w:t>
            </w:r>
          </w:p>
        </w:tc>
      </w:tr>
      <w:tr w:rsidR="0046173D" w:rsidRPr="0046173D" w:rsidTr="00D935B4">
        <w:trPr>
          <w:trHeight w:val="255"/>
          <w:jc w:val="center"/>
        </w:trPr>
        <w:tc>
          <w:tcPr>
            <w:tcW w:w="1339" w:type="dxa"/>
            <w:noWrap/>
            <w:vAlign w:val="bottom"/>
          </w:tcPr>
          <w:p w:rsidR="0046173D" w:rsidRPr="0046173D" w:rsidRDefault="0046173D" w:rsidP="0046173D">
            <w:pPr>
              <w:spacing w:before="0"/>
              <w:rPr>
                <w:rFonts w:ascii="Verdana" w:eastAsia="Times New Roman" w:hAnsi="Verdana" w:cs="Arial"/>
                <w:sz w:val="16"/>
                <w:szCs w:val="22"/>
                <w:lang w:val="es-ES" w:eastAsia="es-ES"/>
              </w:rPr>
            </w:pPr>
            <w:r w:rsidRPr="0046173D">
              <w:rPr>
                <w:rFonts w:ascii="Verdana" w:eastAsia="Times New Roman" w:hAnsi="Verdana" w:cs="Arial"/>
                <w:sz w:val="16"/>
                <w:szCs w:val="22"/>
                <w:lang w:val="es-ES" w:eastAsia="es-ES"/>
              </w:rPr>
              <w:t>Discapacidad</w:t>
            </w:r>
          </w:p>
        </w:tc>
        <w:tc>
          <w:tcPr>
            <w:tcW w:w="1200" w:type="dxa"/>
            <w:noWrap/>
            <w:vAlign w:val="bottom"/>
          </w:tcPr>
          <w:p w:rsidR="0046173D" w:rsidRPr="0046173D" w:rsidRDefault="0046173D" w:rsidP="0046173D">
            <w:pPr>
              <w:spacing w:before="0"/>
              <w:rPr>
                <w:rFonts w:ascii="Verdana" w:eastAsia="Times New Roman" w:hAnsi="Verdana" w:cs="Arial"/>
                <w:sz w:val="16"/>
                <w:szCs w:val="22"/>
                <w:lang w:val="es-ES" w:eastAsia="es-ES"/>
              </w:rPr>
            </w:pPr>
            <w:r w:rsidRPr="0046173D">
              <w:rPr>
                <w:rFonts w:ascii="Verdana" w:eastAsia="Times New Roman" w:hAnsi="Verdana" w:cs="Arial"/>
                <w:sz w:val="16"/>
                <w:szCs w:val="22"/>
                <w:lang w:val="es-ES" w:eastAsia="es-ES"/>
              </w:rPr>
              <w:t>466</w:t>
            </w:r>
          </w:p>
        </w:tc>
        <w:tc>
          <w:tcPr>
            <w:tcW w:w="1200" w:type="dxa"/>
            <w:noWrap/>
            <w:vAlign w:val="bottom"/>
          </w:tcPr>
          <w:p w:rsidR="0046173D" w:rsidRPr="0046173D" w:rsidRDefault="0046173D" w:rsidP="0046173D">
            <w:pPr>
              <w:spacing w:before="0"/>
              <w:rPr>
                <w:rFonts w:ascii="Verdana" w:eastAsia="Times New Roman" w:hAnsi="Verdana" w:cs="Arial"/>
                <w:sz w:val="16"/>
                <w:szCs w:val="22"/>
                <w:lang w:val="es-ES" w:eastAsia="es-ES"/>
              </w:rPr>
            </w:pPr>
            <w:r w:rsidRPr="0046173D">
              <w:rPr>
                <w:rFonts w:ascii="Verdana" w:eastAsia="Times New Roman" w:hAnsi="Verdana" w:cs="Arial"/>
                <w:sz w:val="16"/>
                <w:szCs w:val="22"/>
                <w:lang w:val="es-ES" w:eastAsia="es-ES"/>
              </w:rPr>
              <w:t>2402</w:t>
            </w:r>
          </w:p>
        </w:tc>
        <w:tc>
          <w:tcPr>
            <w:tcW w:w="1200" w:type="dxa"/>
            <w:noWrap/>
            <w:vAlign w:val="bottom"/>
          </w:tcPr>
          <w:p w:rsidR="0046173D" w:rsidRPr="0046173D" w:rsidRDefault="0046173D" w:rsidP="0046173D">
            <w:pPr>
              <w:spacing w:before="0"/>
              <w:rPr>
                <w:rFonts w:ascii="Verdana" w:eastAsia="Times New Roman" w:hAnsi="Verdana" w:cs="Arial"/>
                <w:sz w:val="16"/>
                <w:szCs w:val="22"/>
                <w:lang w:val="es-ES" w:eastAsia="es-ES"/>
              </w:rPr>
            </w:pPr>
            <w:r w:rsidRPr="0046173D">
              <w:rPr>
                <w:rFonts w:ascii="Verdana" w:eastAsia="Times New Roman" w:hAnsi="Verdana" w:cs="Arial"/>
                <w:sz w:val="16"/>
                <w:szCs w:val="22"/>
                <w:lang w:val="es-ES" w:eastAsia="es-ES"/>
              </w:rPr>
              <w:t>1.936</w:t>
            </w:r>
          </w:p>
        </w:tc>
        <w:tc>
          <w:tcPr>
            <w:tcW w:w="1361" w:type="dxa"/>
            <w:noWrap/>
            <w:vAlign w:val="bottom"/>
          </w:tcPr>
          <w:p w:rsidR="0046173D" w:rsidRPr="0046173D" w:rsidRDefault="0046173D" w:rsidP="0046173D">
            <w:pPr>
              <w:spacing w:before="0"/>
              <w:rPr>
                <w:rFonts w:ascii="Verdana" w:eastAsia="Times New Roman" w:hAnsi="Verdana" w:cs="Arial"/>
                <w:sz w:val="16"/>
                <w:szCs w:val="22"/>
                <w:lang w:val="es-ES" w:eastAsia="es-ES"/>
              </w:rPr>
            </w:pPr>
            <w:r w:rsidRPr="0046173D">
              <w:rPr>
                <w:rFonts w:ascii="Verdana" w:eastAsia="Times New Roman" w:hAnsi="Verdana" w:cs="Arial"/>
                <w:sz w:val="16"/>
                <w:szCs w:val="22"/>
                <w:lang w:val="es-ES" w:eastAsia="es-ES"/>
              </w:rPr>
              <w:t>415%</w:t>
            </w:r>
          </w:p>
        </w:tc>
      </w:tr>
    </w:tbl>
    <w:p w:rsidR="0046173D" w:rsidRPr="0046173D" w:rsidRDefault="0046173D" w:rsidP="0046173D">
      <w:pPr>
        <w:spacing w:before="0" w:after="200"/>
        <w:ind w:firstLine="708"/>
        <w:rPr>
          <w:rFonts w:ascii="Verdana" w:eastAsia="Times New Roman" w:hAnsi="Verdana" w:cs="Arial"/>
          <w:sz w:val="22"/>
          <w:szCs w:val="22"/>
          <w:lang w:val="es-ES"/>
        </w:rPr>
      </w:pPr>
    </w:p>
    <w:p w:rsidR="0046173D" w:rsidRPr="0046173D" w:rsidRDefault="0046173D" w:rsidP="0046173D">
      <w:pPr>
        <w:spacing w:before="0" w:after="200"/>
        <w:ind w:firstLine="708"/>
        <w:rPr>
          <w:rFonts w:ascii="Verdana" w:eastAsia="Times New Roman" w:hAnsi="Verdana" w:cs="Arial"/>
          <w:sz w:val="22"/>
          <w:szCs w:val="22"/>
          <w:lang w:val="es-ES"/>
        </w:rPr>
      </w:pPr>
      <w:r w:rsidRPr="0046173D">
        <w:rPr>
          <w:rFonts w:ascii="Verdana" w:eastAsia="Times New Roman" w:hAnsi="Verdana" w:cs="Arial"/>
          <w:sz w:val="22"/>
          <w:szCs w:val="22"/>
          <w:lang w:val="es-ES"/>
        </w:rPr>
        <w:t>El incremento siendo importante, no ha conseguido dar respuesta al incremento de la demanda, de tal forma que la memoria de la Unidad de Dependencia para 2017 establece como resultados en lo que a demoras se refiere, los siguientes datos:</w:t>
      </w:r>
    </w:p>
    <w:tbl>
      <w:tblPr>
        <w:tblW w:w="5161" w:type="dxa"/>
        <w:jc w:val="center"/>
        <w:tblBorders>
          <w:top w:val="single" w:sz="18" w:space="0" w:color="auto"/>
          <w:bottom w:val="single" w:sz="18" w:space="0" w:color="auto"/>
        </w:tblBorders>
        <w:tblLook w:val="00A0" w:firstRow="1" w:lastRow="0" w:firstColumn="1" w:lastColumn="0" w:noHBand="0" w:noVBand="0"/>
      </w:tblPr>
      <w:tblGrid>
        <w:gridCol w:w="3084"/>
        <w:gridCol w:w="817"/>
        <w:gridCol w:w="1260"/>
      </w:tblGrid>
      <w:tr w:rsidR="0046173D" w:rsidRPr="0046173D" w:rsidTr="00D935B4">
        <w:trPr>
          <w:trHeight w:val="263"/>
          <w:jc w:val="center"/>
        </w:trPr>
        <w:tc>
          <w:tcPr>
            <w:tcW w:w="3084" w:type="dxa"/>
            <w:tcBorders>
              <w:top w:val="single" w:sz="18" w:space="0" w:color="auto"/>
              <w:left w:val="nil"/>
              <w:bottom w:val="single" w:sz="18" w:space="0" w:color="auto"/>
              <w:right w:val="nil"/>
            </w:tcBorders>
            <w:shd w:val="clear" w:color="auto" w:fill="4F81BD"/>
            <w:noWrap/>
            <w:vAlign w:val="center"/>
          </w:tcPr>
          <w:p w:rsidR="0046173D" w:rsidRPr="0046173D" w:rsidRDefault="0046173D" w:rsidP="0046173D">
            <w:pPr>
              <w:spacing w:before="0"/>
              <w:rPr>
                <w:rFonts w:ascii="Verdana" w:eastAsia="Times New Roman" w:hAnsi="Verdana" w:cs="Arial"/>
                <w:b/>
                <w:bCs/>
                <w:color w:val="FFFFFF"/>
                <w:sz w:val="16"/>
                <w:szCs w:val="22"/>
                <w:lang w:val="es-ES"/>
              </w:rPr>
            </w:pPr>
            <w:r w:rsidRPr="0046173D">
              <w:rPr>
                <w:rFonts w:ascii="Verdana" w:eastAsia="Times New Roman" w:hAnsi="Verdana" w:cs="Arial"/>
                <w:b/>
                <w:bCs/>
                <w:color w:val="FFFFFF"/>
                <w:sz w:val="16"/>
                <w:szCs w:val="22"/>
                <w:lang w:val="es-ES"/>
              </w:rPr>
              <w:t>MEMORIA</w:t>
            </w:r>
          </w:p>
        </w:tc>
        <w:tc>
          <w:tcPr>
            <w:tcW w:w="817" w:type="dxa"/>
            <w:tcBorders>
              <w:top w:val="single" w:sz="18" w:space="0" w:color="auto"/>
              <w:left w:val="nil"/>
              <w:bottom w:val="single" w:sz="18" w:space="0" w:color="auto"/>
              <w:right w:val="nil"/>
            </w:tcBorders>
            <w:shd w:val="clear" w:color="auto" w:fill="4F81BD"/>
            <w:noWrap/>
            <w:vAlign w:val="center"/>
          </w:tcPr>
          <w:p w:rsidR="0046173D" w:rsidRPr="0046173D" w:rsidRDefault="0046173D" w:rsidP="0046173D">
            <w:pPr>
              <w:spacing w:before="0"/>
              <w:rPr>
                <w:rFonts w:ascii="Verdana" w:eastAsia="Times New Roman" w:hAnsi="Verdana" w:cs="Arial"/>
                <w:b/>
                <w:bCs/>
                <w:color w:val="FFFFFF"/>
                <w:sz w:val="16"/>
                <w:szCs w:val="22"/>
                <w:lang w:val="es-ES"/>
              </w:rPr>
            </w:pPr>
            <w:r w:rsidRPr="0046173D">
              <w:rPr>
                <w:rFonts w:ascii="Verdana" w:eastAsia="Times New Roman" w:hAnsi="Verdana" w:cs="Arial"/>
                <w:b/>
                <w:bCs/>
                <w:color w:val="FFFFFF"/>
                <w:sz w:val="16"/>
                <w:szCs w:val="22"/>
                <w:lang w:val="es-ES"/>
              </w:rPr>
              <w:t>L. E.</w:t>
            </w:r>
          </w:p>
        </w:tc>
        <w:tc>
          <w:tcPr>
            <w:tcW w:w="1260" w:type="dxa"/>
            <w:tcBorders>
              <w:top w:val="single" w:sz="18" w:space="0" w:color="auto"/>
              <w:left w:val="nil"/>
              <w:bottom w:val="single" w:sz="18" w:space="0" w:color="auto"/>
              <w:right w:val="nil"/>
            </w:tcBorders>
            <w:shd w:val="clear" w:color="auto" w:fill="4F81BD"/>
            <w:noWrap/>
            <w:vAlign w:val="center"/>
          </w:tcPr>
          <w:p w:rsidR="0046173D" w:rsidRPr="0046173D" w:rsidRDefault="0046173D" w:rsidP="0046173D">
            <w:pPr>
              <w:spacing w:before="0"/>
              <w:rPr>
                <w:rFonts w:ascii="Verdana" w:eastAsia="Times New Roman" w:hAnsi="Verdana" w:cs="Arial"/>
                <w:b/>
                <w:bCs/>
                <w:color w:val="FFFFFF"/>
                <w:sz w:val="16"/>
                <w:szCs w:val="22"/>
                <w:lang w:val="es-ES"/>
              </w:rPr>
            </w:pPr>
            <w:r w:rsidRPr="0046173D">
              <w:rPr>
                <w:rFonts w:ascii="Verdana" w:eastAsia="Times New Roman" w:hAnsi="Verdana" w:cs="Arial"/>
                <w:b/>
                <w:bCs/>
                <w:color w:val="FFFFFF"/>
                <w:sz w:val="16"/>
                <w:szCs w:val="22"/>
                <w:lang w:val="es-ES"/>
              </w:rPr>
              <w:t>%</w:t>
            </w:r>
          </w:p>
        </w:tc>
      </w:tr>
      <w:tr w:rsidR="0046173D" w:rsidRPr="0046173D" w:rsidTr="00D935B4">
        <w:trPr>
          <w:trHeight w:val="255"/>
          <w:jc w:val="center"/>
        </w:trPr>
        <w:tc>
          <w:tcPr>
            <w:tcW w:w="3084" w:type="dxa"/>
            <w:tcBorders>
              <w:top w:val="nil"/>
              <w:left w:val="nil"/>
              <w:bottom w:val="nil"/>
              <w:right w:val="nil"/>
            </w:tcBorders>
            <w:shd w:val="clear" w:color="auto" w:fill="4F81BD"/>
            <w:noWrap/>
            <w:vAlign w:val="center"/>
          </w:tcPr>
          <w:p w:rsidR="0046173D" w:rsidRPr="0046173D" w:rsidRDefault="0046173D" w:rsidP="0046173D">
            <w:pPr>
              <w:spacing w:before="0"/>
              <w:rPr>
                <w:rFonts w:ascii="Verdana" w:eastAsia="Times New Roman" w:hAnsi="Verdana" w:cs="Arial"/>
                <w:b/>
                <w:bCs/>
                <w:color w:val="FFFFFF"/>
                <w:sz w:val="16"/>
                <w:szCs w:val="22"/>
                <w:lang w:val="es-ES"/>
              </w:rPr>
            </w:pPr>
            <w:r w:rsidRPr="0046173D">
              <w:rPr>
                <w:rFonts w:ascii="Verdana" w:eastAsia="Times New Roman" w:hAnsi="Verdana" w:cs="Arial"/>
                <w:b/>
                <w:bCs/>
                <w:color w:val="FFFFFF"/>
                <w:sz w:val="16"/>
                <w:szCs w:val="22"/>
                <w:lang w:val="es-ES"/>
              </w:rPr>
              <w:t>Mayores (con grado de dependencia)</w:t>
            </w:r>
          </w:p>
        </w:tc>
        <w:tc>
          <w:tcPr>
            <w:tcW w:w="817" w:type="dxa"/>
            <w:tcBorders>
              <w:top w:val="nil"/>
              <w:left w:val="nil"/>
              <w:bottom w:val="nil"/>
              <w:right w:val="nil"/>
            </w:tcBorders>
            <w:shd w:val="clear" w:color="auto" w:fill="D8D8D8"/>
            <w:noWrap/>
            <w:vAlign w:val="center"/>
          </w:tcPr>
          <w:p w:rsidR="0046173D" w:rsidRPr="0046173D" w:rsidRDefault="0046173D" w:rsidP="0046173D">
            <w:pPr>
              <w:spacing w:before="0" w:after="200"/>
              <w:rPr>
                <w:rFonts w:ascii="Verdana" w:eastAsia="Times New Roman" w:hAnsi="Verdana" w:cs="Arial"/>
                <w:sz w:val="16"/>
                <w:szCs w:val="22"/>
                <w:lang w:val="es-ES"/>
              </w:rPr>
            </w:pPr>
            <w:r w:rsidRPr="0046173D">
              <w:rPr>
                <w:rFonts w:ascii="Verdana" w:eastAsia="Times New Roman" w:hAnsi="Verdana" w:cs="Arial"/>
                <w:sz w:val="16"/>
                <w:szCs w:val="22"/>
                <w:lang w:val="es-ES"/>
              </w:rPr>
              <w:t>1.984</w:t>
            </w:r>
          </w:p>
        </w:tc>
        <w:tc>
          <w:tcPr>
            <w:tcW w:w="1260" w:type="dxa"/>
            <w:tcBorders>
              <w:top w:val="nil"/>
              <w:left w:val="nil"/>
              <w:bottom w:val="nil"/>
              <w:right w:val="nil"/>
            </w:tcBorders>
            <w:shd w:val="clear" w:color="auto" w:fill="D8D8D8"/>
            <w:noWrap/>
            <w:vAlign w:val="center"/>
          </w:tcPr>
          <w:p w:rsidR="0046173D" w:rsidRPr="0046173D" w:rsidRDefault="0046173D" w:rsidP="0046173D">
            <w:pPr>
              <w:spacing w:before="0" w:after="200"/>
              <w:rPr>
                <w:rFonts w:ascii="Verdana" w:eastAsia="Times New Roman" w:hAnsi="Verdana" w:cs="Arial"/>
                <w:sz w:val="16"/>
                <w:szCs w:val="22"/>
                <w:lang w:val="es-ES"/>
              </w:rPr>
            </w:pPr>
            <w:r w:rsidRPr="0046173D">
              <w:rPr>
                <w:rFonts w:ascii="Verdana" w:eastAsia="Times New Roman" w:hAnsi="Verdana" w:cs="Arial"/>
                <w:sz w:val="16"/>
                <w:szCs w:val="22"/>
                <w:lang w:val="es-ES"/>
              </w:rPr>
              <w:t>86,9%</w:t>
            </w:r>
          </w:p>
        </w:tc>
      </w:tr>
      <w:tr w:rsidR="0046173D" w:rsidRPr="0046173D" w:rsidTr="00D935B4">
        <w:trPr>
          <w:trHeight w:val="255"/>
          <w:jc w:val="center"/>
        </w:trPr>
        <w:tc>
          <w:tcPr>
            <w:tcW w:w="3084" w:type="dxa"/>
            <w:tcBorders>
              <w:top w:val="nil"/>
              <w:left w:val="nil"/>
              <w:bottom w:val="nil"/>
              <w:right w:val="nil"/>
            </w:tcBorders>
            <w:shd w:val="clear" w:color="auto" w:fill="4F81BD"/>
            <w:noWrap/>
            <w:vAlign w:val="center"/>
          </w:tcPr>
          <w:p w:rsidR="0046173D" w:rsidRPr="0046173D" w:rsidRDefault="0046173D" w:rsidP="0046173D">
            <w:pPr>
              <w:spacing w:before="0"/>
              <w:rPr>
                <w:rFonts w:ascii="Verdana" w:eastAsia="Times New Roman" w:hAnsi="Verdana" w:cs="Arial"/>
                <w:b/>
                <w:bCs/>
                <w:color w:val="FFFFFF"/>
                <w:sz w:val="16"/>
                <w:szCs w:val="22"/>
                <w:lang w:val="es-ES"/>
              </w:rPr>
            </w:pPr>
            <w:r w:rsidRPr="0046173D">
              <w:rPr>
                <w:rFonts w:ascii="Verdana" w:eastAsia="Times New Roman" w:hAnsi="Verdana" w:cs="Arial"/>
                <w:b/>
                <w:bCs/>
                <w:color w:val="FFFFFF"/>
                <w:sz w:val="16"/>
                <w:szCs w:val="22"/>
                <w:lang w:val="es-ES"/>
              </w:rPr>
              <w:t>Discapacidad</w:t>
            </w:r>
          </w:p>
        </w:tc>
        <w:tc>
          <w:tcPr>
            <w:tcW w:w="817" w:type="dxa"/>
            <w:tcBorders>
              <w:top w:val="nil"/>
              <w:left w:val="nil"/>
              <w:bottom w:val="nil"/>
              <w:right w:val="nil"/>
            </w:tcBorders>
            <w:noWrap/>
            <w:vAlign w:val="center"/>
          </w:tcPr>
          <w:p w:rsidR="0046173D" w:rsidRPr="0046173D" w:rsidRDefault="0046173D" w:rsidP="0046173D">
            <w:pPr>
              <w:spacing w:before="0" w:after="200"/>
              <w:rPr>
                <w:rFonts w:ascii="Verdana" w:eastAsia="Times New Roman" w:hAnsi="Verdana" w:cs="Arial"/>
                <w:sz w:val="16"/>
                <w:szCs w:val="22"/>
                <w:lang w:val="es-ES"/>
              </w:rPr>
            </w:pPr>
            <w:r w:rsidRPr="0046173D">
              <w:rPr>
                <w:rFonts w:ascii="Verdana" w:eastAsia="Times New Roman" w:hAnsi="Verdana" w:cs="Arial"/>
                <w:sz w:val="16"/>
                <w:szCs w:val="22"/>
                <w:lang w:val="es-ES"/>
              </w:rPr>
              <w:t>205</w:t>
            </w:r>
          </w:p>
        </w:tc>
        <w:tc>
          <w:tcPr>
            <w:tcW w:w="1260" w:type="dxa"/>
            <w:tcBorders>
              <w:top w:val="nil"/>
              <w:left w:val="nil"/>
              <w:bottom w:val="nil"/>
              <w:right w:val="nil"/>
            </w:tcBorders>
            <w:noWrap/>
            <w:vAlign w:val="center"/>
          </w:tcPr>
          <w:p w:rsidR="0046173D" w:rsidRPr="0046173D" w:rsidRDefault="0046173D" w:rsidP="0046173D">
            <w:pPr>
              <w:spacing w:before="0" w:after="200"/>
              <w:rPr>
                <w:rFonts w:ascii="Verdana" w:eastAsia="Times New Roman" w:hAnsi="Verdana" w:cs="Arial"/>
                <w:sz w:val="16"/>
                <w:szCs w:val="22"/>
                <w:lang w:val="es-ES"/>
              </w:rPr>
            </w:pPr>
            <w:r w:rsidRPr="0046173D">
              <w:rPr>
                <w:rFonts w:ascii="Verdana" w:eastAsia="Times New Roman" w:hAnsi="Verdana" w:cs="Arial"/>
                <w:sz w:val="16"/>
                <w:szCs w:val="22"/>
                <w:lang w:val="es-ES"/>
              </w:rPr>
              <w:t>8,9%</w:t>
            </w:r>
          </w:p>
        </w:tc>
      </w:tr>
      <w:tr w:rsidR="0046173D" w:rsidRPr="0046173D" w:rsidTr="00D935B4">
        <w:trPr>
          <w:trHeight w:val="255"/>
          <w:jc w:val="center"/>
        </w:trPr>
        <w:tc>
          <w:tcPr>
            <w:tcW w:w="3084" w:type="dxa"/>
            <w:tcBorders>
              <w:top w:val="nil"/>
              <w:left w:val="nil"/>
              <w:bottom w:val="nil"/>
              <w:right w:val="nil"/>
            </w:tcBorders>
            <w:shd w:val="clear" w:color="auto" w:fill="4F81BD"/>
            <w:noWrap/>
            <w:vAlign w:val="center"/>
          </w:tcPr>
          <w:p w:rsidR="0046173D" w:rsidRPr="0046173D" w:rsidRDefault="0046173D" w:rsidP="0046173D">
            <w:pPr>
              <w:spacing w:before="0"/>
              <w:rPr>
                <w:rFonts w:ascii="Verdana" w:eastAsia="Times New Roman" w:hAnsi="Verdana" w:cs="Arial"/>
                <w:b/>
                <w:bCs/>
                <w:color w:val="FFFFFF"/>
                <w:sz w:val="16"/>
                <w:szCs w:val="22"/>
                <w:lang w:val="es-ES"/>
              </w:rPr>
            </w:pPr>
            <w:r w:rsidRPr="0046173D">
              <w:rPr>
                <w:rFonts w:ascii="Verdana" w:eastAsia="Times New Roman" w:hAnsi="Verdana" w:cs="Arial"/>
                <w:b/>
                <w:bCs/>
                <w:color w:val="FFFFFF"/>
                <w:sz w:val="16"/>
                <w:szCs w:val="22"/>
                <w:lang w:val="es-ES"/>
              </w:rPr>
              <w:t xml:space="preserve">Salud Mental </w:t>
            </w:r>
          </w:p>
        </w:tc>
        <w:tc>
          <w:tcPr>
            <w:tcW w:w="817" w:type="dxa"/>
            <w:tcBorders>
              <w:top w:val="nil"/>
              <w:left w:val="nil"/>
              <w:bottom w:val="nil"/>
              <w:right w:val="nil"/>
            </w:tcBorders>
            <w:shd w:val="clear" w:color="auto" w:fill="D8D8D8"/>
            <w:noWrap/>
            <w:vAlign w:val="center"/>
          </w:tcPr>
          <w:p w:rsidR="0046173D" w:rsidRPr="0046173D" w:rsidRDefault="0046173D" w:rsidP="0046173D">
            <w:pPr>
              <w:spacing w:before="0" w:after="200"/>
              <w:rPr>
                <w:rFonts w:ascii="Verdana" w:eastAsia="Times New Roman" w:hAnsi="Verdana" w:cs="Arial"/>
                <w:sz w:val="16"/>
                <w:szCs w:val="22"/>
                <w:lang w:val="es-ES"/>
              </w:rPr>
            </w:pPr>
            <w:r w:rsidRPr="0046173D">
              <w:rPr>
                <w:rFonts w:ascii="Verdana" w:eastAsia="Times New Roman" w:hAnsi="Verdana" w:cs="Arial"/>
                <w:sz w:val="16"/>
                <w:szCs w:val="22"/>
                <w:lang w:val="es-ES"/>
              </w:rPr>
              <w:t>93</w:t>
            </w:r>
          </w:p>
        </w:tc>
        <w:tc>
          <w:tcPr>
            <w:tcW w:w="1260" w:type="dxa"/>
            <w:tcBorders>
              <w:top w:val="nil"/>
              <w:left w:val="nil"/>
              <w:bottom w:val="nil"/>
              <w:right w:val="nil"/>
            </w:tcBorders>
            <w:shd w:val="clear" w:color="auto" w:fill="D8D8D8"/>
            <w:noWrap/>
            <w:vAlign w:val="center"/>
          </w:tcPr>
          <w:p w:rsidR="0046173D" w:rsidRPr="0046173D" w:rsidRDefault="0046173D" w:rsidP="0046173D">
            <w:pPr>
              <w:spacing w:before="0" w:after="200"/>
              <w:rPr>
                <w:rFonts w:ascii="Verdana" w:eastAsia="Times New Roman" w:hAnsi="Verdana" w:cs="Arial"/>
                <w:sz w:val="16"/>
                <w:szCs w:val="22"/>
                <w:lang w:val="es-ES"/>
              </w:rPr>
            </w:pPr>
            <w:r w:rsidRPr="0046173D">
              <w:rPr>
                <w:rFonts w:ascii="Verdana" w:eastAsia="Times New Roman" w:hAnsi="Verdana" w:cs="Arial"/>
                <w:sz w:val="16"/>
                <w:szCs w:val="22"/>
                <w:lang w:val="es-ES"/>
              </w:rPr>
              <w:t>4%</w:t>
            </w:r>
          </w:p>
        </w:tc>
      </w:tr>
      <w:tr w:rsidR="0046173D" w:rsidRPr="0046173D" w:rsidTr="00D935B4">
        <w:trPr>
          <w:trHeight w:val="255"/>
          <w:jc w:val="center"/>
        </w:trPr>
        <w:tc>
          <w:tcPr>
            <w:tcW w:w="3084" w:type="dxa"/>
            <w:tcBorders>
              <w:top w:val="nil"/>
              <w:left w:val="nil"/>
              <w:bottom w:val="nil"/>
              <w:right w:val="nil"/>
            </w:tcBorders>
            <w:shd w:val="clear" w:color="auto" w:fill="4F81BD"/>
            <w:noWrap/>
            <w:vAlign w:val="center"/>
          </w:tcPr>
          <w:p w:rsidR="0046173D" w:rsidRPr="0046173D" w:rsidRDefault="0046173D" w:rsidP="0046173D">
            <w:pPr>
              <w:spacing w:before="0"/>
              <w:rPr>
                <w:rFonts w:ascii="Verdana" w:eastAsia="Times New Roman" w:hAnsi="Verdana" w:cs="Arial"/>
                <w:b/>
                <w:bCs/>
                <w:color w:val="FFFFFF"/>
                <w:sz w:val="16"/>
                <w:szCs w:val="22"/>
                <w:lang w:val="es-ES"/>
              </w:rPr>
            </w:pPr>
            <w:r w:rsidRPr="0046173D">
              <w:rPr>
                <w:rFonts w:ascii="Verdana" w:eastAsia="Times New Roman" w:hAnsi="Verdana" w:cs="Arial"/>
                <w:b/>
                <w:bCs/>
                <w:color w:val="FFFFFF"/>
                <w:sz w:val="16"/>
                <w:szCs w:val="22"/>
                <w:lang w:val="es-ES"/>
              </w:rPr>
              <w:t xml:space="preserve">TOTALES </w:t>
            </w:r>
            <w:proofErr w:type="spellStart"/>
            <w:r w:rsidRPr="0046173D">
              <w:rPr>
                <w:rFonts w:ascii="Verdana" w:eastAsia="Times New Roman" w:hAnsi="Verdana" w:cs="Arial"/>
                <w:b/>
                <w:bCs/>
                <w:color w:val="FFFFFF"/>
                <w:sz w:val="16"/>
                <w:szCs w:val="22"/>
                <w:lang w:val="es-ES"/>
              </w:rPr>
              <w:t>L.E</w:t>
            </w:r>
            <w:proofErr w:type="spellEnd"/>
            <w:r w:rsidRPr="0046173D">
              <w:rPr>
                <w:rFonts w:ascii="Verdana" w:eastAsia="Times New Roman" w:hAnsi="Verdana" w:cs="Arial"/>
                <w:b/>
                <w:bCs/>
                <w:color w:val="FFFFFF"/>
                <w:sz w:val="16"/>
                <w:szCs w:val="22"/>
                <w:lang w:val="es-ES"/>
              </w:rPr>
              <w:t>.</w:t>
            </w:r>
          </w:p>
        </w:tc>
        <w:tc>
          <w:tcPr>
            <w:tcW w:w="817" w:type="dxa"/>
            <w:tcBorders>
              <w:top w:val="nil"/>
              <w:left w:val="nil"/>
              <w:bottom w:val="nil"/>
              <w:right w:val="nil"/>
            </w:tcBorders>
            <w:noWrap/>
            <w:vAlign w:val="center"/>
          </w:tcPr>
          <w:p w:rsidR="0046173D" w:rsidRPr="0046173D" w:rsidRDefault="0046173D" w:rsidP="0046173D">
            <w:pPr>
              <w:spacing w:before="0" w:after="200"/>
              <w:rPr>
                <w:rFonts w:ascii="Verdana" w:eastAsia="Times New Roman" w:hAnsi="Verdana" w:cs="Arial"/>
                <w:sz w:val="16"/>
                <w:szCs w:val="22"/>
                <w:lang w:val="es-ES"/>
              </w:rPr>
            </w:pPr>
            <w:r w:rsidRPr="0046173D">
              <w:rPr>
                <w:rFonts w:ascii="Verdana" w:eastAsia="Times New Roman" w:hAnsi="Verdana" w:cs="Arial"/>
                <w:sz w:val="16"/>
                <w:szCs w:val="22"/>
                <w:lang w:val="es-ES"/>
              </w:rPr>
              <w:t>2.282</w:t>
            </w:r>
          </w:p>
        </w:tc>
        <w:tc>
          <w:tcPr>
            <w:tcW w:w="1260" w:type="dxa"/>
            <w:tcBorders>
              <w:top w:val="nil"/>
              <w:left w:val="nil"/>
              <w:bottom w:val="nil"/>
              <w:right w:val="nil"/>
            </w:tcBorders>
            <w:noWrap/>
            <w:vAlign w:val="center"/>
          </w:tcPr>
          <w:p w:rsidR="0046173D" w:rsidRPr="0046173D" w:rsidRDefault="0046173D" w:rsidP="0046173D">
            <w:pPr>
              <w:spacing w:before="0" w:after="200"/>
              <w:rPr>
                <w:rFonts w:ascii="Verdana" w:eastAsia="Times New Roman" w:hAnsi="Verdana" w:cs="Arial"/>
                <w:sz w:val="16"/>
                <w:szCs w:val="22"/>
                <w:lang w:val="es-ES"/>
              </w:rPr>
            </w:pPr>
            <w:r w:rsidRPr="0046173D">
              <w:rPr>
                <w:rFonts w:ascii="Verdana" w:eastAsia="Times New Roman" w:hAnsi="Verdana" w:cs="Arial"/>
                <w:sz w:val="16"/>
                <w:szCs w:val="22"/>
                <w:lang w:val="es-ES"/>
              </w:rPr>
              <w:t>100,0%</w:t>
            </w:r>
          </w:p>
        </w:tc>
      </w:tr>
      <w:tr w:rsidR="0046173D" w:rsidRPr="0046173D" w:rsidTr="00D935B4">
        <w:trPr>
          <w:trHeight w:val="255"/>
          <w:jc w:val="center"/>
        </w:trPr>
        <w:tc>
          <w:tcPr>
            <w:tcW w:w="3084" w:type="dxa"/>
            <w:tcBorders>
              <w:top w:val="nil"/>
              <w:left w:val="nil"/>
              <w:bottom w:val="single" w:sz="18" w:space="0" w:color="auto"/>
              <w:right w:val="nil"/>
            </w:tcBorders>
            <w:shd w:val="clear" w:color="auto" w:fill="4F81BD"/>
            <w:noWrap/>
            <w:vAlign w:val="center"/>
          </w:tcPr>
          <w:p w:rsidR="0046173D" w:rsidRPr="0046173D" w:rsidRDefault="0046173D" w:rsidP="0046173D">
            <w:pPr>
              <w:spacing w:before="0"/>
              <w:rPr>
                <w:rFonts w:ascii="Verdana" w:eastAsia="Times New Roman" w:hAnsi="Verdana" w:cs="Arial"/>
                <w:b/>
                <w:bCs/>
                <w:color w:val="FFFFFF"/>
                <w:sz w:val="16"/>
                <w:szCs w:val="22"/>
                <w:lang w:val="es-ES"/>
              </w:rPr>
            </w:pPr>
          </w:p>
        </w:tc>
        <w:tc>
          <w:tcPr>
            <w:tcW w:w="817" w:type="dxa"/>
            <w:tcBorders>
              <w:top w:val="nil"/>
              <w:left w:val="nil"/>
              <w:bottom w:val="single" w:sz="18" w:space="0" w:color="auto"/>
              <w:right w:val="nil"/>
            </w:tcBorders>
            <w:noWrap/>
            <w:vAlign w:val="center"/>
          </w:tcPr>
          <w:p w:rsidR="0046173D" w:rsidRPr="0046173D" w:rsidRDefault="0046173D" w:rsidP="0046173D">
            <w:pPr>
              <w:spacing w:before="0" w:after="200"/>
              <w:rPr>
                <w:rFonts w:ascii="Verdana" w:eastAsia="Times New Roman" w:hAnsi="Verdana" w:cs="Arial"/>
                <w:sz w:val="16"/>
                <w:szCs w:val="22"/>
                <w:lang w:val="es-ES"/>
              </w:rPr>
            </w:pPr>
          </w:p>
        </w:tc>
        <w:tc>
          <w:tcPr>
            <w:tcW w:w="1260" w:type="dxa"/>
            <w:tcBorders>
              <w:top w:val="nil"/>
              <w:left w:val="nil"/>
              <w:bottom w:val="single" w:sz="18" w:space="0" w:color="auto"/>
              <w:right w:val="nil"/>
            </w:tcBorders>
            <w:noWrap/>
            <w:vAlign w:val="center"/>
          </w:tcPr>
          <w:p w:rsidR="0046173D" w:rsidRPr="0046173D" w:rsidRDefault="0046173D" w:rsidP="0046173D">
            <w:pPr>
              <w:spacing w:before="0" w:after="200"/>
              <w:rPr>
                <w:rFonts w:ascii="Verdana" w:eastAsia="Times New Roman" w:hAnsi="Verdana" w:cs="Arial"/>
                <w:sz w:val="16"/>
                <w:szCs w:val="22"/>
                <w:lang w:val="es-ES"/>
              </w:rPr>
            </w:pPr>
          </w:p>
        </w:tc>
      </w:tr>
    </w:tbl>
    <w:p w:rsidR="0046173D" w:rsidRPr="0046173D" w:rsidRDefault="0046173D" w:rsidP="0046173D">
      <w:pPr>
        <w:spacing w:before="100" w:beforeAutospacing="1"/>
        <w:ind w:firstLine="708"/>
        <w:rPr>
          <w:rFonts w:ascii="Verdana" w:eastAsia="Times New Roman" w:hAnsi="Verdana" w:cs="Arial"/>
          <w:sz w:val="22"/>
          <w:szCs w:val="22"/>
          <w:lang w:val="es-ES"/>
        </w:rPr>
      </w:pPr>
      <w:r w:rsidRPr="0046173D">
        <w:rPr>
          <w:rFonts w:ascii="Verdana" w:eastAsia="Times New Roman" w:hAnsi="Verdana" w:cs="Arial"/>
          <w:sz w:val="22"/>
          <w:szCs w:val="22"/>
          <w:lang w:val="es-ES"/>
        </w:rPr>
        <w:t xml:space="preserve">Respecto al resto de servicios no puede ser que la lista de espera de los dependientes de Grado I sea de 8475 personas y solo 800 </w:t>
      </w:r>
      <w:proofErr w:type="spellStart"/>
      <w:r w:rsidRPr="0046173D">
        <w:rPr>
          <w:rFonts w:ascii="Verdana" w:eastAsia="Times New Roman" w:hAnsi="Verdana" w:cs="Arial"/>
          <w:sz w:val="22"/>
          <w:szCs w:val="22"/>
          <w:lang w:val="es-ES"/>
        </w:rPr>
        <w:t>teleasistencias</w:t>
      </w:r>
      <w:proofErr w:type="spellEnd"/>
      <w:r w:rsidRPr="0046173D">
        <w:rPr>
          <w:rFonts w:ascii="Verdana" w:eastAsia="Times New Roman" w:hAnsi="Verdana" w:cs="Arial"/>
          <w:sz w:val="22"/>
          <w:szCs w:val="22"/>
          <w:lang w:val="es-ES"/>
        </w:rPr>
        <w:t xml:space="preserve">, cuando en otras </w:t>
      </w:r>
      <w:proofErr w:type="spellStart"/>
      <w:r w:rsidRPr="0046173D">
        <w:rPr>
          <w:rFonts w:ascii="Verdana" w:eastAsia="Times New Roman" w:hAnsi="Verdana" w:cs="Arial"/>
          <w:sz w:val="22"/>
          <w:szCs w:val="22"/>
          <w:lang w:val="es-ES"/>
        </w:rPr>
        <w:t>CC.AA</w:t>
      </w:r>
      <w:proofErr w:type="spellEnd"/>
      <w:r w:rsidRPr="0046173D">
        <w:rPr>
          <w:rFonts w:ascii="Verdana" w:eastAsia="Times New Roman" w:hAnsi="Verdana" w:cs="Arial"/>
          <w:sz w:val="22"/>
          <w:szCs w:val="22"/>
          <w:lang w:val="es-ES"/>
        </w:rPr>
        <w:t xml:space="preserve"> con un número similar de población hay hasta 8000, prestación cuyo importe no llega ni a los 25 € por persona. O que la ayuda a domicilio esté siendo íntegramente prestado por los Ayuntamientos de la Isla, siendo un prestación fundamental para ayudar a las personas dependientes y a sus familias.</w:t>
      </w:r>
    </w:p>
    <w:p w:rsidR="0046173D" w:rsidRPr="0046173D" w:rsidRDefault="0046173D" w:rsidP="0046173D">
      <w:pPr>
        <w:spacing w:before="100" w:beforeAutospacing="1"/>
        <w:rPr>
          <w:rFonts w:ascii="Verdana" w:eastAsia="Times New Roman" w:hAnsi="Verdana" w:cs="Arial"/>
          <w:sz w:val="22"/>
          <w:szCs w:val="22"/>
          <w:lang w:val="es-ES"/>
        </w:rPr>
      </w:pPr>
      <w:r w:rsidRPr="0046173D">
        <w:rPr>
          <w:rFonts w:ascii="Verdana" w:eastAsia="Times New Roman" w:hAnsi="Verdana" w:cs="Arial"/>
          <w:sz w:val="22"/>
          <w:szCs w:val="22"/>
          <w:lang w:val="es-ES"/>
        </w:rPr>
        <w:tab/>
        <w:t xml:space="preserve">Conforme a los datos oficiales en Canarias el gobierno solo tiene concedidas 8 ayudas a domicilio. En Andalucía, por ejemplo, se otorgan 62.000 ayudas de este tipo; en Castilla y León 22.400; en Castilla la Mancha 14.800, en País Vasco 6.700 ayudas a domicilio. En canarias solo 8. </w:t>
      </w:r>
    </w:p>
    <w:p w:rsidR="0046173D" w:rsidRPr="0046173D" w:rsidRDefault="0046173D" w:rsidP="0046173D">
      <w:pPr>
        <w:spacing w:before="100" w:beforeAutospacing="1"/>
        <w:ind w:firstLine="708"/>
        <w:rPr>
          <w:rFonts w:ascii="Verdana" w:eastAsia="Times New Roman" w:hAnsi="Verdana" w:cs="Arial"/>
          <w:sz w:val="22"/>
          <w:szCs w:val="22"/>
          <w:lang w:val="es-ES" w:eastAsia="es-ES"/>
        </w:rPr>
      </w:pPr>
      <w:r w:rsidRPr="0046173D">
        <w:rPr>
          <w:rFonts w:ascii="Verdana" w:eastAsia="Times New Roman" w:hAnsi="Verdana" w:cs="Arial"/>
          <w:sz w:val="22"/>
          <w:szCs w:val="22"/>
          <w:lang w:val="es-ES" w:eastAsia="es-ES"/>
        </w:rPr>
        <w:t xml:space="preserve">La filosofía de la Ley de Promoción de la Autonomía Personal y Atención a las personas en situación de Dependencia es fundamentalmente la de mantener a las personas en su entorno habitual durante el mayor tiempo posible y esto sólo se consigue mediante la aplicación de esta prestación de servicios en sus distintas modalidades. La ayuda a domicilio es un servicio integral, orientado a las personas que presentan problemas para la realización de las actividades de la vida diaria, proporcionándoles atención directa en el propio hogar mediante intervenciones específicas que </w:t>
      </w:r>
      <w:r w:rsidRPr="0046173D">
        <w:rPr>
          <w:rFonts w:ascii="Verdana" w:eastAsia="Times New Roman" w:hAnsi="Verdana" w:cs="Arial"/>
          <w:sz w:val="22"/>
          <w:szCs w:val="22"/>
          <w:lang w:val="es-ES" w:eastAsia="es-ES"/>
        </w:rPr>
        <w:lastRenderedPageBreak/>
        <w:t>favorecen su permanencia e integración en su entorno, compensando su restricción de autonomía funcional.</w:t>
      </w:r>
    </w:p>
    <w:p w:rsidR="0046173D" w:rsidRPr="0046173D" w:rsidRDefault="0046173D" w:rsidP="0046173D">
      <w:pPr>
        <w:spacing w:before="100" w:beforeAutospacing="1"/>
        <w:ind w:firstLine="708"/>
        <w:rPr>
          <w:rFonts w:ascii="Verdana" w:eastAsia="Times New Roman" w:hAnsi="Verdana" w:cs="Arial"/>
          <w:sz w:val="22"/>
          <w:szCs w:val="22"/>
          <w:lang w:val="es-ES" w:eastAsia="es-ES"/>
        </w:rPr>
      </w:pPr>
      <w:r w:rsidRPr="0046173D">
        <w:rPr>
          <w:rFonts w:ascii="Verdana" w:eastAsia="Times New Roman" w:hAnsi="Verdana" w:cs="Arial"/>
          <w:sz w:val="22"/>
          <w:szCs w:val="22"/>
          <w:lang w:val="es-ES" w:eastAsia="es-ES"/>
        </w:rPr>
        <w:t>Con el Servicio de Ayuda a Domicilio se consiguen tres objetivos fundamentales. Uno de tipo asistencial, apoyando a la persona dependiente en la realización de aquellas actividades de la vida diaria que no puede ejercitar por sí solas. Otro de tipo preventivo, que hay que fomentar en el ámbito de las políticas sociales en personas mayores, ya que trata de colaborar en el mantenimiento de las personas usuarias en su entorno habitual, evitando o retrasando de esta manera su ingreso en instituciones, previniendo además el riesgo de marginación, aislamiento, abandono y soledad que sufren muchos mayores en canarias y previniendo también el progresivo deterioro de las familias.  Finalmente, un objetivo de tipo educacional a través de la estimulación para desarrollar las capacidades de la persona dependiente.</w:t>
      </w:r>
    </w:p>
    <w:p w:rsidR="0046173D" w:rsidRPr="0046173D" w:rsidRDefault="0046173D" w:rsidP="0046173D">
      <w:pPr>
        <w:spacing w:before="100" w:beforeAutospacing="1"/>
        <w:rPr>
          <w:rFonts w:ascii="Verdana" w:eastAsia="Times New Roman" w:hAnsi="Verdana" w:cs="Arial"/>
          <w:sz w:val="22"/>
          <w:szCs w:val="22"/>
          <w:lang w:val="es-ES"/>
        </w:rPr>
      </w:pPr>
      <w:r w:rsidRPr="0046173D">
        <w:rPr>
          <w:rFonts w:ascii="Verdana" w:eastAsia="Times New Roman" w:hAnsi="Verdana" w:cs="Arial"/>
          <w:sz w:val="22"/>
          <w:szCs w:val="22"/>
          <w:lang w:val="es-ES"/>
        </w:rPr>
        <w:tab/>
        <w:t>Ante esta situación, se propone al Pleno de la Corporación el siguiente acuerdo:</w:t>
      </w:r>
    </w:p>
    <w:p w:rsidR="0046173D" w:rsidRPr="0046173D" w:rsidRDefault="0046173D" w:rsidP="0046173D">
      <w:pPr>
        <w:spacing w:before="100" w:beforeAutospacing="1"/>
        <w:rPr>
          <w:rFonts w:ascii="Verdana" w:eastAsia="Times New Roman" w:hAnsi="Verdana" w:cs="Arial"/>
          <w:sz w:val="22"/>
          <w:szCs w:val="22"/>
          <w:lang w:val="es-ES"/>
        </w:rPr>
      </w:pPr>
      <w:r w:rsidRPr="0046173D">
        <w:rPr>
          <w:rFonts w:ascii="Verdana" w:eastAsia="Times New Roman" w:hAnsi="Verdana" w:cs="Arial"/>
          <w:sz w:val="22"/>
          <w:szCs w:val="22"/>
          <w:lang w:val="es-ES"/>
        </w:rPr>
        <w:tab/>
        <w:t xml:space="preserve">Primero.- Fomentar la existencia de los convenios de dependencia diferenciados por islas, teniendo en cuenta las particularidades de cada una de ellas, con carácter plurianual y continuar incrementando el precio plaza día, tanto en discapacidad como en plazas </w:t>
      </w:r>
      <w:proofErr w:type="spellStart"/>
      <w:r w:rsidRPr="0046173D">
        <w:rPr>
          <w:rFonts w:ascii="Verdana" w:eastAsia="Times New Roman" w:hAnsi="Verdana" w:cs="Arial"/>
          <w:sz w:val="22"/>
          <w:szCs w:val="22"/>
          <w:lang w:val="es-ES"/>
        </w:rPr>
        <w:t>sociosanitarias</w:t>
      </w:r>
      <w:proofErr w:type="spellEnd"/>
      <w:r w:rsidRPr="0046173D">
        <w:rPr>
          <w:rFonts w:ascii="Verdana" w:eastAsia="Times New Roman" w:hAnsi="Verdana" w:cs="Arial"/>
          <w:sz w:val="22"/>
          <w:szCs w:val="22"/>
          <w:lang w:val="es-ES"/>
        </w:rPr>
        <w:t>, de acuerdo con la realidad que están soportando las entidades.</w:t>
      </w:r>
    </w:p>
    <w:p w:rsidR="0046173D" w:rsidRPr="0046173D" w:rsidRDefault="0046173D" w:rsidP="0046173D">
      <w:pPr>
        <w:spacing w:before="100" w:beforeAutospacing="1"/>
        <w:ind w:firstLine="708"/>
        <w:rPr>
          <w:rFonts w:ascii="Verdana" w:eastAsia="Times New Roman" w:hAnsi="Verdana" w:cs="Arial"/>
          <w:sz w:val="22"/>
          <w:szCs w:val="22"/>
          <w:lang w:val="es-ES"/>
        </w:rPr>
      </w:pPr>
      <w:r w:rsidRPr="0046173D">
        <w:rPr>
          <w:rFonts w:ascii="Verdana" w:eastAsia="Times New Roman" w:hAnsi="Verdana" w:cs="Arial"/>
          <w:sz w:val="22"/>
          <w:szCs w:val="22"/>
          <w:lang w:val="es-ES"/>
        </w:rPr>
        <w:t>Segundo.- Instar al Gobierno de Canarias a la pronta publicación del catálogo de prestaciones derivados de la Ley de Dependencia, así como de su cartera de servicios.</w:t>
      </w:r>
    </w:p>
    <w:p w:rsidR="0046173D" w:rsidRPr="0046173D" w:rsidRDefault="0046173D" w:rsidP="0046173D">
      <w:pPr>
        <w:spacing w:before="100" w:beforeAutospacing="1"/>
        <w:ind w:firstLine="708"/>
        <w:rPr>
          <w:rFonts w:ascii="Verdana" w:eastAsia="Times New Roman" w:hAnsi="Verdana" w:cs="Arial"/>
          <w:sz w:val="22"/>
          <w:szCs w:val="22"/>
          <w:lang w:val="es-ES"/>
        </w:rPr>
      </w:pPr>
      <w:r w:rsidRPr="0046173D">
        <w:rPr>
          <w:rFonts w:ascii="Verdana" w:eastAsia="Times New Roman" w:hAnsi="Verdana" w:cs="Arial"/>
          <w:sz w:val="22"/>
          <w:szCs w:val="22"/>
          <w:lang w:val="es-ES"/>
        </w:rPr>
        <w:t xml:space="preserve">Tercero.- Utilizar todas las herramientas previstas en la ley de promoción de la autonomía personal y atención a las personas dependientes para conseguir que estas personas y sus familias estén atendidas en las mejores condiciones. Continuar extendiendo la atención especializada en el domicilio, ayudar en la financiación de la ayuda domiciliaria de los ayuntamientos y </w:t>
      </w:r>
      <w:proofErr w:type="spellStart"/>
      <w:r w:rsidRPr="0046173D">
        <w:rPr>
          <w:rFonts w:ascii="Verdana" w:eastAsia="Times New Roman" w:hAnsi="Verdana" w:cs="Arial"/>
          <w:sz w:val="22"/>
          <w:szCs w:val="22"/>
          <w:lang w:val="es-ES"/>
        </w:rPr>
        <w:t>teleasistencia</w:t>
      </w:r>
      <w:proofErr w:type="spellEnd"/>
      <w:r w:rsidRPr="0046173D">
        <w:rPr>
          <w:rFonts w:ascii="Verdana" w:eastAsia="Times New Roman" w:hAnsi="Verdana" w:cs="Arial"/>
          <w:sz w:val="22"/>
          <w:szCs w:val="22"/>
          <w:lang w:val="es-ES"/>
        </w:rPr>
        <w:t>, y en general aumentar los recursos, tanto personales como económicos, para que las personas dependientes de la isla y sus familias estén atendidas adecuadamente.</w:t>
      </w:r>
    </w:p>
    <w:p w:rsidR="0046173D" w:rsidRPr="0046173D" w:rsidRDefault="0046173D" w:rsidP="0046173D">
      <w:pPr>
        <w:spacing w:before="100" w:beforeAutospacing="1"/>
        <w:ind w:firstLine="708"/>
        <w:rPr>
          <w:rFonts w:ascii="Verdana" w:eastAsia="Times New Roman" w:hAnsi="Verdana" w:cs="Arial"/>
          <w:sz w:val="22"/>
          <w:szCs w:val="22"/>
          <w:lang w:val="es-ES"/>
        </w:rPr>
      </w:pPr>
      <w:r w:rsidRPr="0046173D">
        <w:rPr>
          <w:rFonts w:ascii="Verdana" w:eastAsia="Times New Roman" w:hAnsi="Verdana" w:cs="Arial"/>
          <w:sz w:val="22"/>
          <w:szCs w:val="22"/>
          <w:lang w:val="es-ES"/>
        </w:rPr>
        <w:t>Cuarto.- Extender a los centros de día de mayores y discapacidad el servicio de transporte que se está ofertando en los servicios de promoción de la autonomía y prevención de la dependencia, entre otros, adaptándolos al número de días de servicios de los centros.”</w:t>
      </w:r>
    </w:p>
    <w:p w:rsidR="0046173D" w:rsidRPr="0046173D" w:rsidRDefault="0046173D" w:rsidP="0046173D">
      <w:pPr>
        <w:spacing w:before="100" w:beforeAutospacing="1"/>
        <w:ind w:firstLine="708"/>
        <w:rPr>
          <w:rFonts w:ascii="Verdana" w:eastAsia="Times New Roman" w:hAnsi="Verdana" w:cs="Arial"/>
          <w:sz w:val="22"/>
          <w:szCs w:val="22"/>
          <w:lang w:val="es-ES"/>
        </w:rPr>
      </w:pPr>
      <w:r w:rsidRPr="0046173D">
        <w:rPr>
          <w:rFonts w:ascii="Verdana" w:eastAsia="Times New Roman" w:hAnsi="Verdana" w:cs="Arial"/>
          <w:sz w:val="22"/>
          <w:szCs w:val="22"/>
          <w:lang w:val="es-ES"/>
        </w:rPr>
        <w:t>Habiéndose obtenido el consenso entre todos los Grupos Políticos de esta Corporación, el Pleno, por unanimidad, adopta el siguiente ACUERDO INSTITUCIONAL:</w:t>
      </w:r>
    </w:p>
    <w:p w:rsidR="0046173D" w:rsidRPr="0046173D" w:rsidRDefault="0046173D" w:rsidP="0046173D">
      <w:pPr>
        <w:spacing w:before="100" w:beforeAutospacing="1"/>
        <w:ind w:firstLine="708"/>
        <w:rPr>
          <w:rFonts w:ascii="Verdana" w:eastAsia="Times New Roman" w:hAnsi="Verdana" w:cs="Arial"/>
          <w:sz w:val="22"/>
          <w:szCs w:val="22"/>
          <w:lang w:val="es-ES"/>
        </w:rPr>
      </w:pPr>
      <w:r w:rsidRPr="0046173D">
        <w:rPr>
          <w:rFonts w:ascii="Verdana" w:eastAsia="Times New Roman" w:hAnsi="Verdana" w:cs="Arial"/>
          <w:b/>
          <w:sz w:val="22"/>
          <w:szCs w:val="22"/>
          <w:lang w:val="es-ES"/>
        </w:rPr>
        <w:t>1º.-</w:t>
      </w:r>
      <w:r w:rsidRPr="0046173D">
        <w:rPr>
          <w:rFonts w:ascii="Verdana" w:eastAsia="Times New Roman" w:hAnsi="Verdana" w:cs="Arial"/>
          <w:sz w:val="22"/>
          <w:szCs w:val="22"/>
          <w:lang w:val="es-ES"/>
        </w:rPr>
        <w:t xml:space="preserve"> Fomentar la existencia de los convenios de dependencia diferenciados por islas, teniendo en cuenta las particularidades de cada una de ellas, con carácter plurianual y continuar incrementando el precio </w:t>
      </w:r>
      <w:r w:rsidRPr="0046173D">
        <w:rPr>
          <w:rFonts w:ascii="Verdana" w:eastAsia="Times New Roman" w:hAnsi="Verdana" w:cs="Arial"/>
          <w:sz w:val="22"/>
          <w:szCs w:val="22"/>
          <w:lang w:val="es-ES"/>
        </w:rPr>
        <w:lastRenderedPageBreak/>
        <w:t xml:space="preserve">plaza/día, tanto en discapacidad como en plazas </w:t>
      </w:r>
      <w:proofErr w:type="spellStart"/>
      <w:r w:rsidRPr="0046173D">
        <w:rPr>
          <w:rFonts w:ascii="Verdana" w:eastAsia="Times New Roman" w:hAnsi="Verdana" w:cs="Arial"/>
          <w:sz w:val="22"/>
          <w:szCs w:val="22"/>
          <w:lang w:val="es-ES"/>
        </w:rPr>
        <w:t>sociosanitarias</w:t>
      </w:r>
      <w:proofErr w:type="spellEnd"/>
      <w:r w:rsidRPr="0046173D">
        <w:rPr>
          <w:rFonts w:ascii="Verdana" w:eastAsia="Times New Roman" w:hAnsi="Verdana" w:cs="Arial"/>
          <w:sz w:val="22"/>
          <w:szCs w:val="22"/>
          <w:lang w:val="es-ES"/>
        </w:rPr>
        <w:t>, de acuerdo con la realidad que están soportando las entidades.</w:t>
      </w:r>
    </w:p>
    <w:p w:rsidR="0046173D" w:rsidRPr="0046173D" w:rsidRDefault="0046173D" w:rsidP="0046173D">
      <w:pPr>
        <w:spacing w:before="100" w:beforeAutospacing="1"/>
        <w:ind w:firstLine="708"/>
        <w:rPr>
          <w:rFonts w:ascii="Verdana" w:eastAsia="Times New Roman" w:hAnsi="Verdana" w:cs="Arial"/>
          <w:sz w:val="22"/>
          <w:szCs w:val="22"/>
          <w:lang w:val="es-ES"/>
        </w:rPr>
      </w:pPr>
      <w:r w:rsidRPr="0046173D">
        <w:rPr>
          <w:rFonts w:ascii="Verdana" w:eastAsia="Times New Roman" w:hAnsi="Verdana" w:cs="Arial"/>
          <w:b/>
          <w:sz w:val="22"/>
          <w:szCs w:val="22"/>
          <w:lang w:val="es-ES"/>
        </w:rPr>
        <w:t>2º.-</w:t>
      </w:r>
      <w:r w:rsidRPr="0046173D">
        <w:rPr>
          <w:rFonts w:ascii="Verdana" w:eastAsia="Times New Roman" w:hAnsi="Verdana" w:cs="Arial"/>
          <w:sz w:val="22"/>
          <w:szCs w:val="22"/>
          <w:lang w:val="es-ES"/>
        </w:rPr>
        <w:t xml:space="preserve"> Instar al Gobierno de Canarias a la pronta publicación del catálogo de prestaciones derivados de la Ley de Dependencia, así como de su cartera de servicios.</w:t>
      </w:r>
    </w:p>
    <w:p w:rsidR="0046173D" w:rsidRPr="0046173D" w:rsidRDefault="0046173D" w:rsidP="0046173D">
      <w:pPr>
        <w:spacing w:before="100" w:beforeAutospacing="1"/>
        <w:ind w:firstLine="708"/>
        <w:rPr>
          <w:rFonts w:ascii="Verdana" w:eastAsia="Times New Roman" w:hAnsi="Verdana" w:cs="Arial"/>
          <w:sz w:val="22"/>
          <w:szCs w:val="22"/>
          <w:lang w:val="es-ES"/>
        </w:rPr>
      </w:pPr>
      <w:r w:rsidRPr="0046173D">
        <w:rPr>
          <w:rFonts w:ascii="Verdana" w:eastAsia="Times New Roman" w:hAnsi="Verdana" w:cs="Arial"/>
          <w:b/>
          <w:sz w:val="22"/>
          <w:szCs w:val="22"/>
          <w:lang w:val="es-ES"/>
        </w:rPr>
        <w:t>3º.-</w:t>
      </w:r>
      <w:r w:rsidRPr="0046173D">
        <w:rPr>
          <w:rFonts w:ascii="Verdana" w:eastAsia="Times New Roman" w:hAnsi="Verdana" w:cs="Arial"/>
          <w:sz w:val="22"/>
          <w:szCs w:val="22"/>
          <w:lang w:val="es-ES"/>
        </w:rPr>
        <w:t xml:space="preserve"> Utilizar todas las herramientas previstas en la Ley de Promoción de la Autonomía Personal y Atención a las Personas Dependientes para conseguir que estas personas y sus familias estén atendidas en las mejores condiciones. Continuar extendiendo la atención especializada en el domicilio, ayudar en la financiación de la ayuda domiciliaria de los ayuntamientos y </w:t>
      </w:r>
      <w:proofErr w:type="spellStart"/>
      <w:r w:rsidRPr="0046173D">
        <w:rPr>
          <w:rFonts w:ascii="Verdana" w:eastAsia="Times New Roman" w:hAnsi="Verdana" w:cs="Arial"/>
          <w:sz w:val="22"/>
          <w:szCs w:val="22"/>
          <w:lang w:val="es-ES"/>
        </w:rPr>
        <w:t>teleasistencia</w:t>
      </w:r>
      <w:proofErr w:type="spellEnd"/>
      <w:r w:rsidRPr="0046173D">
        <w:rPr>
          <w:rFonts w:ascii="Verdana" w:eastAsia="Times New Roman" w:hAnsi="Verdana" w:cs="Arial"/>
          <w:sz w:val="22"/>
          <w:szCs w:val="22"/>
          <w:lang w:val="es-ES"/>
        </w:rPr>
        <w:t>, y en general aumentar los recursos, tanto personales como económicos, para que las personas dependientes de la Isla y sus familias estén atendidas adecuadamente.</w:t>
      </w:r>
    </w:p>
    <w:p w:rsidR="0046173D" w:rsidRPr="0046173D" w:rsidRDefault="0046173D" w:rsidP="0046173D">
      <w:pPr>
        <w:spacing w:before="100" w:beforeAutospacing="1"/>
        <w:ind w:firstLine="708"/>
        <w:rPr>
          <w:rFonts w:ascii="Verdana" w:eastAsia="Times New Roman" w:hAnsi="Verdana" w:cs="Arial"/>
          <w:sz w:val="22"/>
          <w:szCs w:val="22"/>
          <w:lang w:val="es-ES"/>
        </w:rPr>
      </w:pPr>
      <w:r w:rsidRPr="0046173D">
        <w:rPr>
          <w:rFonts w:ascii="Verdana" w:eastAsia="Times New Roman" w:hAnsi="Verdana" w:cs="Arial"/>
          <w:b/>
          <w:sz w:val="22"/>
          <w:szCs w:val="22"/>
          <w:lang w:val="es-ES"/>
        </w:rPr>
        <w:t>4º.-</w:t>
      </w:r>
      <w:r w:rsidRPr="0046173D">
        <w:rPr>
          <w:rFonts w:ascii="Verdana" w:eastAsia="Times New Roman" w:hAnsi="Verdana" w:cs="Arial"/>
          <w:sz w:val="22"/>
          <w:szCs w:val="22"/>
          <w:lang w:val="es-ES"/>
        </w:rPr>
        <w:t xml:space="preserve"> Extender a los centros de día de mayores y discapacidad el servicio de transporte que se está ofertando en los servicios de promoción de la autonomía y prevención de la dependencia, entre otros, adaptándolos al número de días de servicios de los centros.</w:t>
      </w:r>
    </w:p>
    <w:p w:rsidR="0046173D" w:rsidRPr="0046173D" w:rsidRDefault="0046173D" w:rsidP="0046173D">
      <w:pPr>
        <w:spacing w:before="600" w:after="360"/>
        <w:ind w:firstLine="567"/>
        <w:rPr>
          <w:rFonts w:ascii="Verdana" w:eastAsia="Times New Roman" w:hAnsi="Verdana"/>
          <w:b/>
          <w:sz w:val="22"/>
          <w:szCs w:val="22"/>
          <w:lang w:eastAsia="es-ES"/>
        </w:rPr>
      </w:pPr>
      <w:r w:rsidRPr="0046173D">
        <w:rPr>
          <w:rFonts w:ascii="Verdana" w:eastAsia="Times New Roman" w:hAnsi="Verdana"/>
          <w:b/>
          <w:sz w:val="22"/>
          <w:szCs w:val="22"/>
          <w:lang w:eastAsia="es-ES"/>
        </w:rPr>
        <w:t>30.- Moción del Grupo Popular instando al Ministerio de Fomento a que siga contribuyendo con el proyecto del Tren del Sur.</w:t>
      </w:r>
    </w:p>
    <w:p w:rsidR="0046173D" w:rsidRPr="0046173D" w:rsidRDefault="0046173D" w:rsidP="0046173D">
      <w:pPr>
        <w:spacing w:before="120" w:after="120"/>
        <w:ind w:firstLine="851"/>
        <w:rPr>
          <w:rFonts w:ascii="Verdana" w:eastAsia="Times New Roman" w:hAnsi="Verdana" w:cs="Arial"/>
          <w:sz w:val="22"/>
          <w:szCs w:val="22"/>
          <w:lang w:val="es-ES" w:eastAsia="es-ES"/>
        </w:rPr>
      </w:pPr>
      <w:r w:rsidRPr="0046173D">
        <w:rPr>
          <w:rFonts w:ascii="Verdana" w:eastAsia="Times New Roman" w:hAnsi="Verdana" w:cs="Arial"/>
          <w:sz w:val="22"/>
          <w:szCs w:val="22"/>
          <w:lang w:val="es-ES" w:eastAsia="es-ES"/>
        </w:rPr>
        <w:t>Vista moción que presenta el Grupo Popular instando al Ministerio de Fomento a que siga contribuyendo con el proyecto del Tren del Sur, del siguiente contenido literal:</w:t>
      </w:r>
    </w:p>
    <w:p w:rsidR="0046173D" w:rsidRPr="0046173D" w:rsidRDefault="0046173D" w:rsidP="0046173D">
      <w:pPr>
        <w:spacing w:before="120" w:after="120"/>
        <w:ind w:firstLine="851"/>
        <w:rPr>
          <w:rFonts w:ascii="Verdana" w:eastAsia="Times New Roman" w:hAnsi="Verdana" w:cs="Arial"/>
          <w:sz w:val="22"/>
          <w:szCs w:val="22"/>
          <w:lang w:val="es-ES" w:eastAsia="es-ES"/>
        </w:rPr>
      </w:pPr>
      <w:r w:rsidRPr="0046173D">
        <w:rPr>
          <w:rFonts w:ascii="Verdana" w:eastAsia="Times New Roman" w:hAnsi="Verdana" w:cs="Arial"/>
          <w:sz w:val="22"/>
          <w:szCs w:val="22"/>
          <w:lang w:val="es-ES" w:eastAsia="es-ES"/>
        </w:rPr>
        <w:t>“</w:t>
      </w:r>
      <w:r w:rsidRPr="0046173D">
        <w:rPr>
          <w:rFonts w:ascii="Verdana" w:eastAsia="Times New Roman" w:hAnsi="Verdana" w:cs="Arial"/>
          <w:sz w:val="22"/>
          <w:szCs w:val="22"/>
          <w:u w:val="single"/>
          <w:lang w:val="es-ES" w:eastAsia="es-ES"/>
        </w:rPr>
        <w:t>Exposición de motivos</w:t>
      </w:r>
      <w:r w:rsidRPr="0046173D">
        <w:rPr>
          <w:rFonts w:ascii="Verdana" w:eastAsia="Times New Roman" w:hAnsi="Verdana" w:cs="Arial"/>
          <w:sz w:val="22"/>
          <w:szCs w:val="22"/>
          <w:lang w:val="es-ES" w:eastAsia="es-ES"/>
        </w:rPr>
        <w:t>.</w:t>
      </w:r>
    </w:p>
    <w:p w:rsidR="0046173D" w:rsidRPr="0046173D" w:rsidRDefault="0046173D" w:rsidP="0046173D">
      <w:pPr>
        <w:spacing w:before="120" w:after="120"/>
        <w:ind w:firstLine="851"/>
        <w:rPr>
          <w:rFonts w:ascii="Verdana" w:eastAsia="Times New Roman" w:hAnsi="Verdana" w:cs="Arial"/>
          <w:sz w:val="22"/>
          <w:szCs w:val="22"/>
          <w:lang w:val="es-ES" w:eastAsia="es-ES"/>
        </w:rPr>
      </w:pPr>
      <w:r w:rsidRPr="0046173D">
        <w:rPr>
          <w:rFonts w:ascii="Verdana" w:eastAsia="Times New Roman" w:hAnsi="Verdana" w:cs="Arial"/>
          <w:sz w:val="22"/>
          <w:szCs w:val="22"/>
          <w:lang w:val="es-ES" w:eastAsia="es-ES"/>
        </w:rPr>
        <w:t xml:space="preserve">Según se pudo comprobar en la respuesta dada por la SECRETARÍA General de Transportes del Ministerio, María José Rallo del Olmo,  en una reciente reunión de la Comisión de Fomento del Congreso de los Diputados, los planes que tiene el Gobierno de Pedro Sánchez para Canarias en materia de transporte terrestre, y más en concreto, sobre la financiación del futuro tren del Sur de Tenerife, son vagos, genéricos e imprecisos.  </w:t>
      </w:r>
    </w:p>
    <w:p w:rsidR="0046173D" w:rsidRPr="0046173D" w:rsidRDefault="0046173D" w:rsidP="0046173D">
      <w:pPr>
        <w:spacing w:before="120" w:after="120"/>
        <w:ind w:firstLine="851"/>
        <w:rPr>
          <w:rFonts w:ascii="Verdana" w:eastAsia="Times New Roman" w:hAnsi="Verdana" w:cs="Arial"/>
          <w:color w:val="000000"/>
          <w:sz w:val="22"/>
          <w:szCs w:val="22"/>
          <w:lang w:eastAsia="es-ES"/>
        </w:rPr>
      </w:pPr>
      <w:r w:rsidRPr="0046173D">
        <w:rPr>
          <w:rFonts w:ascii="Verdana" w:eastAsia="Times New Roman" w:hAnsi="Verdana" w:cs="Arial"/>
          <w:color w:val="000000"/>
          <w:sz w:val="22"/>
          <w:szCs w:val="22"/>
          <w:lang w:eastAsia="es-ES"/>
        </w:rPr>
        <w:t>Tanto, que la SECRETARÍA General de Transportes no quiso aclarar si continuará con las ayudas comprometidas por el Gobierno del PP para al tren del Sur, del que la única referencia real que existe en la actualidad es una anualidad de 5 millones del presupuesto de 2018, compromiso del Partido Popular.</w:t>
      </w:r>
    </w:p>
    <w:p w:rsidR="0046173D" w:rsidRPr="0046173D" w:rsidRDefault="0046173D" w:rsidP="0046173D">
      <w:pPr>
        <w:spacing w:before="120" w:after="120"/>
        <w:ind w:firstLine="851"/>
        <w:rPr>
          <w:rFonts w:ascii="Verdana" w:eastAsia="Times New Roman" w:hAnsi="Verdana" w:cs="Arial"/>
          <w:sz w:val="22"/>
          <w:szCs w:val="22"/>
          <w:lang w:val="es-ES" w:eastAsia="es-ES"/>
        </w:rPr>
      </w:pPr>
      <w:r w:rsidRPr="0046173D">
        <w:rPr>
          <w:rFonts w:ascii="Verdana" w:eastAsia="Times New Roman" w:hAnsi="Verdana" w:cs="Arial"/>
          <w:sz w:val="22"/>
          <w:szCs w:val="22"/>
          <w:lang w:val="es-ES" w:eastAsia="es-ES"/>
        </w:rPr>
        <w:t xml:space="preserve">En el documento de programación de subvenciones para el transporte terrestre 2018-2021 del Ministerio de Fomento que ha elaborado el PSOE no se contempla un proyecto de futuro para optimizar las infraestructuras de transporte con el objeto de mejorar la accesibilidad y potenciar la cohesión territorial de Canarias, como hizo el PP anteriormente, sino que se habla del desarrollo del transporte supletorio al de carreteras, es decir, del ferrocarril, pero sin establecer compromiso económico alguno. </w:t>
      </w:r>
    </w:p>
    <w:p w:rsidR="0046173D" w:rsidRPr="0046173D" w:rsidRDefault="0046173D" w:rsidP="0046173D">
      <w:pPr>
        <w:spacing w:before="120" w:after="120"/>
        <w:ind w:firstLine="851"/>
        <w:rPr>
          <w:rFonts w:ascii="Verdana" w:eastAsia="Times New Roman" w:hAnsi="Verdana" w:cs="Arial"/>
          <w:color w:val="000000"/>
          <w:sz w:val="22"/>
          <w:szCs w:val="22"/>
          <w:lang w:eastAsia="es-ES"/>
        </w:rPr>
      </w:pPr>
      <w:r w:rsidRPr="0046173D">
        <w:rPr>
          <w:rFonts w:ascii="Verdana" w:eastAsia="Times New Roman" w:hAnsi="Verdana" w:cs="Arial"/>
          <w:color w:val="000000"/>
          <w:sz w:val="22"/>
          <w:szCs w:val="22"/>
          <w:lang w:eastAsia="es-ES"/>
        </w:rPr>
        <w:t xml:space="preserve">Esta falta de previsión y de continuidad de las subvenciones en el horizonte del año 2021 no sólo afecta seriamente al desarrollo económico </w:t>
      </w:r>
      <w:r w:rsidRPr="0046173D">
        <w:rPr>
          <w:rFonts w:ascii="Verdana" w:eastAsia="Times New Roman" w:hAnsi="Verdana" w:cs="Arial"/>
          <w:color w:val="000000"/>
          <w:sz w:val="22"/>
          <w:szCs w:val="22"/>
          <w:lang w:eastAsia="es-ES"/>
        </w:rPr>
        <w:lastRenderedPageBreak/>
        <w:t>de la Isla, cuando de todos es sabido que inseguridad y la incertidumbre son el peor enemigo de las inversiones y de los proyectos a futuro, sino que además dejan sin solución al gravísimo problema de movilidad que sufren las Islas, aún más importante en Tenerife, y que se agrava por unas infraestructuras insuficientes.</w:t>
      </w:r>
    </w:p>
    <w:p w:rsidR="0046173D" w:rsidRPr="0046173D" w:rsidRDefault="0046173D" w:rsidP="0046173D">
      <w:pPr>
        <w:spacing w:before="120" w:after="120"/>
        <w:ind w:firstLine="851"/>
        <w:rPr>
          <w:rFonts w:ascii="Verdana" w:eastAsia="Times New Roman" w:hAnsi="Verdana" w:cs="Arial"/>
          <w:color w:val="000000"/>
          <w:sz w:val="22"/>
          <w:szCs w:val="22"/>
          <w:lang w:eastAsia="es-ES"/>
        </w:rPr>
      </w:pPr>
      <w:r w:rsidRPr="0046173D">
        <w:rPr>
          <w:rFonts w:ascii="Verdana" w:eastAsia="Times New Roman" w:hAnsi="Verdana" w:cs="Arial"/>
          <w:color w:val="000000"/>
          <w:sz w:val="22"/>
          <w:szCs w:val="22"/>
          <w:lang w:eastAsia="es-ES"/>
        </w:rPr>
        <w:t xml:space="preserve">Sin embargo, y por el momento, ni se ha firmado el Convenio de Carreteras, que es el que desarrolla las infraestructuras necesarias, ni se han asumido más allá que en una mera declaración de intenciones el fomento de la </w:t>
      </w:r>
      <w:proofErr w:type="spellStart"/>
      <w:r w:rsidRPr="0046173D">
        <w:rPr>
          <w:rFonts w:ascii="Verdana" w:eastAsia="Times New Roman" w:hAnsi="Verdana" w:cs="Arial"/>
          <w:color w:val="000000"/>
          <w:sz w:val="22"/>
          <w:szCs w:val="22"/>
          <w:lang w:eastAsia="es-ES"/>
        </w:rPr>
        <w:t>intermodalidad</w:t>
      </w:r>
      <w:proofErr w:type="spellEnd"/>
      <w:r w:rsidRPr="0046173D">
        <w:rPr>
          <w:rFonts w:ascii="Verdana" w:eastAsia="Times New Roman" w:hAnsi="Verdana" w:cs="Arial"/>
          <w:color w:val="000000"/>
          <w:sz w:val="22"/>
          <w:szCs w:val="22"/>
          <w:lang w:eastAsia="es-ES"/>
        </w:rPr>
        <w:t xml:space="preserve"> con una apuesta por el tren del Sur de la Isla, donde se produce el mayor polo de desarrollo (35% del PIB derivado del sector turístico). Mientras, Tenerife sufre tal colapso en sus principales  vías de comunicación que está estrangulando nuestro principal sector económico, ya que los viajeros tienen que acudir al aeropuerto 4 ó 5 horas antes debido al temor de no llegar a tiempo por las colas de tráfico, con la consecuencia de que también tenemos colapsadas las terminales aeroportuarias.</w:t>
      </w:r>
    </w:p>
    <w:p w:rsidR="0046173D" w:rsidRPr="0046173D" w:rsidRDefault="0046173D" w:rsidP="0046173D">
      <w:pPr>
        <w:spacing w:before="120" w:after="120"/>
        <w:ind w:firstLine="851"/>
        <w:rPr>
          <w:rFonts w:ascii="Verdana" w:eastAsia="Times New Roman" w:hAnsi="Verdana" w:cs="Arial"/>
          <w:color w:val="000000"/>
          <w:sz w:val="22"/>
          <w:szCs w:val="22"/>
          <w:lang w:eastAsia="es-ES"/>
        </w:rPr>
      </w:pPr>
      <w:r w:rsidRPr="0046173D">
        <w:rPr>
          <w:rFonts w:ascii="Verdana" w:eastAsia="Times New Roman" w:hAnsi="Verdana" w:cs="Arial"/>
          <w:color w:val="000000"/>
          <w:sz w:val="22"/>
          <w:szCs w:val="22"/>
          <w:lang w:eastAsia="es-ES"/>
        </w:rPr>
        <w:t xml:space="preserve">Básicamente, los objetivos en materia de transporte terrestre del PSOE y del PP son coincidentes y  pasan por la discriminación positiva del transporte público, el fomento de uso de la </w:t>
      </w:r>
      <w:proofErr w:type="spellStart"/>
      <w:r w:rsidRPr="0046173D">
        <w:rPr>
          <w:rFonts w:ascii="Verdana" w:eastAsia="Times New Roman" w:hAnsi="Verdana" w:cs="Arial"/>
          <w:color w:val="000000"/>
          <w:sz w:val="22"/>
          <w:szCs w:val="22"/>
          <w:lang w:eastAsia="es-ES"/>
        </w:rPr>
        <w:t>intermodalidad</w:t>
      </w:r>
      <w:proofErr w:type="spellEnd"/>
      <w:r w:rsidRPr="0046173D">
        <w:rPr>
          <w:rFonts w:ascii="Verdana" w:eastAsia="Times New Roman" w:hAnsi="Verdana" w:cs="Arial"/>
          <w:color w:val="000000"/>
          <w:sz w:val="22"/>
          <w:szCs w:val="22"/>
          <w:lang w:eastAsia="es-ES"/>
        </w:rPr>
        <w:t xml:space="preserve"> (intercambiadores, parkings, etcétera) y una red capilar de transporte intermodal que acerque las principales infraestructuras a todas las poblaciones.</w:t>
      </w:r>
    </w:p>
    <w:p w:rsidR="0046173D" w:rsidRPr="0046173D" w:rsidRDefault="0046173D" w:rsidP="0046173D">
      <w:pPr>
        <w:spacing w:before="120" w:after="120"/>
        <w:ind w:firstLine="851"/>
        <w:rPr>
          <w:rFonts w:ascii="Verdana" w:eastAsia="Times New Roman" w:hAnsi="Verdana" w:cs="Arial"/>
          <w:color w:val="000000"/>
          <w:sz w:val="22"/>
          <w:szCs w:val="22"/>
          <w:lang w:eastAsia="es-ES"/>
        </w:rPr>
      </w:pPr>
      <w:r w:rsidRPr="0046173D">
        <w:rPr>
          <w:rFonts w:ascii="Verdana" w:eastAsia="Times New Roman" w:hAnsi="Verdana" w:cs="Arial"/>
          <w:color w:val="000000"/>
          <w:sz w:val="22"/>
          <w:szCs w:val="22"/>
          <w:lang w:eastAsia="es-ES"/>
        </w:rPr>
        <w:t>La diferencia está en que mientras que el PP estuvo en el Gobierno de España se cumplieron los compromisos asociados a esos objetivos y el PSOE ni sabe ni contesta ni se compromete con el tren del Sur y ni siquiera firma el Convenio de Carreteras, lo que perjudica gravemente a toda Canarias y a Tenerife en particular</w:t>
      </w:r>
    </w:p>
    <w:p w:rsidR="0046173D" w:rsidRPr="0046173D" w:rsidRDefault="0046173D" w:rsidP="0046173D">
      <w:pPr>
        <w:spacing w:before="120" w:after="120"/>
        <w:ind w:firstLine="851"/>
        <w:rPr>
          <w:rFonts w:ascii="Verdana" w:eastAsia="Times New Roman" w:hAnsi="Verdana" w:cs="Arial"/>
          <w:b/>
          <w:color w:val="000000"/>
          <w:sz w:val="22"/>
          <w:szCs w:val="22"/>
          <w:lang w:eastAsia="es-ES"/>
        </w:rPr>
      </w:pPr>
      <w:r w:rsidRPr="0046173D">
        <w:rPr>
          <w:rFonts w:ascii="Verdana" w:eastAsia="Times New Roman" w:hAnsi="Verdana" w:cs="Arial"/>
          <w:color w:val="000000"/>
          <w:sz w:val="22"/>
          <w:szCs w:val="22"/>
          <w:lang w:eastAsia="es-ES"/>
        </w:rPr>
        <w:t>En base a todo lo expuesto, se propone al Pleno del Excmo. Cabildo de Tenerife el siguiente acuerdo:</w:t>
      </w:r>
      <w:r w:rsidRPr="0046173D">
        <w:rPr>
          <w:rFonts w:ascii="Verdana" w:eastAsia="Times New Roman" w:hAnsi="Verdana" w:cs="Arial"/>
          <w:b/>
          <w:color w:val="000000"/>
          <w:sz w:val="22"/>
          <w:szCs w:val="22"/>
          <w:lang w:eastAsia="es-ES"/>
        </w:rPr>
        <w:t xml:space="preserve"> </w:t>
      </w:r>
    </w:p>
    <w:p w:rsidR="0046173D" w:rsidRPr="0046173D" w:rsidRDefault="0046173D" w:rsidP="0046173D">
      <w:pPr>
        <w:spacing w:before="120" w:after="120"/>
        <w:ind w:firstLine="851"/>
        <w:rPr>
          <w:rFonts w:ascii="Verdana" w:eastAsia="Times New Roman" w:hAnsi="Verdana" w:cs="Arial"/>
          <w:iCs/>
          <w:sz w:val="22"/>
          <w:szCs w:val="22"/>
          <w:lang w:eastAsia="es-ES"/>
        </w:rPr>
      </w:pPr>
      <w:r w:rsidRPr="0046173D">
        <w:rPr>
          <w:rFonts w:ascii="Verdana" w:eastAsia="Times New Roman" w:hAnsi="Verdana" w:cs="Arial"/>
          <w:iCs/>
          <w:sz w:val="22"/>
          <w:szCs w:val="22"/>
          <w:lang w:eastAsia="es-ES"/>
        </w:rPr>
        <w:t>Instar al Ministerio de Fomento, a que siga contribuyendo con el Cabildo Insular de Tenerife, como se ha hecho desde el año 2009, en la financiación de los estudios y trabajos previos para la construcción del Tren del Sur, a efectos de que se puedan completar la totalidad de los trabajos previos necesarios y la obtención de los terrenos para la ejecución de las obras. Dicha colaboración se deberá materializar mediante la suscripción de un convenio entre la Administración General del Estado y el Cabildo Insular de Tenerife, donde se especifiquen claramente compromisos financieros y temporales.”</w:t>
      </w:r>
    </w:p>
    <w:p w:rsidR="0046173D" w:rsidRPr="0046173D" w:rsidRDefault="0046173D" w:rsidP="0046173D">
      <w:pPr>
        <w:spacing w:before="120" w:after="120"/>
        <w:ind w:firstLine="851"/>
        <w:rPr>
          <w:rFonts w:ascii="Verdana" w:eastAsia="Times New Roman" w:hAnsi="Verdana" w:cs="Arial"/>
          <w:sz w:val="22"/>
          <w:szCs w:val="22"/>
          <w:lang w:eastAsia="es-ES"/>
        </w:rPr>
      </w:pPr>
      <w:r w:rsidRPr="0046173D">
        <w:rPr>
          <w:rFonts w:ascii="Verdana" w:eastAsia="Times New Roman" w:hAnsi="Verdana" w:cs="Arial"/>
          <w:sz w:val="22"/>
          <w:szCs w:val="22"/>
          <w:lang w:eastAsia="es-ES"/>
        </w:rPr>
        <w:t>Celebrado el oportuno debate de la moción que consta íntegramente en el Diario de Sesiones del Pleno previsto en el artículo 68.3 del Reglamento Orgánico de esta Corporación, así como la correspondiente votación, con un resultado de 20 votos a favor de los Consejeros presentes de los Grupos Coalición Canaria-PNC (9), Socialista (6) y Popular (5) y 5 votos en contra de los Consejeros del Grupo Podemos.</w:t>
      </w:r>
    </w:p>
    <w:p w:rsidR="0046173D" w:rsidRPr="0046173D" w:rsidRDefault="0046173D" w:rsidP="0046173D">
      <w:pPr>
        <w:spacing w:before="120" w:after="120"/>
        <w:ind w:firstLine="851"/>
        <w:rPr>
          <w:rFonts w:ascii="Verdana" w:eastAsia="Times New Roman" w:hAnsi="Verdana" w:cs="Arial"/>
          <w:sz w:val="22"/>
          <w:szCs w:val="22"/>
          <w:lang w:eastAsia="es-ES"/>
        </w:rPr>
      </w:pPr>
      <w:r w:rsidRPr="0046173D">
        <w:rPr>
          <w:rFonts w:ascii="Verdana" w:eastAsia="Times New Roman" w:hAnsi="Verdana" w:cs="Arial"/>
          <w:sz w:val="22"/>
          <w:szCs w:val="22"/>
          <w:lang w:eastAsia="es-ES"/>
        </w:rPr>
        <w:t>En consecuencia, el Pleno, por mayoría, adopta el siguiente ACUERDO:</w:t>
      </w:r>
    </w:p>
    <w:p w:rsidR="0046173D" w:rsidRPr="0046173D" w:rsidRDefault="0046173D" w:rsidP="0046173D">
      <w:pPr>
        <w:spacing w:before="120" w:after="120"/>
        <w:ind w:firstLine="851"/>
        <w:rPr>
          <w:rFonts w:ascii="Verdana" w:eastAsia="Times New Roman" w:hAnsi="Verdana" w:cs="Arial"/>
          <w:iCs/>
          <w:sz w:val="22"/>
          <w:szCs w:val="22"/>
          <w:lang w:eastAsia="es-ES"/>
        </w:rPr>
      </w:pPr>
      <w:r w:rsidRPr="0046173D">
        <w:rPr>
          <w:rFonts w:ascii="Verdana" w:eastAsia="Times New Roman" w:hAnsi="Verdana" w:cs="Arial"/>
          <w:iCs/>
          <w:sz w:val="22"/>
          <w:szCs w:val="22"/>
          <w:lang w:eastAsia="es-ES"/>
        </w:rPr>
        <w:t xml:space="preserve">-Instar al Ministerio de Fomento a que siga contribuyendo con el Cabildo Insular de Tenerife, como se ha hecho desde el año 2009, en la </w:t>
      </w:r>
      <w:r w:rsidRPr="0046173D">
        <w:rPr>
          <w:rFonts w:ascii="Verdana" w:eastAsia="Times New Roman" w:hAnsi="Verdana" w:cs="Arial"/>
          <w:iCs/>
          <w:sz w:val="22"/>
          <w:szCs w:val="22"/>
          <w:lang w:eastAsia="es-ES"/>
        </w:rPr>
        <w:lastRenderedPageBreak/>
        <w:t>financiación de los estudios y trabajos previos para la construcción del Tren del Sur, a efectos de que se puedan completar la totalidad de los trabajos previos necesarios y la obtención de los terrenos para la ejecución de las obras. Dicha colaboración se deberá materializar mediante la suscripción de un convenio entre la Administración General del Estado y el Cabildo Insular de Tenerife, donde se especifiquen claramente compromisos financieros y temporales.</w:t>
      </w:r>
    </w:p>
    <w:p w:rsidR="0046173D" w:rsidRPr="0046173D" w:rsidRDefault="0046173D" w:rsidP="0046173D">
      <w:pPr>
        <w:spacing w:before="600" w:after="360"/>
        <w:ind w:firstLine="567"/>
        <w:rPr>
          <w:rFonts w:ascii="Verdana" w:eastAsia="Times New Roman" w:hAnsi="Verdana"/>
          <w:b/>
          <w:sz w:val="22"/>
          <w:szCs w:val="22"/>
          <w:lang w:eastAsia="es-ES"/>
        </w:rPr>
      </w:pPr>
      <w:r w:rsidRPr="0046173D">
        <w:rPr>
          <w:rFonts w:ascii="Verdana" w:eastAsia="Times New Roman" w:hAnsi="Verdana"/>
          <w:b/>
          <w:sz w:val="22"/>
          <w:szCs w:val="22"/>
          <w:lang w:eastAsia="es-ES"/>
        </w:rPr>
        <w:t>31.- Moción del Grupo Popular instando al Gobierno de Canarias a la creación de residencias de corta estancia, para enfermos o familiares del Norte y Sur de Tenerife y otras islas de la Provincia, en los terrenos anexos al  Hospital Universitario de Canarias.</w:t>
      </w:r>
    </w:p>
    <w:p w:rsidR="0046173D" w:rsidRPr="0046173D" w:rsidRDefault="0046173D" w:rsidP="0046173D">
      <w:pPr>
        <w:spacing w:before="100" w:beforeAutospacing="1"/>
        <w:ind w:firstLine="851"/>
        <w:rPr>
          <w:rFonts w:ascii="Verdana" w:eastAsia="Times New Roman" w:hAnsi="Verdana"/>
          <w:color w:val="000000"/>
          <w:sz w:val="22"/>
          <w:szCs w:val="22"/>
          <w:lang w:val="es-ES" w:eastAsia="es-ES"/>
        </w:rPr>
      </w:pPr>
      <w:r w:rsidRPr="0046173D">
        <w:rPr>
          <w:rFonts w:ascii="Verdana" w:eastAsia="Times New Roman" w:hAnsi="Verdana"/>
          <w:color w:val="000000"/>
          <w:sz w:val="22"/>
          <w:szCs w:val="22"/>
          <w:lang w:val="es-ES" w:eastAsia="es-ES"/>
        </w:rPr>
        <w:t>Vista moción que presenta el Grupo Popular solicitando la creación de residencias de corta estancia cerca de los hospitales, del siguiente contenido literal:</w:t>
      </w:r>
    </w:p>
    <w:p w:rsidR="0046173D" w:rsidRPr="0046173D" w:rsidRDefault="0046173D" w:rsidP="0046173D">
      <w:pPr>
        <w:spacing w:before="100" w:beforeAutospacing="1"/>
        <w:ind w:firstLine="851"/>
        <w:rPr>
          <w:rFonts w:ascii="Verdana" w:eastAsia="Times New Roman" w:hAnsi="Verdana"/>
          <w:color w:val="000000"/>
          <w:sz w:val="22"/>
          <w:szCs w:val="22"/>
          <w:u w:val="single"/>
          <w:lang w:val="es-ES" w:eastAsia="es-ES"/>
        </w:rPr>
      </w:pPr>
      <w:r w:rsidRPr="0046173D">
        <w:rPr>
          <w:rFonts w:ascii="Verdana" w:eastAsia="Times New Roman" w:hAnsi="Verdana"/>
          <w:color w:val="000000"/>
          <w:sz w:val="22"/>
          <w:szCs w:val="22"/>
          <w:lang w:val="es-ES" w:eastAsia="es-ES"/>
        </w:rPr>
        <w:t>“</w:t>
      </w:r>
      <w:r w:rsidRPr="0046173D">
        <w:rPr>
          <w:rFonts w:ascii="Verdana" w:eastAsia="Times New Roman" w:hAnsi="Verdana"/>
          <w:color w:val="000000"/>
          <w:sz w:val="22"/>
          <w:szCs w:val="22"/>
          <w:u w:val="single"/>
          <w:lang w:val="es-ES" w:eastAsia="es-ES"/>
        </w:rPr>
        <w:t>Exposición de motivos</w:t>
      </w:r>
    </w:p>
    <w:p w:rsidR="0046173D" w:rsidRPr="0046173D" w:rsidRDefault="0046173D" w:rsidP="0046173D">
      <w:pPr>
        <w:spacing w:before="100" w:beforeAutospacing="1" w:after="100" w:afterAutospacing="1"/>
        <w:ind w:firstLine="851"/>
        <w:rPr>
          <w:rFonts w:ascii="Verdana" w:eastAsia="Times New Roman" w:hAnsi="Verdana"/>
          <w:sz w:val="22"/>
          <w:szCs w:val="22"/>
          <w:lang w:val="es-ES" w:eastAsia="es-ES"/>
        </w:rPr>
      </w:pPr>
      <w:r w:rsidRPr="0046173D">
        <w:rPr>
          <w:rFonts w:ascii="Verdana" w:eastAsia="Times New Roman" w:hAnsi="Verdana" w:cs="Arial"/>
          <w:sz w:val="22"/>
          <w:szCs w:val="22"/>
          <w:lang w:val="es-ES" w:eastAsia="es-ES"/>
        </w:rPr>
        <w:t>Además del desgaste que en todos los ámbitos supone la lucha contra una enfermedad, los familiares y los pacientes se enfrentan a numerosas dificultades en su vida cotidiana como consecuencia de la hospitalización y/o de intensos tratamientos médicos.</w:t>
      </w:r>
    </w:p>
    <w:p w:rsidR="0046173D" w:rsidRPr="0046173D" w:rsidRDefault="0046173D" w:rsidP="0046173D">
      <w:pPr>
        <w:spacing w:before="100" w:beforeAutospacing="1" w:after="100" w:afterAutospacing="1"/>
        <w:ind w:firstLine="851"/>
        <w:rPr>
          <w:rFonts w:ascii="Verdana" w:eastAsia="Times New Roman" w:hAnsi="Verdana"/>
          <w:sz w:val="22"/>
          <w:szCs w:val="22"/>
          <w:lang w:val="es-ES" w:eastAsia="es-ES"/>
        </w:rPr>
      </w:pPr>
      <w:r w:rsidRPr="0046173D">
        <w:rPr>
          <w:rFonts w:ascii="Verdana" w:eastAsia="Times New Roman" w:hAnsi="Verdana" w:cs="Arial"/>
          <w:sz w:val="22"/>
          <w:szCs w:val="22"/>
          <w:lang w:val="es-ES" w:eastAsia="es-ES"/>
        </w:rPr>
        <w:t>El Grupo Popular entiende que los poderes públicos deben dar respuesta a esta situación y por ello que defendemos construcción de residencias de corta estancia para enfermos en tratamiento médico cercanas a los hospitales de referencia de la Isla.</w:t>
      </w:r>
    </w:p>
    <w:p w:rsidR="0046173D" w:rsidRPr="0046173D" w:rsidRDefault="0046173D" w:rsidP="0046173D">
      <w:pPr>
        <w:spacing w:before="100" w:beforeAutospacing="1" w:after="100" w:afterAutospacing="1"/>
        <w:ind w:firstLine="851"/>
        <w:rPr>
          <w:rFonts w:ascii="Verdana" w:eastAsia="Times New Roman" w:hAnsi="Verdana"/>
          <w:sz w:val="22"/>
          <w:szCs w:val="22"/>
          <w:lang w:val="es-ES" w:eastAsia="es-ES"/>
        </w:rPr>
      </w:pPr>
      <w:r w:rsidRPr="0046173D">
        <w:rPr>
          <w:rFonts w:ascii="Verdana" w:eastAsia="Times New Roman" w:hAnsi="Verdana" w:cs="Arial"/>
          <w:sz w:val="22"/>
          <w:szCs w:val="22"/>
          <w:lang w:val="es-ES" w:eastAsia="es-ES"/>
        </w:rPr>
        <w:t xml:space="preserve">Hablamos de pequeños establecimientos residenciales con un mínimo de plazas disponibles, según la demanda, que funcionaría como un hotel sanitario en el que se facilitaría estancia y se ofrecería respuesta a las necesidades de pacientes o familiares que residen en las zonas del norte y sur de Tenerife o fuera de la Isla. </w:t>
      </w:r>
    </w:p>
    <w:p w:rsidR="0046173D" w:rsidRPr="0046173D" w:rsidRDefault="0046173D" w:rsidP="0046173D">
      <w:pPr>
        <w:spacing w:before="100" w:beforeAutospacing="1"/>
        <w:ind w:firstLine="851"/>
        <w:rPr>
          <w:rFonts w:ascii="Verdana" w:eastAsia="Times New Roman" w:hAnsi="Verdana"/>
          <w:color w:val="000000"/>
          <w:sz w:val="22"/>
          <w:szCs w:val="22"/>
          <w:lang w:val="es-ES" w:eastAsia="es-ES"/>
        </w:rPr>
      </w:pPr>
      <w:r w:rsidRPr="0046173D">
        <w:rPr>
          <w:rFonts w:ascii="Verdana" w:eastAsia="Times New Roman" w:hAnsi="Verdana" w:cs="Arial"/>
          <w:color w:val="000000"/>
          <w:sz w:val="22"/>
          <w:szCs w:val="22"/>
          <w:lang w:val="es-ES" w:eastAsia="es-ES"/>
        </w:rPr>
        <w:t xml:space="preserve">Esta medida se cumpliría el objetivo esencial de ahorrar más sufrimiento a los pacientes que tienen que madrugar para evitar las interminables colas de nuestras infraestructuras y, por otro, se mejoraría la calidad de vida para los pacientes que sufren la doble insularidad. </w:t>
      </w:r>
    </w:p>
    <w:p w:rsidR="0046173D" w:rsidRPr="0046173D" w:rsidRDefault="0046173D" w:rsidP="0046173D">
      <w:pPr>
        <w:spacing w:before="100" w:beforeAutospacing="1" w:after="100" w:afterAutospacing="1"/>
        <w:ind w:firstLine="851"/>
        <w:rPr>
          <w:rFonts w:ascii="Verdana" w:eastAsia="Times New Roman" w:hAnsi="Verdana"/>
          <w:sz w:val="22"/>
          <w:szCs w:val="22"/>
          <w:lang w:val="es-ES" w:eastAsia="es-ES"/>
        </w:rPr>
      </w:pPr>
      <w:r w:rsidRPr="0046173D">
        <w:rPr>
          <w:rFonts w:ascii="Verdana" w:eastAsia="Times New Roman" w:hAnsi="Verdana" w:cs="Arial"/>
          <w:sz w:val="22"/>
          <w:szCs w:val="22"/>
          <w:lang w:val="es-ES" w:eastAsia="es-ES"/>
        </w:rPr>
        <w:t xml:space="preserve">Contar con esta residencia sería una opción prioritaria para los pacientes crónicos que residen en islas periféricas, ya que están sujetos a pruebas y tratamientos muy frecuentes. Además, muchos de estos pacientes se desplazan sin familiares o amigos que, por distintas razones, no pueden acompañarlos. </w:t>
      </w:r>
    </w:p>
    <w:p w:rsidR="0046173D" w:rsidRPr="0046173D" w:rsidRDefault="0046173D" w:rsidP="0046173D">
      <w:pPr>
        <w:spacing w:before="147" w:after="100" w:afterAutospacing="1"/>
        <w:ind w:firstLine="851"/>
        <w:rPr>
          <w:rFonts w:ascii="Verdana" w:eastAsia="Times New Roman" w:hAnsi="Verdana"/>
          <w:sz w:val="22"/>
          <w:szCs w:val="22"/>
          <w:lang w:val="es-ES" w:eastAsia="es-ES"/>
        </w:rPr>
      </w:pPr>
      <w:r w:rsidRPr="0046173D">
        <w:rPr>
          <w:rFonts w:ascii="Verdana" w:eastAsia="Times New Roman" w:hAnsi="Verdana" w:cs="Arial"/>
          <w:sz w:val="22"/>
          <w:szCs w:val="22"/>
          <w:lang w:val="es-ES" w:eastAsia="es-ES"/>
        </w:rPr>
        <w:t xml:space="preserve">No debemos olvidar nuestra condición insular y el menoscabo que esto implica para los pacientes de otras islas, la principal demanda de los ciudadanos que sufren la doble condición insular. El Grupo Popular está convencido que los pacientes y sus familiares se ahorrarían tiempo y </w:t>
      </w:r>
      <w:r w:rsidRPr="0046173D">
        <w:rPr>
          <w:rFonts w:ascii="Verdana" w:eastAsia="Times New Roman" w:hAnsi="Verdana" w:cs="Arial"/>
          <w:sz w:val="22"/>
          <w:szCs w:val="22"/>
          <w:lang w:val="es-ES" w:eastAsia="es-ES"/>
        </w:rPr>
        <w:lastRenderedPageBreak/>
        <w:t>molestias además lograrían una mejor atención al poder permanecer hospedados cerca de su centro sanitario, donde también se podrían facilitar tratamientos y curas diarias a los pacientes postquirúrgicos.</w:t>
      </w:r>
    </w:p>
    <w:p w:rsidR="0046173D" w:rsidRPr="0046173D" w:rsidRDefault="0046173D" w:rsidP="0046173D">
      <w:pPr>
        <w:spacing w:before="100" w:beforeAutospacing="1" w:after="100" w:afterAutospacing="1"/>
        <w:ind w:firstLine="851"/>
        <w:rPr>
          <w:rFonts w:ascii="Verdana" w:eastAsia="Times New Roman" w:hAnsi="Verdana"/>
          <w:sz w:val="22"/>
          <w:szCs w:val="22"/>
          <w:lang w:val="es-ES" w:eastAsia="es-ES"/>
        </w:rPr>
      </w:pPr>
      <w:r w:rsidRPr="0046173D">
        <w:rPr>
          <w:rFonts w:ascii="Verdana" w:eastAsia="Times New Roman" w:hAnsi="Verdana" w:cs="Arial"/>
          <w:sz w:val="22"/>
          <w:szCs w:val="22"/>
          <w:lang w:val="es-ES" w:eastAsia="es-ES"/>
        </w:rPr>
        <w:t>En términos generales, la idea es que los pacientes que vayan a tratarse de alguna patología a los hospitales capitalinos públicos puedan acudir un día antes a este pequeño hotel sanitario y hacer noche para evitar, como hemos añadido anteriormente, posibles retrasos, trastornos innecesarios o pérdida de citas, por diferentes motivos.</w:t>
      </w:r>
    </w:p>
    <w:p w:rsidR="0046173D" w:rsidRPr="0046173D" w:rsidRDefault="0046173D" w:rsidP="0046173D">
      <w:pPr>
        <w:spacing w:before="100" w:beforeAutospacing="1" w:after="100" w:afterAutospacing="1"/>
        <w:ind w:firstLine="851"/>
        <w:rPr>
          <w:rFonts w:ascii="Verdana" w:eastAsia="Times New Roman" w:hAnsi="Verdana"/>
          <w:sz w:val="22"/>
          <w:szCs w:val="22"/>
          <w:lang w:val="es-ES" w:eastAsia="es-ES"/>
        </w:rPr>
      </w:pPr>
      <w:r w:rsidRPr="0046173D">
        <w:rPr>
          <w:rFonts w:ascii="Verdana" w:eastAsia="Times New Roman" w:hAnsi="Verdana" w:cs="Arial"/>
          <w:sz w:val="22"/>
          <w:szCs w:val="22"/>
          <w:lang w:val="es-ES" w:eastAsia="es-ES"/>
        </w:rPr>
        <w:t xml:space="preserve">Además, la falta de paritorios en el norte obliga a que muchas mujeres en pródromos de parto </w:t>
      </w:r>
      <w:proofErr w:type="gramStart"/>
      <w:r w:rsidRPr="0046173D">
        <w:rPr>
          <w:rFonts w:ascii="Verdana" w:eastAsia="Times New Roman" w:hAnsi="Verdana" w:cs="Arial"/>
          <w:sz w:val="22"/>
          <w:szCs w:val="22"/>
          <w:lang w:val="es-ES" w:eastAsia="es-ES"/>
        </w:rPr>
        <w:t>tenga</w:t>
      </w:r>
      <w:proofErr w:type="gramEnd"/>
      <w:r w:rsidRPr="0046173D">
        <w:rPr>
          <w:rFonts w:ascii="Verdana" w:eastAsia="Times New Roman" w:hAnsi="Verdana" w:cs="Arial"/>
          <w:sz w:val="22"/>
          <w:szCs w:val="22"/>
          <w:lang w:val="es-ES" w:eastAsia="es-ES"/>
        </w:rPr>
        <w:t xml:space="preserve"> que pernoctar hasta en el coche por miedo a ponerse de parto en los atascos de nuestras autopistas. Igualmente esta infraestructura serviría de apoyo para cubrir las prestaciones del servicio de hospitalización a domicilio (HADO), que sólo cubre </w:t>
      </w:r>
      <w:smartTag w:uri="urn:schemas-microsoft-com:office:smarttags" w:element="metricconverter">
        <w:smartTagPr>
          <w:attr w:name="ProductID" w:val="30 kil￳metros"/>
        </w:smartTagPr>
        <w:r w:rsidRPr="0046173D">
          <w:rPr>
            <w:rFonts w:ascii="Verdana" w:eastAsia="Times New Roman" w:hAnsi="Verdana" w:cs="Arial"/>
            <w:sz w:val="22"/>
            <w:szCs w:val="22"/>
            <w:lang w:val="es-ES" w:eastAsia="es-ES"/>
          </w:rPr>
          <w:t>30 kilómetros</w:t>
        </w:r>
      </w:smartTag>
      <w:r w:rsidRPr="0046173D">
        <w:rPr>
          <w:rFonts w:ascii="Verdana" w:eastAsia="Times New Roman" w:hAnsi="Verdana" w:cs="Arial"/>
          <w:sz w:val="22"/>
          <w:szCs w:val="22"/>
          <w:lang w:val="es-ES" w:eastAsia="es-ES"/>
        </w:rPr>
        <w:t xml:space="preserve"> de radio. </w:t>
      </w:r>
    </w:p>
    <w:p w:rsidR="0046173D" w:rsidRPr="0046173D" w:rsidRDefault="0046173D" w:rsidP="0046173D">
      <w:pPr>
        <w:spacing w:before="100" w:beforeAutospacing="1" w:after="100" w:afterAutospacing="1"/>
        <w:ind w:firstLine="851"/>
        <w:rPr>
          <w:rFonts w:ascii="Verdana" w:eastAsia="Times New Roman" w:hAnsi="Verdana"/>
          <w:sz w:val="22"/>
          <w:szCs w:val="22"/>
          <w:lang w:val="es-ES" w:eastAsia="es-ES"/>
        </w:rPr>
      </w:pPr>
      <w:r w:rsidRPr="0046173D">
        <w:rPr>
          <w:rFonts w:ascii="Verdana" w:eastAsia="Times New Roman" w:hAnsi="Verdana" w:cs="Arial"/>
          <w:sz w:val="22"/>
          <w:szCs w:val="22"/>
          <w:lang w:val="es-ES" w:eastAsia="es-ES"/>
        </w:rPr>
        <w:t xml:space="preserve">Este hotel sanitario podría ser gestionado por una empresa privada que, tras acuerdo o concurso público realizado por la Consejería de Sanidad, llevaría las riendas del centro, siempre en coordinación con los responsables sanitarios. Además también podría ultimarse un acuerdo de colaboración entre las administraciones, (Gobierno de Canarias y Cabildo de Tenerife) para la mejora e implantación de otros servicios </w:t>
      </w:r>
      <w:proofErr w:type="spellStart"/>
      <w:r w:rsidRPr="0046173D">
        <w:rPr>
          <w:rFonts w:ascii="Verdana" w:eastAsia="Times New Roman" w:hAnsi="Verdana" w:cs="Arial"/>
          <w:sz w:val="22"/>
          <w:szCs w:val="22"/>
          <w:lang w:val="es-ES" w:eastAsia="es-ES"/>
        </w:rPr>
        <w:t>sociosanitarios</w:t>
      </w:r>
      <w:proofErr w:type="spellEnd"/>
      <w:r w:rsidRPr="0046173D">
        <w:rPr>
          <w:rFonts w:ascii="Verdana" w:eastAsia="Times New Roman" w:hAnsi="Verdana" w:cs="Arial"/>
          <w:sz w:val="22"/>
          <w:szCs w:val="22"/>
          <w:lang w:val="es-ES" w:eastAsia="es-ES"/>
        </w:rPr>
        <w:t xml:space="preserve"> en esa nueva infraestructura.</w:t>
      </w:r>
    </w:p>
    <w:p w:rsidR="0046173D" w:rsidRPr="0046173D" w:rsidRDefault="0046173D" w:rsidP="0046173D">
      <w:pPr>
        <w:spacing w:before="100" w:beforeAutospacing="1" w:after="100" w:afterAutospacing="1"/>
        <w:ind w:firstLine="851"/>
        <w:rPr>
          <w:rFonts w:ascii="Verdana" w:eastAsia="Times New Roman" w:hAnsi="Verdana"/>
          <w:sz w:val="22"/>
          <w:szCs w:val="22"/>
          <w:lang w:val="es-ES" w:eastAsia="es-ES"/>
        </w:rPr>
      </w:pPr>
      <w:r w:rsidRPr="0046173D">
        <w:rPr>
          <w:rFonts w:ascii="Verdana" w:eastAsia="Times New Roman" w:hAnsi="Verdana" w:cs="Arial"/>
          <w:sz w:val="22"/>
          <w:szCs w:val="22"/>
          <w:lang w:val="es-ES" w:eastAsia="es-ES"/>
        </w:rPr>
        <w:t>En cuanto a los terrenos necesarios para su construcción, el proyecto es viable porque existen unas parcelas anexas que pertenecen a la zona sanitaria del Hospital Universitario de Canarias (</w:t>
      </w:r>
      <w:proofErr w:type="spellStart"/>
      <w:r w:rsidRPr="0046173D">
        <w:rPr>
          <w:rFonts w:ascii="Verdana" w:eastAsia="Times New Roman" w:hAnsi="Verdana" w:cs="Arial"/>
          <w:sz w:val="22"/>
          <w:szCs w:val="22"/>
          <w:lang w:val="es-ES" w:eastAsia="es-ES"/>
        </w:rPr>
        <w:t>HUC</w:t>
      </w:r>
      <w:proofErr w:type="spellEnd"/>
      <w:r w:rsidRPr="0046173D">
        <w:rPr>
          <w:rFonts w:ascii="Verdana" w:eastAsia="Times New Roman" w:hAnsi="Verdana" w:cs="Arial"/>
          <w:sz w:val="22"/>
          <w:szCs w:val="22"/>
          <w:lang w:val="es-ES" w:eastAsia="es-ES"/>
        </w:rPr>
        <w:t>).</w:t>
      </w:r>
    </w:p>
    <w:p w:rsidR="0046173D" w:rsidRPr="0046173D" w:rsidRDefault="0046173D" w:rsidP="0046173D">
      <w:pPr>
        <w:spacing w:before="100" w:beforeAutospacing="1" w:after="100" w:afterAutospacing="1"/>
        <w:ind w:firstLine="851"/>
        <w:rPr>
          <w:rFonts w:ascii="Verdana" w:eastAsia="Times New Roman" w:hAnsi="Verdana"/>
          <w:sz w:val="22"/>
          <w:szCs w:val="22"/>
          <w:lang w:val="es-ES" w:eastAsia="es-ES"/>
        </w:rPr>
      </w:pPr>
      <w:r w:rsidRPr="0046173D">
        <w:rPr>
          <w:rFonts w:ascii="Verdana" w:eastAsia="Times New Roman" w:hAnsi="Verdana" w:cs="Arial"/>
          <w:sz w:val="22"/>
          <w:szCs w:val="22"/>
          <w:lang w:val="es-ES" w:eastAsia="es-ES"/>
        </w:rPr>
        <w:t>Por todo lo expuesto, el Grupo Popular propone al Pleno el siguiente acuerdo:</w:t>
      </w:r>
    </w:p>
    <w:p w:rsidR="0046173D" w:rsidRPr="0046173D" w:rsidRDefault="0046173D" w:rsidP="0046173D">
      <w:pPr>
        <w:spacing w:before="100" w:beforeAutospacing="1"/>
        <w:ind w:firstLine="851"/>
        <w:rPr>
          <w:rFonts w:ascii="Verdana" w:eastAsia="Times New Roman" w:hAnsi="Verdana" w:cs="Arial"/>
          <w:bCs/>
          <w:iCs/>
          <w:color w:val="000000"/>
          <w:sz w:val="22"/>
          <w:szCs w:val="22"/>
          <w:lang w:val="es-ES" w:eastAsia="es-ES"/>
        </w:rPr>
      </w:pPr>
      <w:r w:rsidRPr="0046173D">
        <w:rPr>
          <w:rFonts w:ascii="Verdana" w:eastAsia="Times New Roman" w:hAnsi="Verdana" w:cs="Arial"/>
          <w:bCs/>
          <w:iCs/>
          <w:color w:val="000000"/>
          <w:sz w:val="22"/>
          <w:szCs w:val="22"/>
          <w:lang w:val="es-ES" w:eastAsia="es-ES"/>
        </w:rPr>
        <w:t>- El Cabildo de Tenerife insta al Gobierno de Canarias a la construcción de un centro de corta estancia para ofrecer alojamiento a los enfermos y/o familiares del Norte y del Sur y de otras islas de la Provincia, que están sometidos a tratamiento en el Hospital Universitario de Canarias, en los terrenos anexos al centro sanitario.”</w:t>
      </w:r>
    </w:p>
    <w:p w:rsidR="0046173D" w:rsidRPr="0046173D" w:rsidRDefault="0046173D" w:rsidP="0046173D">
      <w:pPr>
        <w:spacing w:before="120" w:after="200"/>
        <w:ind w:firstLine="851"/>
        <w:rPr>
          <w:rFonts w:ascii="Verdana" w:eastAsia="Times New Roman" w:hAnsi="Verdana"/>
          <w:sz w:val="22"/>
          <w:szCs w:val="22"/>
          <w:lang w:val="es-ES"/>
        </w:rPr>
      </w:pPr>
      <w:r w:rsidRPr="0046173D">
        <w:rPr>
          <w:rFonts w:ascii="Verdana" w:eastAsia="Times New Roman" w:hAnsi="Verdana"/>
          <w:sz w:val="22"/>
          <w:szCs w:val="22"/>
          <w:lang w:val="es-ES"/>
        </w:rPr>
        <w:t>Obtenido el consenso entre todos los Grupos Políticos de esta Corporación, el Pleno, por unanimidad, adopta el siguiente ACUERDO INSTITUCIONAL:</w:t>
      </w:r>
    </w:p>
    <w:p w:rsidR="0046173D" w:rsidRPr="0046173D" w:rsidRDefault="0046173D" w:rsidP="0046173D">
      <w:pPr>
        <w:numPr>
          <w:ilvl w:val="0"/>
          <w:numId w:val="22"/>
        </w:numPr>
        <w:spacing w:before="0" w:after="200"/>
        <w:contextualSpacing/>
        <w:rPr>
          <w:rFonts w:ascii="Verdana" w:eastAsia="Times New Roman" w:hAnsi="Verdana"/>
          <w:sz w:val="22"/>
          <w:szCs w:val="22"/>
        </w:rPr>
      </w:pPr>
      <w:r w:rsidRPr="0046173D">
        <w:rPr>
          <w:rFonts w:ascii="Verdana" w:eastAsia="Times New Roman" w:hAnsi="Verdana"/>
          <w:bCs/>
          <w:iCs/>
          <w:sz w:val="22"/>
          <w:szCs w:val="22"/>
        </w:rPr>
        <w:t xml:space="preserve">El Cabildo de Tenerife insta al Gobierno de Canarias a habilitar </w:t>
      </w:r>
      <w:r w:rsidRPr="0046173D">
        <w:rPr>
          <w:rFonts w:ascii="Verdana" w:eastAsia="Times New Roman" w:hAnsi="Verdana"/>
          <w:bCs/>
          <w:iCs/>
          <w:sz w:val="22"/>
          <w:szCs w:val="22"/>
          <w:lang w:val="pt-PT"/>
        </w:rPr>
        <w:t xml:space="preserve">residencias destinadas a </w:t>
      </w:r>
      <w:r w:rsidRPr="0046173D">
        <w:rPr>
          <w:rFonts w:ascii="Verdana" w:eastAsia="Times New Roman" w:hAnsi="Verdana"/>
          <w:bCs/>
          <w:iCs/>
          <w:sz w:val="22"/>
          <w:szCs w:val="22"/>
        </w:rPr>
        <w:t>enfermos y/o familiares del Norte y del Sur de Tenerife y, de otras islas, que estén en tratamiento o seguimiento en los hospitales de Tenerife, en áreas anexas al centro sanitario de referencia.</w:t>
      </w:r>
    </w:p>
    <w:p w:rsidR="0046173D" w:rsidRPr="0046173D" w:rsidRDefault="0046173D" w:rsidP="0046173D">
      <w:pPr>
        <w:spacing w:before="600" w:after="360"/>
        <w:ind w:firstLine="567"/>
        <w:rPr>
          <w:rFonts w:ascii="Verdana" w:eastAsia="Times New Roman" w:hAnsi="Verdana"/>
          <w:b/>
          <w:sz w:val="22"/>
          <w:szCs w:val="22"/>
          <w:lang w:eastAsia="es-ES"/>
        </w:rPr>
      </w:pPr>
      <w:r w:rsidRPr="0046173D">
        <w:rPr>
          <w:rFonts w:ascii="Verdana" w:eastAsia="Times New Roman" w:hAnsi="Verdana"/>
          <w:b/>
          <w:sz w:val="22"/>
          <w:szCs w:val="22"/>
          <w:lang w:eastAsia="es-ES"/>
        </w:rPr>
        <w:t xml:space="preserve">32.- Moción del Grupo Podemos, para la transferencia al Servicio Canario de Salud de la totalidad del paquete </w:t>
      </w:r>
      <w:proofErr w:type="spellStart"/>
      <w:r w:rsidRPr="0046173D">
        <w:rPr>
          <w:rFonts w:ascii="Verdana" w:eastAsia="Times New Roman" w:hAnsi="Verdana"/>
          <w:b/>
          <w:sz w:val="22"/>
          <w:szCs w:val="22"/>
          <w:lang w:eastAsia="es-ES"/>
        </w:rPr>
        <w:t>ACCIÓNarial</w:t>
      </w:r>
      <w:proofErr w:type="spellEnd"/>
      <w:r w:rsidRPr="0046173D">
        <w:rPr>
          <w:rFonts w:ascii="Verdana" w:eastAsia="Times New Roman" w:hAnsi="Verdana"/>
          <w:b/>
          <w:sz w:val="22"/>
          <w:szCs w:val="22"/>
          <w:lang w:eastAsia="es-ES"/>
        </w:rPr>
        <w:t xml:space="preserve"> de la empresa Instituto Médico Tinerfeño, S.A. (</w:t>
      </w:r>
      <w:proofErr w:type="spellStart"/>
      <w:r w:rsidRPr="0046173D">
        <w:rPr>
          <w:rFonts w:ascii="Verdana" w:eastAsia="Times New Roman" w:hAnsi="Verdana"/>
          <w:b/>
          <w:sz w:val="22"/>
          <w:szCs w:val="22"/>
          <w:lang w:eastAsia="es-ES"/>
        </w:rPr>
        <w:t>IMETISA</w:t>
      </w:r>
      <w:proofErr w:type="spellEnd"/>
      <w:r w:rsidRPr="0046173D">
        <w:rPr>
          <w:rFonts w:ascii="Verdana" w:eastAsia="Times New Roman" w:hAnsi="Verdana"/>
          <w:b/>
          <w:sz w:val="22"/>
          <w:szCs w:val="22"/>
          <w:lang w:eastAsia="es-ES"/>
        </w:rPr>
        <w:t>).</w:t>
      </w:r>
    </w:p>
    <w:p w:rsidR="0046173D" w:rsidRPr="0046173D" w:rsidRDefault="0046173D" w:rsidP="0046173D">
      <w:pPr>
        <w:spacing w:before="0" w:after="200"/>
        <w:rPr>
          <w:rFonts w:ascii="Verdana" w:eastAsia="Times New Roman" w:hAnsi="Verdana"/>
          <w:sz w:val="22"/>
          <w:szCs w:val="22"/>
          <w:lang w:val="es-ES"/>
        </w:rPr>
      </w:pPr>
      <w:r w:rsidRPr="0046173D">
        <w:rPr>
          <w:rFonts w:ascii="Verdana" w:eastAsia="Times New Roman" w:hAnsi="Verdana"/>
          <w:sz w:val="22"/>
          <w:szCs w:val="22"/>
          <w:lang w:val="es-ES"/>
        </w:rPr>
        <w:lastRenderedPageBreak/>
        <w:tab/>
        <w:t xml:space="preserve">Vista moción que presenta el Grupo Podemos para la transferencia al Servicio Canario de la Salud de la totalidad del paquete accionarial de la Empresa </w:t>
      </w:r>
      <w:proofErr w:type="spellStart"/>
      <w:r w:rsidRPr="0046173D">
        <w:rPr>
          <w:rFonts w:ascii="Verdana" w:eastAsia="Times New Roman" w:hAnsi="Verdana"/>
          <w:sz w:val="22"/>
          <w:szCs w:val="22"/>
          <w:lang w:val="es-ES"/>
        </w:rPr>
        <w:t>IMETISA</w:t>
      </w:r>
      <w:proofErr w:type="spellEnd"/>
      <w:r w:rsidRPr="0046173D">
        <w:rPr>
          <w:rFonts w:ascii="Verdana" w:eastAsia="Times New Roman" w:hAnsi="Verdana"/>
          <w:sz w:val="22"/>
          <w:szCs w:val="22"/>
          <w:lang w:val="es-ES"/>
        </w:rPr>
        <w:t>, del siguiente contenido literal:</w:t>
      </w:r>
    </w:p>
    <w:p w:rsidR="0046173D" w:rsidRPr="0046173D" w:rsidRDefault="0046173D" w:rsidP="0046173D">
      <w:pPr>
        <w:spacing w:before="0" w:after="200"/>
        <w:rPr>
          <w:rFonts w:ascii="Verdana" w:eastAsia="Times New Roman" w:hAnsi="Verdana"/>
          <w:b/>
          <w:sz w:val="22"/>
          <w:szCs w:val="22"/>
          <w:lang w:val="es-ES"/>
        </w:rPr>
      </w:pPr>
      <w:r w:rsidRPr="0046173D">
        <w:rPr>
          <w:rFonts w:ascii="Verdana" w:eastAsia="Times New Roman" w:hAnsi="Verdana"/>
          <w:sz w:val="22"/>
          <w:szCs w:val="22"/>
          <w:lang w:val="es-ES"/>
        </w:rPr>
        <w:tab/>
        <w:t>“</w:t>
      </w:r>
      <w:r w:rsidRPr="0046173D">
        <w:rPr>
          <w:rFonts w:ascii="Verdana" w:eastAsia="Times New Roman" w:hAnsi="Verdana"/>
          <w:sz w:val="22"/>
          <w:szCs w:val="22"/>
          <w:u w:val="single"/>
          <w:lang w:val="es-ES"/>
        </w:rPr>
        <w:t>Introducción justificativa de la necesidad de esta moción</w:t>
      </w:r>
    </w:p>
    <w:p w:rsidR="0046173D" w:rsidRPr="0046173D" w:rsidRDefault="0046173D" w:rsidP="0046173D">
      <w:pPr>
        <w:spacing w:before="0" w:after="200"/>
        <w:ind w:firstLine="708"/>
        <w:rPr>
          <w:rFonts w:ascii="Verdana" w:eastAsia="Times New Roman" w:hAnsi="Verdana"/>
          <w:sz w:val="22"/>
          <w:szCs w:val="22"/>
          <w:lang w:val="es-ES"/>
        </w:rPr>
      </w:pPr>
      <w:r w:rsidRPr="0046173D">
        <w:rPr>
          <w:rFonts w:ascii="Verdana" w:eastAsia="Times New Roman" w:hAnsi="Verdana"/>
          <w:sz w:val="22"/>
          <w:szCs w:val="22"/>
          <w:lang w:val="es-ES"/>
        </w:rPr>
        <w:t>La empresa Instituto Médico Tinerfeño (</w:t>
      </w:r>
      <w:proofErr w:type="spellStart"/>
      <w:r w:rsidRPr="0046173D">
        <w:rPr>
          <w:rFonts w:ascii="Verdana" w:eastAsia="Times New Roman" w:hAnsi="Verdana"/>
          <w:sz w:val="22"/>
          <w:szCs w:val="22"/>
          <w:lang w:val="es-ES"/>
        </w:rPr>
        <w:t>IMETISA</w:t>
      </w:r>
      <w:proofErr w:type="spellEnd"/>
      <w:r w:rsidRPr="0046173D">
        <w:rPr>
          <w:rFonts w:ascii="Verdana" w:eastAsia="Times New Roman" w:hAnsi="Verdana"/>
          <w:sz w:val="22"/>
          <w:szCs w:val="22"/>
          <w:lang w:val="es-ES"/>
        </w:rPr>
        <w:t xml:space="preserve">) fue constituida por el Cabildo en 1998 con el objetivo de prestar el servicio público de resonancia magnética nuclear. Tenía encargada la instalación, puesta en funcionamiento y explotación de equipos médicos asistenciales de resonancia magnética, además de otros equipos para el diagnóstico y tratamiento de pacientes como: tomógrafos, equipos de hemodinámica, ecógrafos, </w:t>
      </w:r>
      <w:proofErr w:type="spellStart"/>
      <w:r w:rsidRPr="0046173D">
        <w:rPr>
          <w:rFonts w:ascii="Verdana" w:eastAsia="Times New Roman" w:hAnsi="Verdana"/>
          <w:sz w:val="22"/>
          <w:szCs w:val="22"/>
          <w:lang w:val="es-ES"/>
        </w:rPr>
        <w:t>angioradiología</w:t>
      </w:r>
      <w:proofErr w:type="spellEnd"/>
      <w:r w:rsidRPr="0046173D">
        <w:rPr>
          <w:rFonts w:ascii="Verdana" w:eastAsia="Times New Roman" w:hAnsi="Verdana"/>
          <w:sz w:val="22"/>
          <w:szCs w:val="22"/>
          <w:lang w:val="es-ES"/>
        </w:rPr>
        <w:t>, radiología y cualquiera otros equipos para el diagnóstico y tratamiento de los pacientes que lo demanden tanto en el Hospital Universitario de Canarias como en cualquier otra dependencia sanitaria de la isla de Tenerife. Además de la prestación (como servicios públicos de orden sanitario) de las técnicas y estudios realizadas por dichos equipos.</w:t>
      </w:r>
    </w:p>
    <w:p w:rsidR="0046173D" w:rsidRPr="0046173D" w:rsidRDefault="0046173D" w:rsidP="0046173D">
      <w:pPr>
        <w:spacing w:before="0" w:after="200"/>
        <w:ind w:firstLine="708"/>
        <w:rPr>
          <w:rFonts w:ascii="Verdana" w:eastAsia="Times New Roman" w:hAnsi="Verdana"/>
          <w:sz w:val="22"/>
          <w:szCs w:val="22"/>
          <w:lang w:val="es-ES"/>
        </w:rPr>
      </w:pPr>
      <w:r w:rsidRPr="0046173D">
        <w:rPr>
          <w:rFonts w:ascii="Verdana" w:eastAsia="Times New Roman" w:hAnsi="Verdana"/>
          <w:sz w:val="22"/>
          <w:szCs w:val="22"/>
          <w:lang w:val="es-ES"/>
        </w:rPr>
        <w:t xml:space="preserve">Es un sinsentido que el Cabildo de Tenerife mantenga en su poder parte de las acciones (90% propiedad de la Corporación Insular, y 10% del Servicio Canario de la Salud) de </w:t>
      </w:r>
      <w:proofErr w:type="spellStart"/>
      <w:r w:rsidRPr="0046173D">
        <w:rPr>
          <w:rFonts w:ascii="Verdana" w:eastAsia="Times New Roman" w:hAnsi="Verdana"/>
          <w:sz w:val="22"/>
          <w:szCs w:val="22"/>
          <w:lang w:val="es-ES"/>
        </w:rPr>
        <w:t>IMETISA</w:t>
      </w:r>
      <w:proofErr w:type="spellEnd"/>
      <w:r w:rsidRPr="0046173D">
        <w:rPr>
          <w:rFonts w:ascii="Verdana" w:eastAsia="Times New Roman" w:hAnsi="Verdana"/>
          <w:sz w:val="22"/>
          <w:szCs w:val="22"/>
          <w:lang w:val="es-ES"/>
        </w:rPr>
        <w:t>, una empresa pública de titularidad compartida entre esta administración y el Gobierno de Canarias/Servicio Canario de la Salud (</w:t>
      </w:r>
      <w:proofErr w:type="spellStart"/>
      <w:r w:rsidRPr="0046173D">
        <w:rPr>
          <w:rFonts w:ascii="Verdana" w:eastAsia="Times New Roman" w:hAnsi="Verdana"/>
          <w:sz w:val="22"/>
          <w:szCs w:val="22"/>
          <w:lang w:val="es-ES"/>
        </w:rPr>
        <w:t>SCS</w:t>
      </w:r>
      <w:proofErr w:type="spellEnd"/>
      <w:r w:rsidRPr="0046173D">
        <w:rPr>
          <w:rFonts w:ascii="Verdana" w:eastAsia="Times New Roman" w:hAnsi="Verdana"/>
          <w:sz w:val="22"/>
          <w:szCs w:val="22"/>
          <w:lang w:val="es-ES"/>
        </w:rPr>
        <w:t>).</w:t>
      </w:r>
    </w:p>
    <w:p w:rsidR="0046173D" w:rsidRPr="0046173D" w:rsidRDefault="0046173D" w:rsidP="0046173D">
      <w:pPr>
        <w:spacing w:before="0" w:after="200"/>
        <w:ind w:firstLine="708"/>
        <w:rPr>
          <w:rFonts w:ascii="Verdana" w:eastAsia="Times New Roman" w:hAnsi="Verdana"/>
          <w:sz w:val="22"/>
          <w:szCs w:val="22"/>
          <w:lang w:val="es-ES"/>
        </w:rPr>
      </w:pPr>
      <w:r w:rsidRPr="0046173D">
        <w:rPr>
          <w:rFonts w:ascii="Verdana" w:eastAsia="Times New Roman" w:hAnsi="Verdana"/>
          <w:sz w:val="22"/>
          <w:szCs w:val="22"/>
          <w:lang w:val="es-ES"/>
        </w:rPr>
        <w:t xml:space="preserve">Es el momento de reabrir el debate sobre la participación del Cabildo en </w:t>
      </w:r>
      <w:proofErr w:type="spellStart"/>
      <w:r w:rsidRPr="0046173D">
        <w:rPr>
          <w:rFonts w:ascii="Verdana" w:eastAsia="Times New Roman" w:hAnsi="Verdana"/>
          <w:sz w:val="22"/>
          <w:szCs w:val="22"/>
          <w:lang w:val="es-ES"/>
        </w:rPr>
        <w:t>IMETISA</w:t>
      </w:r>
      <w:proofErr w:type="spellEnd"/>
      <w:r w:rsidRPr="0046173D">
        <w:rPr>
          <w:rFonts w:ascii="Verdana" w:eastAsia="Times New Roman" w:hAnsi="Verdana"/>
          <w:sz w:val="22"/>
          <w:szCs w:val="22"/>
          <w:lang w:val="es-ES"/>
        </w:rPr>
        <w:t xml:space="preserve"> para que esta sociedad pase a depender enteramente del Servicio Canario de Salud, y se </w:t>
      </w:r>
      <w:proofErr w:type="spellStart"/>
      <w:r w:rsidRPr="0046173D">
        <w:rPr>
          <w:rFonts w:ascii="Verdana" w:eastAsia="Times New Roman" w:hAnsi="Verdana"/>
          <w:sz w:val="22"/>
          <w:szCs w:val="22"/>
          <w:lang w:val="es-ES"/>
        </w:rPr>
        <w:t>de</w:t>
      </w:r>
      <w:proofErr w:type="spellEnd"/>
      <w:r w:rsidRPr="0046173D">
        <w:rPr>
          <w:rFonts w:ascii="Verdana" w:eastAsia="Times New Roman" w:hAnsi="Verdana"/>
          <w:sz w:val="22"/>
          <w:szCs w:val="22"/>
          <w:lang w:val="es-ES"/>
        </w:rPr>
        <w:t xml:space="preserve"> por terminado una situación en la que se parasita al Servicio Canario de la Salud utilizando su suelo, agua, energía, electricidad, servicios diversos, personal, etc. </w:t>
      </w:r>
    </w:p>
    <w:p w:rsidR="0046173D" w:rsidRPr="0046173D" w:rsidRDefault="0046173D" w:rsidP="0046173D">
      <w:pPr>
        <w:spacing w:before="0" w:after="200"/>
        <w:ind w:firstLine="708"/>
        <w:rPr>
          <w:rFonts w:ascii="Verdana" w:eastAsia="Times New Roman" w:hAnsi="Verdana"/>
          <w:sz w:val="22"/>
          <w:szCs w:val="22"/>
          <w:lang w:val="es-ES"/>
        </w:rPr>
      </w:pPr>
      <w:r w:rsidRPr="0046173D">
        <w:rPr>
          <w:rFonts w:ascii="Verdana" w:eastAsia="Times New Roman" w:hAnsi="Verdana"/>
          <w:sz w:val="22"/>
          <w:szCs w:val="22"/>
          <w:lang w:val="es-ES"/>
        </w:rPr>
        <w:t xml:space="preserve">El Cabildo debió llevar a cabo ese trámite hace décadas y, en concreto, desde que transfirió sus recursos sanitarios al Gobierno de Canarias y se quedó exclusivamente con la competencia de los servicios </w:t>
      </w:r>
      <w:proofErr w:type="spellStart"/>
      <w:r w:rsidRPr="0046173D">
        <w:rPr>
          <w:rFonts w:ascii="Verdana" w:eastAsia="Times New Roman" w:hAnsi="Verdana"/>
          <w:sz w:val="22"/>
          <w:szCs w:val="22"/>
          <w:lang w:val="es-ES"/>
        </w:rPr>
        <w:t>sociosanitarios</w:t>
      </w:r>
      <w:proofErr w:type="spellEnd"/>
      <w:r w:rsidRPr="0046173D">
        <w:rPr>
          <w:rFonts w:ascii="Verdana" w:eastAsia="Times New Roman" w:hAnsi="Verdana"/>
          <w:sz w:val="22"/>
          <w:szCs w:val="22"/>
          <w:lang w:val="es-ES"/>
        </w:rPr>
        <w:t>. Mantener parte de la propiedad de una empresa que se ocupa de asuntos que competen por entero a otra administración, no es bueno ni para el Cabildo, ni para el Gobierno de Canarias, ni para el objeto social y el servicio de la propia empresa.</w:t>
      </w:r>
    </w:p>
    <w:p w:rsidR="0046173D" w:rsidRPr="0046173D" w:rsidRDefault="0046173D" w:rsidP="0046173D">
      <w:pPr>
        <w:spacing w:before="0" w:after="200"/>
        <w:ind w:firstLine="709"/>
        <w:rPr>
          <w:rFonts w:ascii="Verdana" w:eastAsia="Times New Roman" w:hAnsi="Verdana"/>
          <w:bCs/>
          <w:sz w:val="22"/>
          <w:szCs w:val="22"/>
          <w:lang w:val="es-ES"/>
        </w:rPr>
      </w:pPr>
      <w:r w:rsidRPr="0046173D">
        <w:rPr>
          <w:rFonts w:ascii="Verdana" w:eastAsia="Times New Roman" w:hAnsi="Verdana"/>
          <w:sz w:val="22"/>
          <w:szCs w:val="22"/>
          <w:lang w:val="es-ES"/>
        </w:rPr>
        <w:t>Por todas las razones anteriores, se propone al Pleno del Cabildo Insular de Tenerife que adopte el</w:t>
      </w:r>
      <w:r w:rsidRPr="0046173D">
        <w:rPr>
          <w:rFonts w:ascii="Verdana" w:eastAsia="Times New Roman" w:hAnsi="Verdana"/>
          <w:bCs/>
          <w:sz w:val="22"/>
          <w:szCs w:val="22"/>
          <w:lang w:val="es-ES"/>
        </w:rPr>
        <w:t xml:space="preserve"> siguiente acuerdo:</w:t>
      </w:r>
    </w:p>
    <w:p w:rsidR="0046173D" w:rsidRPr="0046173D" w:rsidRDefault="0046173D" w:rsidP="0046173D">
      <w:pPr>
        <w:numPr>
          <w:ilvl w:val="0"/>
          <w:numId w:val="23"/>
        </w:numPr>
        <w:spacing w:before="0" w:after="200"/>
        <w:contextualSpacing/>
        <w:rPr>
          <w:rFonts w:ascii="Verdana" w:eastAsia="Times New Roman" w:hAnsi="Verdana"/>
          <w:sz w:val="22"/>
          <w:szCs w:val="22"/>
          <w:lang w:val="es-ES"/>
        </w:rPr>
      </w:pPr>
      <w:r w:rsidRPr="0046173D">
        <w:rPr>
          <w:rFonts w:ascii="Verdana" w:eastAsia="Times New Roman" w:hAnsi="Verdana"/>
          <w:sz w:val="22"/>
          <w:szCs w:val="22"/>
          <w:lang w:val="es-ES"/>
        </w:rPr>
        <w:t xml:space="preserve">Transferir al Servicio Canario de la Salud la totalidad del paquete accionarial de la empresa </w:t>
      </w:r>
      <w:proofErr w:type="spellStart"/>
      <w:r w:rsidRPr="0046173D">
        <w:rPr>
          <w:rFonts w:ascii="Verdana" w:eastAsia="Times New Roman" w:hAnsi="Verdana"/>
          <w:sz w:val="22"/>
          <w:szCs w:val="22"/>
          <w:lang w:val="es-ES"/>
        </w:rPr>
        <w:t>IMETISA</w:t>
      </w:r>
      <w:proofErr w:type="spellEnd"/>
      <w:r w:rsidRPr="0046173D">
        <w:rPr>
          <w:rFonts w:ascii="Verdana" w:eastAsia="Times New Roman" w:hAnsi="Verdana"/>
          <w:sz w:val="22"/>
          <w:szCs w:val="22"/>
          <w:lang w:val="es-ES"/>
        </w:rPr>
        <w:t xml:space="preserve"> y medicina hiperbárica.”</w:t>
      </w:r>
    </w:p>
    <w:p w:rsidR="0046173D" w:rsidRPr="0046173D" w:rsidRDefault="0046173D" w:rsidP="0046173D">
      <w:pPr>
        <w:spacing w:before="0" w:after="200"/>
        <w:ind w:left="851"/>
        <w:contextualSpacing/>
        <w:rPr>
          <w:rFonts w:ascii="Verdana" w:eastAsia="Times New Roman" w:hAnsi="Verdana"/>
          <w:sz w:val="22"/>
          <w:szCs w:val="22"/>
          <w:lang w:val="es-ES"/>
        </w:rPr>
      </w:pPr>
    </w:p>
    <w:p w:rsidR="0046173D" w:rsidRPr="0046173D" w:rsidRDefault="0046173D" w:rsidP="0046173D">
      <w:pPr>
        <w:spacing w:before="0" w:after="200"/>
        <w:ind w:firstLine="709"/>
        <w:rPr>
          <w:rFonts w:ascii="Verdana" w:eastAsia="Times New Roman" w:hAnsi="Verdana"/>
          <w:sz w:val="22"/>
          <w:szCs w:val="22"/>
          <w:lang w:val="es-ES"/>
        </w:rPr>
      </w:pPr>
      <w:r w:rsidRPr="0046173D">
        <w:rPr>
          <w:rFonts w:ascii="Verdana" w:eastAsia="Times New Roman" w:hAnsi="Verdana"/>
          <w:sz w:val="22"/>
          <w:szCs w:val="22"/>
          <w:lang w:val="es-ES"/>
        </w:rPr>
        <w:t>Habiéndose obtenido el consenso entre todos los Grupos de la Corporación, el Pleno, por unanimidad, adopta el siguiente ACUERDO INSTITUCIONAL:</w:t>
      </w:r>
    </w:p>
    <w:p w:rsidR="0046173D" w:rsidRPr="0046173D" w:rsidRDefault="0046173D" w:rsidP="0046173D">
      <w:pPr>
        <w:spacing w:before="0" w:after="200"/>
        <w:ind w:left="709" w:hanging="1"/>
        <w:rPr>
          <w:rFonts w:ascii="Verdana" w:eastAsia="Times New Roman" w:hAnsi="Verdana"/>
          <w:sz w:val="22"/>
          <w:szCs w:val="22"/>
        </w:rPr>
      </w:pPr>
      <w:r w:rsidRPr="0046173D">
        <w:rPr>
          <w:rFonts w:ascii="Verdana" w:eastAsia="Times New Roman" w:hAnsi="Verdana"/>
          <w:b/>
          <w:sz w:val="22"/>
          <w:szCs w:val="22"/>
          <w:lang w:val="es-ES"/>
        </w:rPr>
        <w:t>1º.</w:t>
      </w:r>
      <w:r w:rsidRPr="0046173D">
        <w:rPr>
          <w:rFonts w:ascii="Verdana" w:eastAsia="Times New Roman" w:hAnsi="Verdana"/>
          <w:b/>
          <w:sz w:val="22"/>
          <w:szCs w:val="22"/>
        </w:rPr>
        <w:t>-</w:t>
      </w:r>
      <w:r w:rsidRPr="0046173D">
        <w:rPr>
          <w:rFonts w:ascii="Verdana" w:eastAsia="Times New Roman" w:hAnsi="Verdana"/>
          <w:sz w:val="22"/>
          <w:szCs w:val="22"/>
        </w:rPr>
        <w:t xml:space="preserve"> El Cabildo se compromete a hacer un informe de viabilidad jurídica y económica de las condiciones de la transferencia o permuta de </w:t>
      </w:r>
      <w:proofErr w:type="spellStart"/>
      <w:r w:rsidRPr="0046173D">
        <w:rPr>
          <w:rFonts w:ascii="Verdana" w:eastAsia="Times New Roman" w:hAnsi="Verdana"/>
          <w:sz w:val="22"/>
          <w:szCs w:val="22"/>
        </w:rPr>
        <w:t>IMETISA</w:t>
      </w:r>
      <w:proofErr w:type="spellEnd"/>
      <w:r w:rsidRPr="0046173D">
        <w:rPr>
          <w:rFonts w:ascii="Verdana" w:eastAsia="Times New Roman" w:hAnsi="Verdana"/>
          <w:sz w:val="22"/>
          <w:szCs w:val="22"/>
        </w:rPr>
        <w:t xml:space="preserve"> al Gobierno de Canarias.</w:t>
      </w:r>
    </w:p>
    <w:p w:rsidR="0046173D" w:rsidRPr="0046173D" w:rsidRDefault="0046173D" w:rsidP="0046173D">
      <w:pPr>
        <w:spacing w:before="0" w:after="200"/>
        <w:ind w:left="709" w:hanging="1"/>
        <w:rPr>
          <w:rFonts w:ascii="Verdana" w:eastAsia="Times New Roman" w:hAnsi="Verdana"/>
          <w:sz w:val="22"/>
          <w:szCs w:val="22"/>
          <w:lang w:val="es-ES"/>
        </w:rPr>
      </w:pPr>
      <w:r w:rsidRPr="0046173D">
        <w:rPr>
          <w:rFonts w:ascii="Verdana" w:eastAsia="Times New Roman" w:hAnsi="Verdana"/>
          <w:b/>
          <w:sz w:val="22"/>
          <w:szCs w:val="22"/>
        </w:rPr>
        <w:lastRenderedPageBreak/>
        <w:t>2º.-</w:t>
      </w:r>
      <w:r w:rsidRPr="0046173D">
        <w:rPr>
          <w:rFonts w:ascii="Verdana" w:eastAsia="Times New Roman" w:hAnsi="Verdana"/>
          <w:sz w:val="22"/>
          <w:szCs w:val="22"/>
        </w:rPr>
        <w:t xml:space="preserve"> Mientras tanto, se mantendrán los fines de la sociedad en relación con la adquisición de equipamiento, la investigación médica y la prestación de servicios socio-sanitarios, priorizando además la canalización de los beneficios anuales de </w:t>
      </w:r>
      <w:proofErr w:type="spellStart"/>
      <w:r w:rsidRPr="0046173D">
        <w:rPr>
          <w:rFonts w:ascii="Verdana" w:eastAsia="Times New Roman" w:hAnsi="Verdana"/>
          <w:sz w:val="22"/>
          <w:szCs w:val="22"/>
        </w:rPr>
        <w:t>IMETISA</w:t>
      </w:r>
      <w:proofErr w:type="spellEnd"/>
      <w:r w:rsidRPr="0046173D">
        <w:rPr>
          <w:rFonts w:ascii="Verdana" w:eastAsia="Times New Roman" w:hAnsi="Verdana"/>
          <w:sz w:val="22"/>
          <w:szCs w:val="22"/>
        </w:rPr>
        <w:t xml:space="preserve"> a la dotación de equipamiento que permita mejorar la capacidad de resolución de los hospitales del Norte y Sur de Tenerife, y/o a equipamiento socio-sanitario, sin que se realice distribución de los mismos entre los accionistas.</w:t>
      </w:r>
    </w:p>
    <w:p w:rsidR="0046173D" w:rsidRPr="0046173D" w:rsidRDefault="0046173D" w:rsidP="0046173D">
      <w:pPr>
        <w:spacing w:before="600" w:after="360"/>
        <w:ind w:firstLine="567"/>
        <w:rPr>
          <w:rFonts w:ascii="Verdana" w:eastAsia="Times New Roman" w:hAnsi="Verdana"/>
          <w:b/>
          <w:sz w:val="22"/>
          <w:szCs w:val="22"/>
          <w:lang w:eastAsia="es-ES"/>
        </w:rPr>
      </w:pPr>
      <w:r w:rsidRPr="0046173D">
        <w:rPr>
          <w:rFonts w:ascii="Verdana" w:eastAsia="Times New Roman" w:hAnsi="Verdana"/>
          <w:b/>
          <w:sz w:val="22"/>
          <w:szCs w:val="22"/>
          <w:lang w:eastAsia="es-ES"/>
        </w:rPr>
        <w:t>33.- Moción del Grupo Podemos, para lograr el compromiso de inversión plurianual para aumentar la plantilla de trabajadoras y trabajadores insulares, relacionados con la gestión ambiental y de las áreas protegidas.</w:t>
      </w:r>
    </w:p>
    <w:p w:rsidR="0046173D" w:rsidRPr="0046173D" w:rsidRDefault="0046173D" w:rsidP="0046173D">
      <w:pPr>
        <w:spacing w:before="0" w:after="170"/>
        <w:ind w:firstLine="709"/>
        <w:rPr>
          <w:rFonts w:ascii="Verdana" w:eastAsia="Times New Roman" w:hAnsi="Verdana"/>
          <w:bCs/>
          <w:sz w:val="22"/>
          <w:szCs w:val="22"/>
          <w:lang w:eastAsia="es-ES"/>
        </w:rPr>
      </w:pPr>
      <w:r w:rsidRPr="0046173D">
        <w:rPr>
          <w:rFonts w:ascii="Verdana" w:eastAsia="Times New Roman" w:hAnsi="Verdana"/>
          <w:bCs/>
          <w:sz w:val="22"/>
          <w:szCs w:val="22"/>
          <w:lang w:eastAsia="es-ES"/>
        </w:rPr>
        <w:t>Vista moción presentada por el Grupo Podemos para lograr el compromiso de inversión plurianual para aumentar la plantilla de trabajadoras y trabajadores insulares relacionados con la gestión ambiental y de las Áreas Protegidas, del siguiente contenido literal:</w:t>
      </w:r>
    </w:p>
    <w:p w:rsidR="0046173D" w:rsidRPr="0046173D" w:rsidRDefault="0046173D" w:rsidP="0046173D">
      <w:pPr>
        <w:spacing w:before="0" w:after="170"/>
        <w:ind w:firstLine="709"/>
        <w:rPr>
          <w:rFonts w:ascii="Verdana" w:eastAsia="Times New Roman" w:hAnsi="Verdana"/>
          <w:bCs/>
          <w:sz w:val="22"/>
          <w:szCs w:val="22"/>
          <w:u w:val="single"/>
          <w:lang w:eastAsia="es-ES"/>
        </w:rPr>
      </w:pPr>
      <w:r w:rsidRPr="0046173D">
        <w:rPr>
          <w:rFonts w:ascii="Verdana" w:eastAsia="Times New Roman" w:hAnsi="Verdana"/>
          <w:bCs/>
          <w:sz w:val="22"/>
          <w:szCs w:val="22"/>
          <w:lang w:eastAsia="es-ES"/>
        </w:rPr>
        <w:t>“</w:t>
      </w:r>
      <w:r w:rsidRPr="0046173D">
        <w:rPr>
          <w:rFonts w:ascii="Verdana" w:eastAsia="Times New Roman" w:hAnsi="Verdana"/>
          <w:bCs/>
          <w:sz w:val="22"/>
          <w:szCs w:val="22"/>
          <w:u w:val="single"/>
          <w:lang w:eastAsia="es-ES"/>
        </w:rPr>
        <w:t>Introducción justificativa de la necesidad de esta Moción</w:t>
      </w:r>
    </w:p>
    <w:p w:rsidR="0046173D" w:rsidRPr="0046173D" w:rsidRDefault="0046173D" w:rsidP="0046173D">
      <w:pPr>
        <w:spacing w:before="0"/>
        <w:ind w:firstLine="709"/>
        <w:rPr>
          <w:rFonts w:ascii="Verdana" w:eastAsia="Times New Roman" w:hAnsi="Verdana"/>
          <w:sz w:val="22"/>
          <w:szCs w:val="22"/>
        </w:rPr>
      </w:pPr>
      <w:r w:rsidRPr="0046173D">
        <w:rPr>
          <w:rFonts w:ascii="Verdana" w:eastAsia="Times New Roman" w:hAnsi="Verdana"/>
          <w:sz w:val="22"/>
          <w:szCs w:val="22"/>
        </w:rPr>
        <w:t xml:space="preserve">El Archipiélago Canario en general, y la isla de Tenerife en particular, cuentan con un número muy significativo de Espacios y Áreas Naturales Protegidas, que en conjunto representan casi la mitad de la superficie insular. Coexisten tres redes de conservación, en parte superpuestas: la propia Red Canaria (nutrida por el Parque Nacional del Teide, los Parques Rurales de </w:t>
      </w:r>
      <w:proofErr w:type="spellStart"/>
      <w:r w:rsidRPr="0046173D">
        <w:rPr>
          <w:rFonts w:ascii="Verdana" w:eastAsia="Times New Roman" w:hAnsi="Verdana"/>
          <w:sz w:val="22"/>
          <w:szCs w:val="22"/>
        </w:rPr>
        <w:t>Anaga</w:t>
      </w:r>
      <w:proofErr w:type="spellEnd"/>
      <w:r w:rsidRPr="0046173D">
        <w:rPr>
          <w:rFonts w:ascii="Verdana" w:eastAsia="Times New Roman" w:hAnsi="Verdana"/>
          <w:sz w:val="22"/>
          <w:szCs w:val="22"/>
        </w:rPr>
        <w:t xml:space="preserve"> y Teno, y los demás Parques Naturales, Reservas Integrales, Reservas Especiales, Sitios de Interés Científico, Monumentos Naturales y Paisajes Protegidos); la Red Natura 2000 de la Unión Europea (formada por Áreas Especiales de Conservación Terrestre y Marinas y por Áreas Protegidas Especiales); y la red UNESCO, que reafirma a </w:t>
      </w:r>
      <w:proofErr w:type="spellStart"/>
      <w:r w:rsidRPr="0046173D">
        <w:rPr>
          <w:rFonts w:ascii="Verdana" w:eastAsia="Times New Roman" w:hAnsi="Verdana"/>
          <w:sz w:val="22"/>
          <w:szCs w:val="22"/>
        </w:rPr>
        <w:t>Anaga</w:t>
      </w:r>
      <w:proofErr w:type="spellEnd"/>
      <w:r w:rsidRPr="0046173D">
        <w:rPr>
          <w:rFonts w:ascii="Verdana" w:eastAsia="Times New Roman" w:hAnsi="Verdana"/>
          <w:sz w:val="22"/>
          <w:szCs w:val="22"/>
        </w:rPr>
        <w:t xml:space="preserve"> como Reserva de la Biosfera, y al Teide como Patrimonio Mundial. Todo esto viene ser la plasmación institucional del reconocimiento de una Naturaleza extraordinariamente singular y de valor universal.</w:t>
      </w:r>
    </w:p>
    <w:p w:rsidR="0046173D" w:rsidRPr="0046173D" w:rsidRDefault="0046173D" w:rsidP="0046173D">
      <w:pPr>
        <w:spacing w:before="0"/>
        <w:ind w:firstLine="709"/>
        <w:rPr>
          <w:rFonts w:ascii="Verdana" w:eastAsia="Times New Roman" w:hAnsi="Verdana"/>
          <w:sz w:val="22"/>
          <w:szCs w:val="22"/>
        </w:rPr>
      </w:pPr>
      <w:r w:rsidRPr="0046173D">
        <w:rPr>
          <w:rFonts w:ascii="Verdana" w:eastAsia="Times New Roman" w:hAnsi="Verdana"/>
          <w:sz w:val="22"/>
          <w:szCs w:val="22"/>
        </w:rPr>
        <w:t>En coherencia con la importancia de esta realidad natural, y también con su papel fundamental como recurso para un turismo que apunte hacia la sostenibilidad, el número de puestos de trabajo públicos y privados de orientación verde es tanto una necesidad como un yacimiento de empleo potencial muy valioso.</w:t>
      </w:r>
    </w:p>
    <w:p w:rsidR="0046173D" w:rsidRPr="0046173D" w:rsidRDefault="0046173D" w:rsidP="0046173D">
      <w:pPr>
        <w:spacing w:before="0"/>
        <w:ind w:firstLine="709"/>
        <w:rPr>
          <w:rFonts w:ascii="Verdana" w:eastAsia="Times New Roman" w:hAnsi="Verdana"/>
          <w:sz w:val="22"/>
          <w:szCs w:val="22"/>
        </w:rPr>
      </w:pPr>
      <w:r w:rsidRPr="0046173D">
        <w:rPr>
          <w:rFonts w:ascii="Verdana" w:eastAsia="Times New Roman" w:hAnsi="Verdana"/>
          <w:sz w:val="22"/>
          <w:szCs w:val="22"/>
        </w:rPr>
        <w:t xml:space="preserve">En años anteriores, las restricciones económicas e institucionales asociadas a la crisis bloquearon la posibilidad de incrementar el número de plazas de personal público vinculado a estas tareas, e incluso de cubrir aquellas que por jubilaciones y bajas quedaron vacantes. Por otra parte, y debido a esas mismas dificultades, o a otras de carácter legal, la tendencia ha sido a cubrir de manera parcial esas necesidades recurriendo a la externalización de servicios, recurriendo a encomiendas a empresas (como puede ser el caso de </w:t>
      </w:r>
      <w:proofErr w:type="spellStart"/>
      <w:r w:rsidRPr="0046173D">
        <w:rPr>
          <w:rFonts w:ascii="Verdana" w:eastAsia="Times New Roman" w:hAnsi="Verdana"/>
          <w:sz w:val="22"/>
          <w:szCs w:val="22"/>
        </w:rPr>
        <w:t>TRAGSA</w:t>
      </w:r>
      <w:proofErr w:type="spellEnd"/>
      <w:r w:rsidRPr="0046173D">
        <w:rPr>
          <w:rFonts w:ascii="Verdana" w:eastAsia="Times New Roman" w:hAnsi="Verdana"/>
          <w:sz w:val="22"/>
          <w:szCs w:val="22"/>
        </w:rPr>
        <w:t xml:space="preserve">, entre otras, que a su vez recurren a la contratación temporal de su personal). Toda esta situación nos aleja del objetivo deseable de contar con un cuerpo de personal público cualificado, estable, bien dotado, justamente retribuido y en situación de formación y reciclaje permanente, que esté a la altura del reto de conservar, gestionar y </w:t>
      </w:r>
      <w:r w:rsidRPr="0046173D">
        <w:rPr>
          <w:rFonts w:ascii="Verdana" w:eastAsia="Times New Roman" w:hAnsi="Verdana"/>
          <w:sz w:val="22"/>
          <w:szCs w:val="22"/>
        </w:rPr>
        <w:lastRenderedPageBreak/>
        <w:t>obtener algún provecho económico sostenible nuestro valioso Patrimonio Natural.</w:t>
      </w:r>
    </w:p>
    <w:p w:rsidR="0046173D" w:rsidRPr="0046173D" w:rsidRDefault="0046173D" w:rsidP="0046173D">
      <w:pPr>
        <w:spacing w:before="0"/>
        <w:ind w:firstLine="709"/>
        <w:rPr>
          <w:rFonts w:ascii="Verdana" w:eastAsia="Times New Roman" w:hAnsi="Verdana"/>
          <w:sz w:val="22"/>
          <w:szCs w:val="22"/>
        </w:rPr>
      </w:pPr>
      <w:r w:rsidRPr="0046173D">
        <w:rPr>
          <w:rFonts w:ascii="Verdana" w:eastAsia="Times New Roman" w:hAnsi="Verdana"/>
          <w:sz w:val="22"/>
          <w:szCs w:val="22"/>
        </w:rPr>
        <w:t>En la medida en que la capacidad de gasto del Cabildo atraviesa ya una situación más favorable, y que también se están produciendo algunos cambios en el marco normativo estatal, la situación descrita se puede y se debe revertir.</w:t>
      </w:r>
    </w:p>
    <w:p w:rsidR="0046173D" w:rsidRPr="0046173D" w:rsidRDefault="0046173D" w:rsidP="0046173D">
      <w:pPr>
        <w:spacing w:before="0" w:after="120"/>
        <w:ind w:firstLine="709"/>
        <w:rPr>
          <w:rFonts w:ascii="Verdana" w:eastAsia="Times New Roman" w:hAnsi="Verdana"/>
          <w:bCs/>
          <w:color w:val="000000"/>
          <w:sz w:val="22"/>
          <w:szCs w:val="22"/>
          <w:lang w:eastAsia="es-ES"/>
        </w:rPr>
      </w:pPr>
      <w:r w:rsidRPr="0046173D">
        <w:rPr>
          <w:rFonts w:ascii="Verdana" w:eastAsia="Times New Roman" w:hAnsi="Verdana"/>
          <w:color w:val="222222"/>
          <w:sz w:val="22"/>
          <w:szCs w:val="22"/>
          <w:lang w:eastAsia="es-ES"/>
        </w:rPr>
        <w:t>Por todas las razones anteriores, se propone al Pleno del Cabildo Insular de Tenerife el</w:t>
      </w:r>
      <w:r w:rsidRPr="0046173D">
        <w:rPr>
          <w:rFonts w:ascii="Verdana" w:eastAsia="Times New Roman" w:hAnsi="Verdana"/>
          <w:bCs/>
          <w:color w:val="000000"/>
          <w:sz w:val="22"/>
          <w:szCs w:val="22"/>
          <w:lang w:eastAsia="es-ES"/>
        </w:rPr>
        <w:t xml:space="preserve"> siguiente ACUERDO:</w:t>
      </w:r>
    </w:p>
    <w:p w:rsidR="0046173D" w:rsidRPr="0046173D" w:rsidRDefault="0046173D" w:rsidP="0046173D">
      <w:pPr>
        <w:numPr>
          <w:ilvl w:val="0"/>
          <w:numId w:val="24"/>
        </w:numPr>
        <w:spacing w:before="0" w:after="200"/>
        <w:contextualSpacing/>
        <w:rPr>
          <w:rFonts w:ascii="Verdana" w:eastAsia="Times New Roman" w:hAnsi="Verdana"/>
          <w:sz w:val="22"/>
          <w:szCs w:val="22"/>
          <w:lang w:val="es-ES"/>
        </w:rPr>
      </w:pPr>
      <w:r w:rsidRPr="0046173D">
        <w:rPr>
          <w:rFonts w:ascii="Verdana" w:eastAsia="Times New Roman" w:hAnsi="Verdana"/>
          <w:sz w:val="22"/>
          <w:szCs w:val="22"/>
          <w:lang w:val="es-ES"/>
        </w:rPr>
        <w:t>Instar a que el proyecto de Presupuestos del Cabildo de Tenerife para el próximo año 2019, que se encuentran en fase de elaboración, incluya los recursos necesarios para aumentar el número de personas empleadas públicas del Cabildo relacionadas con las tareas de gestión del Medio Ambiente y las Áreas Protegidas, las tareas de Educación Ambiental y todas aquellas relacionadas con el compromiso de un territorio para el que la Conservación Ambiental constituye una prioridad y una oportunidad de primer orden.”</w:t>
      </w:r>
    </w:p>
    <w:p w:rsidR="0046173D" w:rsidRPr="0046173D" w:rsidRDefault="0046173D" w:rsidP="0046173D">
      <w:pPr>
        <w:spacing w:before="0" w:after="200"/>
        <w:ind w:left="1069"/>
        <w:contextualSpacing/>
        <w:rPr>
          <w:rFonts w:ascii="Verdana" w:eastAsia="Times New Roman" w:hAnsi="Verdana"/>
          <w:sz w:val="22"/>
          <w:szCs w:val="22"/>
          <w:lang w:val="es-ES"/>
        </w:rPr>
      </w:pPr>
    </w:p>
    <w:p w:rsidR="0046173D" w:rsidRPr="0046173D" w:rsidRDefault="0046173D" w:rsidP="0046173D">
      <w:pPr>
        <w:spacing w:before="0" w:after="200"/>
        <w:ind w:firstLine="709"/>
        <w:contextualSpacing/>
        <w:rPr>
          <w:rFonts w:ascii="Verdana" w:eastAsia="Times New Roman" w:hAnsi="Verdana"/>
          <w:sz w:val="22"/>
          <w:szCs w:val="22"/>
          <w:lang w:val="es-ES"/>
        </w:rPr>
      </w:pPr>
      <w:r w:rsidRPr="0046173D">
        <w:rPr>
          <w:rFonts w:ascii="Verdana" w:eastAsia="Times New Roman" w:hAnsi="Verdana"/>
          <w:sz w:val="22"/>
          <w:szCs w:val="22"/>
          <w:lang w:val="es-ES"/>
        </w:rPr>
        <w:t>Habiéndose obtenido el consenso entre todos los Grupos Políticos de la Corporación, el Pleno, por unanimidad, adopta el siguiente ACUERDO INSTITUCIONAL:</w:t>
      </w:r>
    </w:p>
    <w:p w:rsidR="0046173D" w:rsidRPr="0046173D" w:rsidRDefault="0046173D" w:rsidP="0046173D">
      <w:pPr>
        <w:numPr>
          <w:ilvl w:val="0"/>
          <w:numId w:val="25"/>
        </w:numPr>
        <w:suppressAutoHyphens/>
        <w:spacing w:before="0"/>
        <w:ind w:left="720"/>
        <w:rPr>
          <w:rFonts w:ascii="Verdana" w:eastAsia="Times New Roman" w:hAnsi="Verdana"/>
          <w:sz w:val="22"/>
          <w:szCs w:val="22"/>
          <w:lang w:val="es-ES" w:eastAsia="es-ES"/>
        </w:rPr>
      </w:pPr>
      <w:r w:rsidRPr="0046173D">
        <w:rPr>
          <w:rFonts w:ascii="Verdana" w:eastAsia="Times New Roman" w:hAnsi="Verdana"/>
          <w:sz w:val="22"/>
          <w:szCs w:val="22"/>
          <w:lang w:val="es-ES" w:eastAsia="es-ES"/>
        </w:rPr>
        <w:t>El Cabildo Insular de Tenerife se reafirma en el compromiso adquirido, a través de Acuerdos alcanzados en las sesiones de Debate sobre la Orientación General de la Política Insular de la Isla de Tenerife 2017 y 2018, de aumentar el gasto anual dedicado al fomento del empleo público y privado relacionados con la gestión del Medio Ambiente y las Áreas Protegidas, la Educación Ambiental y la Conservación de los espacios naturales.</w:t>
      </w:r>
    </w:p>
    <w:p w:rsidR="0046173D" w:rsidRPr="0046173D" w:rsidRDefault="0046173D" w:rsidP="0046173D">
      <w:pPr>
        <w:numPr>
          <w:ilvl w:val="0"/>
          <w:numId w:val="25"/>
        </w:numPr>
        <w:suppressAutoHyphens/>
        <w:spacing w:before="0"/>
        <w:ind w:left="720"/>
        <w:rPr>
          <w:rFonts w:ascii="Verdana" w:eastAsia="Times New Roman" w:hAnsi="Verdana"/>
          <w:sz w:val="22"/>
          <w:szCs w:val="22"/>
          <w:lang w:val="es-ES" w:eastAsia="es-ES"/>
        </w:rPr>
      </w:pPr>
      <w:r w:rsidRPr="0046173D">
        <w:rPr>
          <w:rFonts w:ascii="Verdana" w:eastAsia="Times New Roman" w:hAnsi="Verdana"/>
          <w:sz w:val="22"/>
          <w:szCs w:val="22"/>
          <w:lang w:val="es-ES" w:eastAsia="es-ES"/>
        </w:rPr>
        <w:t>De manera muy especial, el Cabildo se compromete a la incorporación de los efectivos correspondientes para cubrir aquellos puestos de trabajo que, vinculados a los citados ámbitos, se hallan previstos en la Relación de Puestos de Trabajo y se encuentran vacantes y dotados económicamente, siempre en función de la existencia de personal seleccionado a través de procedimientos que garanticen el adecuado cumplimiento de los principios constitucionales de igualdad, mérito y capacidad.</w:t>
      </w:r>
    </w:p>
    <w:p w:rsidR="0046173D" w:rsidRPr="0046173D" w:rsidRDefault="0046173D" w:rsidP="0046173D">
      <w:pPr>
        <w:numPr>
          <w:ilvl w:val="0"/>
          <w:numId w:val="25"/>
        </w:numPr>
        <w:suppressAutoHyphens/>
        <w:spacing w:before="0"/>
        <w:ind w:left="720"/>
        <w:rPr>
          <w:rFonts w:ascii="Verdana" w:eastAsia="Times New Roman" w:hAnsi="Verdana"/>
          <w:sz w:val="22"/>
          <w:szCs w:val="22"/>
          <w:lang w:val="es-ES" w:eastAsia="es-ES"/>
        </w:rPr>
      </w:pPr>
      <w:r w:rsidRPr="0046173D">
        <w:rPr>
          <w:rFonts w:ascii="Verdana" w:eastAsia="Times New Roman" w:hAnsi="Verdana"/>
          <w:sz w:val="22"/>
          <w:szCs w:val="22"/>
          <w:lang w:val="es-ES" w:eastAsia="es-ES"/>
        </w:rPr>
        <w:t>Igualmente se valorará la posibilidad de adoptar las medidas necesarias que permitan garantizar la cobertura, a través de procedimientos ágiles y eficientes, de las vacantes que, por cualquier causa, pudieran producirse, así como dar respuesta a las necesidades coyunturales de personal que puedan derivarse de situaciones de incapacidad temporal u otras circunstancias, previa valoración y ponderación de las circunstancias concurrentes en cada una de ellas, y siempre que las disponibilidades presupuestarias así lo permitan.</w:t>
      </w:r>
    </w:p>
    <w:p w:rsidR="0046173D" w:rsidRPr="0046173D" w:rsidRDefault="0046173D" w:rsidP="0046173D">
      <w:pPr>
        <w:numPr>
          <w:ilvl w:val="0"/>
          <w:numId w:val="25"/>
        </w:numPr>
        <w:suppressAutoHyphens/>
        <w:spacing w:before="0"/>
        <w:ind w:left="720"/>
        <w:rPr>
          <w:rFonts w:ascii="Verdana" w:eastAsia="Times New Roman" w:hAnsi="Verdana"/>
          <w:sz w:val="22"/>
          <w:szCs w:val="22"/>
          <w:lang w:val="es-ES" w:eastAsia="es-ES"/>
        </w:rPr>
      </w:pPr>
      <w:r w:rsidRPr="0046173D">
        <w:rPr>
          <w:rFonts w:ascii="Verdana" w:eastAsia="Times New Roman" w:hAnsi="Verdana"/>
          <w:sz w:val="22"/>
          <w:szCs w:val="22"/>
          <w:lang w:val="es-ES" w:eastAsia="es-ES"/>
        </w:rPr>
        <w:t xml:space="preserve">Teniendo en cuenta las importantes carencias y necesidades de recursos humanos que, tras un largo periodo de recesión en los niveles de empleo público, tiene actualmente la Corporación en sus distintas áreas, y siempre dentro del marco legal y de las limitaciones impuestas por las sucesivas Leyes de Presupuestos, el Cabildo analizará y valorará las posibilidades reales de crecimiento de su actual plantilla, en los diferentes ámbitos de su competencia, </w:t>
      </w:r>
      <w:r w:rsidRPr="0046173D">
        <w:rPr>
          <w:rFonts w:ascii="Verdana" w:eastAsia="Times New Roman" w:hAnsi="Verdana"/>
          <w:sz w:val="22"/>
          <w:szCs w:val="22"/>
          <w:lang w:val="es-ES" w:eastAsia="es-ES"/>
        </w:rPr>
        <w:lastRenderedPageBreak/>
        <w:t>incluyendo los puestos necesarios para impulsar el desarrollo de funciones relacionadas con la conservación y gestión del Medio Ambiente, las Áreas protegidas, y la Educación Ambiental. Para ello se crearán los nuevos puestos de trabajo que resulten necesarios, con sujeción a la priorización que resulte de los análisis transversales que al efecto se realicen. Todo ello sin perjuicio del respeto absoluto a los derechos de negociación colectiva y a los acuerdos que se alcancen en el marco de esa negociación.</w:t>
      </w:r>
    </w:p>
    <w:p w:rsidR="0046173D" w:rsidRPr="0046173D" w:rsidRDefault="0046173D" w:rsidP="0046173D">
      <w:pPr>
        <w:numPr>
          <w:ilvl w:val="0"/>
          <w:numId w:val="25"/>
        </w:numPr>
        <w:suppressAutoHyphens/>
        <w:spacing w:before="0"/>
        <w:ind w:left="720"/>
        <w:rPr>
          <w:rFonts w:ascii="Verdana" w:eastAsia="Times New Roman" w:hAnsi="Verdana"/>
          <w:sz w:val="22"/>
          <w:szCs w:val="22"/>
          <w:lang w:val="es-ES" w:eastAsia="es-ES"/>
        </w:rPr>
      </w:pPr>
      <w:r w:rsidRPr="0046173D">
        <w:rPr>
          <w:rFonts w:ascii="Verdana" w:eastAsia="Times New Roman" w:hAnsi="Verdana"/>
          <w:sz w:val="22"/>
          <w:szCs w:val="22"/>
          <w:lang w:val="es-ES" w:eastAsia="es-ES"/>
        </w:rPr>
        <w:t xml:space="preserve">El Cabildo se compromete a velar porque las condiciones de trabajo de los trabajadores y trabajadoras (no empleados públicos) que, en virtud de contrataciones administrativas o encargos a medios propios, realicen </w:t>
      </w:r>
      <w:r w:rsidRPr="0046173D">
        <w:rPr>
          <w:rFonts w:ascii="Verdana" w:eastAsia="Times New Roman" w:hAnsi="Verdana"/>
          <w:sz w:val="22"/>
          <w:szCs w:val="22"/>
          <w:lang w:val="es-ES"/>
        </w:rPr>
        <w:t xml:space="preserve">tareas </w:t>
      </w:r>
      <w:r w:rsidRPr="0046173D">
        <w:rPr>
          <w:rFonts w:ascii="Verdana" w:eastAsia="Times New Roman" w:hAnsi="Verdana"/>
          <w:sz w:val="22"/>
          <w:szCs w:val="22"/>
          <w:lang w:val="es-ES" w:eastAsia="es-ES"/>
        </w:rPr>
        <w:t>relacionadas con la gestión del medio ambiente y los espacios naturales respeten siempre lo establecido en los convenios colectivos sectoriales que resulten de aplicación, promoviendo en todo caso que se garantice un empleo digno y de calidad.</w:t>
      </w:r>
    </w:p>
    <w:p w:rsidR="0046173D" w:rsidRPr="0046173D" w:rsidRDefault="0046173D" w:rsidP="0046173D">
      <w:pPr>
        <w:spacing w:before="600" w:after="360"/>
        <w:ind w:firstLine="567"/>
        <w:rPr>
          <w:rFonts w:ascii="Verdana" w:eastAsia="Times New Roman" w:hAnsi="Verdana"/>
          <w:b/>
          <w:sz w:val="22"/>
          <w:szCs w:val="22"/>
          <w:lang w:eastAsia="es-ES"/>
        </w:rPr>
      </w:pPr>
      <w:r w:rsidRPr="0046173D">
        <w:rPr>
          <w:rFonts w:ascii="Verdana" w:eastAsia="Times New Roman" w:hAnsi="Verdana"/>
          <w:b/>
          <w:sz w:val="22"/>
          <w:szCs w:val="22"/>
          <w:lang w:eastAsia="es-ES"/>
        </w:rPr>
        <w:t>34.- Pregunta que formula el Grupo Popular, sobre los resultados obtenidos con las obras realizadas en la rotonda del barrio de El Coromoto, en el término municipal de La Laguna.</w:t>
      </w:r>
    </w:p>
    <w:p w:rsidR="0046173D" w:rsidRPr="0046173D" w:rsidRDefault="0046173D" w:rsidP="0046173D">
      <w:pPr>
        <w:spacing w:before="120" w:after="120"/>
        <w:ind w:firstLine="709"/>
        <w:rPr>
          <w:rFonts w:ascii="Verdana" w:eastAsia="Times New Roman" w:hAnsi="Verdana" w:cs="Verdana"/>
          <w:sz w:val="22"/>
          <w:szCs w:val="22"/>
          <w:lang w:eastAsia="es-ES"/>
        </w:rPr>
      </w:pPr>
      <w:r w:rsidRPr="0046173D">
        <w:rPr>
          <w:rFonts w:ascii="Verdana" w:eastAsia="Times New Roman" w:hAnsi="Verdana"/>
          <w:sz w:val="22"/>
          <w:szCs w:val="22"/>
        </w:rPr>
        <w:t xml:space="preserve">Vista pregunta que realiza el Grupo Popular </w:t>
      </w:r>
      <w:r w:rsidRPr="0046173D">
        <w:rPr>
          <w:rFonts w:ascii="Verdana" w:eastAsia="Times New Roman" w:hAnsi="Verdana" w:cs="Verdana"/>
          <w:sz w:val="22"/>
          <w:szCs w:val="22"/>
          <w:lang w:eastAsia="es-ES"/>
        </w:rPr>
        <w:t>sobre los resultados obtenidos con las obras realizadas en la rotonda del Barrio del Coromoto, en el término municipal de La Laguna, del siguiente tenor:</w:t>
      </w:r>
    </w:p>
    <w:p w:rsidR="0046173D" w:rsidRPr="0046173D" w:rsidRDefault="0046173D" w:rsidP="0046173D">
      <w:pPr>
        <w:tabs>
          <w:tab w:val="left" w:pos="0"/>
        </w:tabs>
        <w:spacing w:before="0" w:after="200"/>
        <w:ind w:firstLine="709"/>
        <w:rPr>
          <w:rFonts w:ascii="Verdana" w:eastAsia="Times New Roman" w:hAnsi="Verdana" w:cs="Arial"/>
          <w:i/>
          <w:sz w:val="22"/>
          <w:szCs w:val="22"/>
          <w:lang w:val="es-ES"/>
        </w:rPr>
      </w:pPr>
      <w:r w:rsidRPr="0046173D">
        <w:rPr>
          <w:rFonts w:ascii="Verdana" w:eastAsia="Times New Roman" w:hAnsi="Verdana" w:cs="Verdana"/>
          <w:i/>
          <w:sz w:val="22"/>
          <w:szCs w:val="22"/>
          <w:lang w:eastAsia="es-ES"/>
        </w:rPr>
        <w:t>“</w:t>
      </w:r>
      <w:r w:rsidRPr="0046173D">
        <w:rPr>
          <w:rFonts w:ascii="Verdana" w:eastAsia="Times New Roman" w:hAnsi="Verdana" w:cs="Arial"/>
          <w:i/>
          <w:sz w:val="22"/>
          <w:szCs w:val="22"/>
          <w:lang w:val="es-ES"/>
        </w:rPr>
        <w:t>Recientemente se ejecutaron unas obras por parte del Cabildo de Tenerife para mejorar el enlace El Coromoto-San Benito, en La Laguna, con la finalidad de reducir la congestión del tráfico que afecta a la TF-5, ya que se trata de unos de los enclaves con mayor intensidad de tráfico de la isla.</w:t>
      </w:r>
    </w:p>
    <w:p w:rsidR="0046173D" w:rsidRPr="0046173D" w:rsidRDefault="0046173D" w:rsidP="0046173D">
      <w:pPr>
        <w:tabs>
          <w:tab w:val="left" w:pos="0"/>
        </w:tabs>
        <w:spacing w:before="0" w:after="200"/>
        <w:ind w:firstLine="709"/>
        <w:rPr>
          <w:rFonts w:ascii="Verdana" w:eastAsia="Times New Roman" w:hAnsi="Verdana" w:cs="Arial"/>
          <w:i/>
          <w:sz w:val="22"/>
          <w:szCs w:val="22"/>
          <w:lang w:val="es-ES"/>
        </w:rPr>
      </w:pPr>
      <w:r w:rsidRPr="0046173D">
        <w:rPr>
          <w:rFonts w:ascii="Verdana" w:eastAsia="Times New Roman" w:hAnsi="Verdana" w:cs="Arial"/>
          <w:i/>
          <w:sz w:val="22"/>
          <w:szCs w:val="22"/>
          <w:lang w:val="es-ES"/>
        </w:rPr>
        <w:t xml:space="preserve">La inversión realizada fue muy importante, rondando los dos millones de euros, pero los resultados obtenidos no parecen acordes con esa inversión. </w:t>
      </w:r>
    </w:p>
    <w:p w:rsidR="0046173D" w:rsidRPr="0046173D" w:rsidRDefault="0046173D" w:rsidP="0046173D">
      <w:pPr>
        <w:tabs>
          <w:tab w:val="left" w:pos="0"/>
        </w:tabs>
        <w:spacing w:before="0" w:after="200"/>
        <w:ind w:firstLine="709"/>
        <w:rPr>
          <w:rFonts w:ascii="Verdana" w:eastAsia="Times New Roman" w:hAnsi="Verdana" w:cs="Arial"/>
          <w:i/>
          <w:sz w:val="22"/>
          <w:szCs w:val="22"/>
          <w:lang w:val="es-ES"/>
        </w:rPr>
      </w:pPr>
      <w:r w:rsidRPr="0046173D">
        <w:rPr>
          <w:rFonts w:ascii="Verdana" w:eastAsia="Times New Roman" w:hAnsi="Verdana" w:cs="Arial"/>
          <w:i/>
          <w:sz w:val="22"/>
          <w:szCs w:val="22"/>
          <w:lang w:val="es-ES"/>
        </w:rPr>
        <w:t>Lo que está claro es que no se ha visto ninguna repercusión positiva de esa obra para aliviar las colas de la TF-5, que sigue igualmente colapsada, pero la solución adoptada sí ha provocado graves problemas de saturación en horas puntas en la propia rotonda y problemas de salida del centro de La Laguna, que se han visto bloqueados.</w:t>
      </w:r>
    </w:p>
    <w:p w:rsidR="0046173D" w:rsidRPr="0046173D" w:rsidRDefault="0046173D" w:rsidP="0046173D">
      <w:pPr>
        <w:tabs>
          <w:tab w:val="left" w:pos="0"/>
        </w:tabs>
        <w:spacing w:before="0" w:after="200"/>
        <w:ind w:firstLine="709"/>
        <w:rPr>
          <w:rFonts w:ascii="Verdana" w:eastAsia="Times New Roman" w:hAnsi="Verdana" w:cs="Arial"/>
          <w:i/>
          <w:sz w:val="22"/>
          <w:szCs w:val="22"/>
          <w:lang w:val="es-ES"/>
        </w:rPr>
      </w:pPr>
      <w:r w:rsidRPr="0046173D">
        <w:rPr>
          <w:rFonts w:ascii="Verdana" w:eastAsia="Times New Roman" w:hAnsi="Verdana" w:cs="Arial"/>
          <w:i/>
          <w:sz w:val="22"/>
          <w:szCs w:val="22"/>
          <w:lang w:val="es-ES"/>
        </w:rPr>
        <w:t xml:space="preserve">Lo que más nos llama la atención es que se haya cerrado el acceso directo del barrio de El Coromoto a la autopista por la gasolinera, cuando ese acceso era utilizado precisamente para sortear en cierta medida el colapso de la TF-5 en ese tramo. </w:t>
      </w:r>
    </w:p>
    <w:p w:rsidR="0046173D" w:rsidRPr="0046173D" w:rsidRDefault="0046173D" w:rsidP="0046173D">
      <w:pPr>
        <w:tabs>
          <w:tab w:val="left" w:pos="0"/>
        </w:tabs>
        <w:spacing w:before="0" w:after="200"/>
        <w:ind w:firstLine="709"/>
        <w:rPr>
          <w:rFonts w:ascii="Verdana" w:eastAsia="Times New Roman" w:hAnsi="Verdana" w:cs="Arial"/>
          <w:i/>
          <w:sz w:val="22"/>
          <w:szCs w:val="22"/>
          <w:lang w:val="es-ES"/>
        </w:rPr>
      </w:pPr>
      <w:r w:rsidRPr="0046173D">
        <w:rPr>
          <w:rFonts w:ascii="Verdana" w:eastAsia="Times New Roman" w:hAnsi="Verdana" w:cs="Arial"/>
          <w:i/>
          <w:sz w:val="22"/>
          <w:szCs w:val="22"/>
          <w:lang w:val="es-ES"/>
        </w:rPr>
        <w:t>Por todo lo expuesto, el Grupo Popular formula la siguiente pregunta:</w:t>
      </w:r>
    </w:p>
    <w:p w:rsidR="0046173D" w:rsidRPr="0046173D" w:rsidRDefault="0046173D" w:rsidP="0046173D">
      <w:pPr>
        <w:tabs>
          <w:tab w:val="left" w:pos="0"/>
        </w:tabs>
        <w:spacing w:before="0" w:after="200"/>
        <w:ind w:firstLine="709"/>
        <w:rPr>
          <w:rFonts w:ascii="Verdana" w:eastAsia="Times New Roman" w:hAnsi="Verdana" w:cs="Arial"/>
          <w:i/>
          <w:sz w:val="22"/>
          <w:szCs w:val="22"/>
          <w:lang w:val="es-ES"/>
        </w:rPr>
      </w:pPr>
      <w:r w:rsidRPr="0046173D">
        <w:rPr>
          <w:rFonts w:ascii="Verdana" w:eastAsia="Times New Roman" w:hAnsi="Verdana" w:cs="Arial"/>
          <w:i/>
          <w:sz w:val="22"/>
          <w:szCs w:val="22"/>
          <w:lang w:val="es-ES"/>
        </w:rPr>
        <w:t>¿Cuál es el motivo por el que se ha cerrado el acceso directo del barrio de El Coromoto a la TF-5, que está justo al lado de la gasolinera? ¿Se han estudiado los resultados de la obra de la rotonda de El Coromoto en la mejora de la circulación de la TF-5?”.</w:t>
      </w:r>
    </w:p>
    <w:p w:rsidR="0046173D" w:rsidRPr="0046173D" w:rsidRDefault="0046173D" w:rsidP="0046173D">
      <w:pPr>
        <w:spacing w:before="0" w:after="200"/>
        <w:ind w:firstLine="708"/>
        <w:rPr>
          <w:rFonts w:ascii="Verdana" w:eastAsia="Times New Roman" w:hAnsi="Verdana" w:cs="Arial"/>
          <w:sz w:val="22"/>
          <w:szCs w:val="22"/>
          <w:lang w:val="es-ES"/>
        </w:rPr>
      </w:pPr>
      <w:r w:rsidRPr="0046173D">
        <w:rPr>
          <w:rFonts w:ascii="Verdana" w:eastAsia="Times New Roman" w:hAnsi="Verdana" w:cs="Arial"/>
          <w:sz w:val="22"/>
          <w:szCs w:val="22"/>
          <w:lang w:val="es-ES"/>
        </w:rPr>
        <w:lastRenderedPageBreak/>
        <w:t xml:space="preserve">Contesta Dª Ofelia </w:t>
      </w:r>
      <w:proofErr w:type="spellStart"/>
      <w:r w:rsidRPr="0046173D">
        <w:rPr>
          <w:rFonts w:ascii="Verdana" w:eastAsia="Times New Roman" w:hAnsi="Verdana" w:cs="Arial"/>
          <w:sz w:val="22"/>
          <w:szCs w:val="22"/>
          <w:lang w:val="es-ES"/>
        </w:rPr>
        <w:t>Manjón</w:t>
      </w:r>
      <w:proofErr w:type="spellEnd"/>
      <w:r w:rsidRPr="0046173D">
        <w:rPr>
          <w:rFonts w:ascii="Verdana" w:eastAsia="Times New Roman" w:hAnsi="Verdana" w:cs="Arial"/>
          <w:sz w:val="22"/>
          <w:szCs w:val="22"/>
          <w:lang w:val="es-ES"/>
        </w:rPr>
        <w:t xml:space="preserve">-Cabeza Cruz, Directora Insular de Carreteras y Paisaje, indicando que con respecto a la primera pregunta formulada </w:t>
      </w:r>
      <w:r w:rsidRPr="0046173D">
        <w:rPr>
          <w:rFonts w:ascii="Verdana" w:eastAsia="Times New Roman" w:hAnsi="Verdana"/>
          <w:sz w:val="22"/>
          <w:szCs w:val="22"/>
          <w:lang w:val="es-ES"/>
        </w:rPr>
        <w:t>la salida directa de vehículos desde las calles municipales suponía un peligro de seguridad vial al incorporarse directamente a un carril de aceleración de la autopista TF-5, además, este acceso no cumplía la norma 3.1-IC Trazado, de la Instrucción de Carreteras, que es de obligado cumplimiento</w:t>
      </w:r>
      <w:r w:rsidRPr="0046173D">
        <w:rPr>
          <w:rFonts w:ascii="Verdana" w:eastAsia="Times New Roman" w:hAnsi="Verdana" w:cs="Arial"/>
          <w:sz w:val="22"/>
          <w:szCs w:val="22"/>
          <w:lang w:val="es-ES"/>
        </w:rPr>
        <w:t>. En relación con la segunda pregunta, manifiesta que en todos los proyectos de carreteras el análisis de tráfico se hace previo a los proyectos, como así se realizó en el momento de la redacción del proyecto y se ha constatado que cumple con los parámetros establecidos.</w:t>
      </w:r>
    </w:p>
    <w:p w:rsidR="0046173D" w:rsidRPr="0046173D" w:rsidRDefault="0046173D" w:rsidP="0046173D">
      <w:pPr>
        <w:tabs>
          <w:tab w:val="left" w:pos="0"/>
        </w:tabs>
        <w:spacing w:before="0" w:after="200"/>
        <w:ind w:firstLine="709"/>
        <w:rPr>
          <w:rFonts w:ascii="Verdana" w:eastAsia="Times New Roman" w:hAnsi="Verdana" w:cs="Arial"/>
          <w:sz w:val="22"/>
          <w:szCs w:val="22"/>
          <w:lang w:val="es-ES"/>
        </w:rPr>
      </w:pPr>
      <w:r w:rsidRPr="0046173D">
        <w:rPr>
          <w:rFonts w:ascii="Verdana" w:eastAsia="Times New Roman" w:hAnsi="Verdana" w:cs="Arial"/>
          <w:sz w:val="22"/>
          <w:szCs w:val="22"/>
          <w:lang w:val="es-ES"/>
        </w:rPr>
        <w:t>Interviene el Portavoz del Grupo Popular, D. Sebastián Ledesma Martín, planteando que si ese acceso directo que se utilizaba del Barrio del Coromoto a la TF-5 incumple la norma con ese pequeño carril de aceleración, entonces los vehículos que salen de la gasolinera incumplen también esa normativa y habría que adoptar otras medidas con respecto a esa gasolinera. Por otro lado, el Grupo Popular quisiera una valoración del análisis de esas inversiones a posteriori, ya que después de una inversión tan importante, desde el primer día la rotonda se saturó completamente y está provocando un colapso sobre todo en horas punta de salida de La Laguna.</w:t>
      </w:r>
    </w:p>
    <w:p w:rsidR="0046173D" w:rsidRPr="0046173D" w:rsidRDefault="0046173D" w:rsidP="0046173D">
      <w:pPr>
        <w:tabs>
          <w:tab w:val="left" w:pos="0"/>
        </w:tabs>
        <w:spacing w:before="0" w:after="200"/>
        <w:ind w:firstLine="709"/>
        <w:rPr>
          <w:rFonts w:ascii="Verdana" w:eastAsia="Times New Roman" w:hAnsi="Verdana" w:cs="Arial"/>
          <w:spacing w:val="-20"/>
          <w:sz w:val="22"/>
          <w:szCs w:val="22"/>
          <w:lang w:val="es-ES"/>
        </w:rPr>
      </w:pPr>
      <w:r w:rsidRPr="0046173D">
        <w:rPr>
          <w:rFonts w:ascii="Verdana" w:eastAsia="Times New Roman" w:hAnsi="Verdana" w:cs="Arial"/>
          <w:sz w:val="22"/>
          <w:szCs w:val="22"/>
          <w:lang w:val="es-ES"/>
        </w:rPr>
        <w:t xml:space="preserve">Finaliza la Sra. </w:t>
      </w:r>
      <w:proofErr w:type="spellStart"/>
      <w:r w:rsidRPr="0046173D">
        <w:rPr>
          <w:rFonts w:ascii="Verdana" w:eastAsia="Times New Roman" w:hAnsi="Verdana" w:cs="Arial"/>
          <w:sz w:val="22"/>
          <w:szCs w:val="22"/>
          <w:lang w:val="es-ES"/>
        </w:rPr>
        <w:t>Manjón</w:t>
      </w:r>
      <w:proofErr w:type="spellEnd"/>
      <w:r w:rsidRPr="0046173D">
        <w:rPr>
          <w:rFonts w:ascii="Verdana" w:eastAsia="Times New Roman" w:hAnsi="Verdana" w:cs="Arial"/>
          <w:sz w:val="22"/>
          <w:szCs w:val="22"/>
          <w:lang w:val="es-ES"/>
        </w:rPr>
        <w:t xml:space="preserve"> explicando que la normativa sobre Estaciones de Servicio es completamente diferente a la normativa sobre los accesos a la autopista. En cuanto al segundo apartado,</w:t>
      </w:r>
      <w:r w:rsidRPr="0046173D">
        <w:rPr>
          <w:rFonts w:ascii="Verdana" w:eastAsia="Times New Roman" w:hAnsi="Verdana"/>
          <w:sz w:val="22"/>
          <w:szCs w:val="22"/>
          <w:lang w:val="es-ES"/>
        </w:rPr>
        <w:t xml:space="preserve"> esta actuación no puede analizarse individualmente, sino en el contexto del documento técnico del Área de Carreteras del Cabildo redactado en el año 2014 denominado </w:t>
      </w:r>
      <w:r w:rsidRPr="0046173D">
        <w:rPr>
          <w:rFonts w:ascii="Verdana" w:eastAsia="Times New Roman" w:hAnsi="Verdana"/>
          <w:i/>
          <w:sz w:val="22"/>
          <w:szCs w:val="22"/>
          <w:lang w:val="es-ES"/>
        </w:rPr>
        <w:t>“Estudio de tráfico en la TF-5 entre enlace TF-2 y antiguo enlace Aeropuerto Los Rodeos”</w:t>
      </w:r>
      <w:r w:rsidRPr="0046173D">
        <w:rPr>
          <w:rFonts w:ascii="Verdana" w:eastAsia="Times New Roman" w:hAnsi="Verdana"/>
          <w:sz w:val="22"/>
          <w:szCs w:val="22"/>
          <w:lang w:val="es-ES"/>
        </w:rPr>
        <w:t>. En el citado estudio, se ponía de manifiesto que el elevado número de accesos en este tramo de la Autopista TF-5, incidían de manera muy negativa tanto en la seguridad vial como en la capacidad de la autopista. Para minimizar esta situación se proponían actuaciones de mejora que reordenaran los accesos, agrupándolos y mejorando su diseño.</w:t>
      </w:r>
    </w:p>
    <w:p w:rsidR="0046173D" w:rsidRPr="0046173D" w:rsidRDefault="0046173D" w:rsidP="0046173D">
      <w:pPr>
        <w:spacing w:before="600" w:after="360"/>
        <w:ind w:firstLine="567"/>
        <w:rPr>
          <w:rFonts w:ascii="Verdana" w:eastAsia="Times New Roman" w:hAnsi="Verdana"/>
          <w:b/>
          <w:sz w:val="22"/>
          <w:szCs w:val="22"/>
          <w:lang w:eastAsia="es-ES"/>
        </w:rPr>
      </w:pPr>
      <w:r w:rsidRPr="0046173D">
        <w:rPr>
          <w:rFonts w:ascii="Verdana" w:eastAsia="Times New Roman" w:hAnsi="Verdana"/>
          <w:b/>
          <w:sz w:val="22"/>
          <w:szCs w:val="22"/>
          <w:lang w:eastAsia="es-ES"/>
        </w:rPr>
        <w:t>35.- Pregunta que formula el Grupo Popular sobre el grado de ejecución de la partida presupuestaria destinada al Circuito del Motor.</w:t>
      </w:r>
    </w:p>
    <w:p w:rsidR="0046173D" w:rsidRPr="0046173D" w:rsidRDefault="0046173D" w:rsidP="0046173D">
      <w:pPr>
        <w:spacing w:before="120" w:after="120"/>
        <w:ind w:firstLine="709"/>
        <w:rPr>
          <w:rFonts w:ascii="Verdana" w:eastAsia="Times New Roman" w:hAnsi="Verdana" w:cs="Arial"/>
          <w:sz w:val="22"/>
          <w:szCs w:val="22"/>
        </w:rPr>
      </w:pPr>
      <w:r w:rsidRPr="0046173D">
        <w:rPr>
          <w:rFonts w:ascii="Verdana" w:eastAsia="Times New Roman" w:hAnsi="Verdana" w:cs="Arial"/>
          <w:sz w:val="22"/>
          <w:szCs w:val="22"/>
        </w:rPr>
        <w:t xml:space="preserve">Vista pregunta que realiza el Grupo Popular </w:t>
      </w:r>
      <w:r w:rsidRPr="0046173D">
        <w:rPr>
          <w:rFonts w:ascii="Verdana" w:eastAsia="Times New Roman" w:hAnsi="Verdana" w:cs="Arial"/>
          <w:sz w:val="22"/>
          <w:szCs w:val="22"/>
          <w:lang w:val="es-ES"/>
        </w:rPr>
        <w:t>sobre el grado de ejecución de la partida presupuestaria destinada al Circuito del Motor, del siguiente contenido literal:</w:t>
      </w:r>
    </w:p>
    <w:p w:rsidR="0046173D" w:rsidRPr="0046173D" w:rsidRDefault="0046173D" w:rsidP="0046173D">
      <w:pPr>
        <w:spacing w:before="120" w:after="120"/>
        <w:ind w:firstLine="709"/>
        <w:rPr>
          <w:rFonts w:ascii="Verdana" w:eastAsia="Times New Roman" w:hAnsi="Verdana" w:cs="Arial"/>
          <w:i/>
          <w:sz w:val="22"/>
          <w:szCs w:val="22"/>
          <w:lang w:val="es-ES"/>
        </w:rPr>
      </w:pPr>
      <w:r w:rsidRPr="0046173D">
        <w:rPr>
          <w:rFonts w:ascii="Verdana" w:eastAsia="Times New Roman" w:hAnsi="Verdana" w:cs="Arial"/>
          <w:i/>
          <w:sz w:val="22"/>
          <w:szCs w:val="22"/>
        </w:rPr>
        <w:t>“</w:t>
      </w:r>
      <w:r w:rsidRPr="0046173D">
        <w:rPr>
          <w:rFonts w:ascii="Verdana" w:eastAsia="Times New Roman" w:hAnsi="Verdana" w:cs="Arial"/>
          <w:i/>
          <w:sz w:val="22"/>
          <w:szCs w:val="22"/>
          <w:lang w:val="es-ES"/>
        </w:rPr>
        <w:t>El pasado 27 de octubre de 2017, el Presidente del Cabildo de Tenerife anunció una inversión plurianual para construir la primera fase del Circuito de Motor de Granadilla de entre 13 y 15 millones de euros, 5 de los cuales se incluían en los presupuestos de la corporación para 2018.</w:t>
      </w:r>
    </w:p>
    <w:p w:rsidR="0046173D" w:rsidRPr="0046173D" w:rsidRDefault="0046173D" w:rsidP="0046173D">
      <w:pPr>
        <w:spacing w:before="120" w:after="120"/>
        <w:ind w:firstLine="709"/>
        <w:rPr>
          <w:rFonts w:ascii="Verdana" w:eastAsia="Times New Roman" w:hAnsi="Verdana" w:cs="Arial"/>
          <w:i/>
          <w:sz w:val="22"/>
          <w:szCs w:val="22"/>
          <w:lang w:val="es-ES"/>
        </w:rPr>
      </w:pPr>
      <w:r w:rsidRPr="0046173D">
        <w:rPr>
          <w:rFonts w:ascii="Verdana" w:eastAsia="Times New Roman" w:hAnsi="Verdana" w:cs="Arial"/>
          <w:i/>
          <w:sz w:val="22"/>
          <w:szCs w:val="22"/>
          <w:lang w:val="es-ES"/>
        </w:rPr>
        <w:t xml:space="preserve">Según indicó en aquella fecha, las obras se licitarían en marzo de </w:t>
      </w:r>
      <w:smartTag w:uri="urn:schemas-microsoft-com:office:smarttags" w:element="metricconverter">
        <w:smartTagPr>
          <w:attr w:name="ProductID" w:val="2018, a"/>
        </w:smartTagPr>
        <w:r w:rsidRPr="0046173D">
          <w:rPr>
            <w:rFonts w:ascii="Verdana" w:eastAsia="Times New Roman" w:hAnsi="Verdana" w:cs="Arial"/>
            <w:i/>
            <w:sz w:val="22"/>
            <w:szCs w:val="22"/>
            <w:lang w:val="es-ES"/>
          </w:rPr>
          <w:t>2018, a</w:t>
        </w:r>
      </w:smartTag>
      <w:r w:rsidRPr="0046173D">
        <w:rPr>
          <w:rFonts w:ascii="Verdana" w:eastAsia="Times New Roman" w:hAnsi="Verdana" w:cs="Arial"/>
          <w:i/>
          <w:sz w:val="22"/>
          <w:szCs w:val="22"/>
          <w:lang w:val="es-ES"/>
        </w:rPr>
        <w:t xml:space="preserve"> través de un concurso de obra pública, y estaba previsto iniciar los trabajos de la infraestructura deportiva durante el pasado verano, con la previsión de que la ejecución se prolongara durante dos años y medio. En definitiva, la programación anunciada por el Presidente del Cabildo ante los </w:t>
      </w:r>
      <w:r w:rsidRPr="0046173D">
        <w:rPr>
          <w:rFonts w:ascii="Verdana" w:eastAsia="Times New Roman" w:hAnsi="Verdana" w:cs="Arial"/>
          <w:i/>
          <w:sz w:val="22"/>
          <w:szCs w:val="22"/>
          <w:lang w:val="es-ES"/>
        </w:rPr>
        <w:lastRenderedPageBreak/>
        <w:t>medios informativos databa en finales de 2020 o comienzos de 2021 la puesta en funcionamiento de forma provisional del Circuito del Motor.</w:t>
      </w:r>
    </w:p>
    <w:p w:rsidR="0046173D" w:rsidRPr="0046173D" w:rsidRDefault="0046173D" w:rsidP="0046173D">
      <w:pPr>
        <w:spacing w:before="120" w:after="120"/>
        <w:ind w:firstLine="709"/>
        <w:rPr>
          <w:rFonts w:ascii="Verdana" w:eastAsia="Times New Roman" w:hAnsi="Verdana" w:cs="Arial"/>
          <w:i/>
          <w:sz w:val="22"/>
          <w:szCs w:val="22"/>
          <w:lang w:val="es-ES"/>
        </w:rPr>
      </w:pPr>
      <w:r w:rsidRPr="0046173D">
        <w:rPr>
          <w:rFonts w:ascii="Verdana" w:eastAsia="Times New Roman" w:hAnsi="Verdana" w:cs="Arial"/>
          <w:i/>
          <w:sz w:val="22"/>
          <w:szCs w:val="22"/>
          <w:lang w:val="es-ES"/>
        </w:rPr>
        <w:t>Transcurrido un año del anuncio formulado por Carlos Alonso respecto a los plazos e inversiones para hacer realidad el Circuito del Motor, el Grupo Popular formula la siguiente pregunta:</w:t>
      </w:r>
    </w:p>
    <w:p w:rsidR="0046173D" w:rsidRPr="0046173D" w:rsidRDefault="0046173D" w:rsidP="0046173D">
      <w:pPr>
        <w:spacing w:before="120" w:after="120"/>
        <w:ind w:firstLine="709"/>
        <w:rPr>
          <w:rFonts w:ascii="Verdana" w:eastAsia="Times New Roman" w:hAnsi="Verdana" w:cs="Arial"/>
          <w:bCs/>
          <w:i/>
          <w:color w:val="222222"/>
          <w:sz w:val="22"/>
          <w:szCs w:val="22"/>
          <w:shd w:val="clear" w:color="auto" w:fill="FFFFFF"/>
          <w:lang w:val="es-ES"/>
        </w:rPr>
      </w:pPr>
      <w:r w:rsidRPr="0046173D">
        <w:rPr>
          <w:rFonts w:ascii="Verdana" w:eastAsia="Times New Roman" w:hAnsi="Verdana" w:cs="Arial"/>
          <w:bCs/>
          <w:i/>
          <w:sz w:val="22"/>
          <w:szCs w:val="22"/>
          <w:lang w:val="es-ES"/>
        </w:rPr>
        <w:t xml:space="preserve">¿Cuál es el grado de ejecución </w:t>
      </w:r>
      <w:r w:rsidRPr="0046173D">
        <w:rPr>
          <w:rFonts w:ascii="Verdana" w:eastAsia="Times New Roman" w:hAnsi="Verdana" w:cs="Arial"/>
          <w:i/>
          <w:color w:val="222222"/>
          <w:sz w:val="22"/>
          <w:szCs w:val="22"/>
          <w:shd w:val="clear" w:color="auto" w:fill="FFFFFF"/>
          <w:lang w:val="es-ES"/>
        </w:rPr>
        <w:t xml:space="preserve">de la partida de 5 millones de euros </w:t>
      </w:r>
      <w:r w:rsidRPr="0046173D">
        <w:rPr>
          <w:rFonts w:ascii="Verdana" w:eastAsia="Times New Roman" w:hAnsi="Verdana" w:cs="Arial"/>
          <w:bCs/>
          <w:i/>
          <w:color w:val="222222"/>
          <w:sz w:val="22"/>
          <w:szCs w:val="22"/>
          <w:shd w:val="clear" w:color="auto" w:fill="FFFFFF"/>
          <w:lang w:val="es-ES"/>
        </w:rPr>
        <w:t xml:space="preserve">contemplada en el presupuesto de 2018 que forma parte de la  planificación de inversión plurianual </w:t>
      </w:r>
      <w:r w:rsidRPr="0046173D">
        <w:rPr>
          <w:rFonts w:ascii="Verdana" w:eastAsia="Times New Roman" w:hAnsi="Verdana" w:cs="Arial"/>
          <w:i/>
          <w:color w:val="222222"/>
          <w:sz w:val="22"/>
          <w:szCs w:val="22"/>
          <w:shd w:val="clear" w:color="auto" w:fill="FFFFFF"/>
          <w:lang w:val="es-ES"/>
        </w:rPr>
        <w:t xml:space="preserve">del grupo de gobierno del Cabildo de Tenerife </w:t>
      </w:r>
      <w:r w:rsidRPr="0046173D">
        <w:rPr>
          <w:rFonts w:ascii="Verdana" w:eastAsia="Times New Roman" w:hAnsi="Verdana" w:cs="Arial"/>
          <w:bCs/>
          <w:i/>
          <w:color w:val="222222"/>
          <w:sz w:val="22"/>
          <w:szCs w:val="22"/>
          <w:shd w:val="clear" w:color="auto" w:fill="FFFFFF"/>
          <w:lang w:val="es-ES"/>
        </w:rPr>
        <w:t xml:space="preserve">para construir la primera fase del </w:t>
      </w:r>
      <w:r w:rsidRPr="0046173D">
        <w:rPr>
          <w:rFonts w:ascii="Verdana" w:eastAsia="Times New Roman" w:hAnsi="Verdana" w:cs="Arial"/>
          <w:bCs/>
          <w:i/>
          <w:color w:val="222222"/>
          <w:sz w:val="22"/>
          <w:szCs w:val="22"/>
          <w:lang w:val="es-ES"/>
        </w:rPr>
        <w:t>Circuito</w:t>
      </w:r>
      <w:r w:rsidRPr="0046173D">
        <w:rPr>
          <w:rFonts w:ascii="Verdana" w:eastAsia="Times New Roman" w:hAnsi="Verdana" w:cs="Arial"/>
          <w:bCs/>
          <w:i/>
          <w:color w:val="222222"/>
          <w:sz w:val="22"/>
          <w:szCs w:val="22"/>
          <w:shd w:val="clear" w:color="auto" w:fill="FFFFFF"/>
          <w:lang w:val="es-ES"/>
        </w:rPr>
        <w:t xml:space="preserve"> del </w:t>
      </w:r>
      <w:r w:rsidRPr="0046173D">
        <w:rPr>
          <w:rFonts w:ascii="Verdana" w:eastAsia="Times New Roman" w:hAnsi="Verdana" w:cs="Arial"/>
          <w:bCs/>
          <w:i/>
          <w:color w:val="222222"/>
          <w:sz w:val="22"/>
          <w:szCs w:val="22"/>
          <w:lang w:val="es-ES"/>
        </w:rPr>
        <w:t xml:space="preserve">Motor </w:t>
      </w:r>
      <w:r w:rsidRPr="0046173D">
        <w:rPr>
          <w:rFonts w:ascii="Verdana" w:eastAsia="Times New Roman" w:hAnsi="Verdana" w:cs="Arial"/>
          <w:bCs/>
          <w:i/>
          <w:color w:val="222222"/>
          <w:sz w:val="22"/>
          <w:szCs w:val="22"/>
          <w:shd w:val="clear" w:color="auto" w:fill="FFFFFF"/>
          <w:lang w:val="es-ES"/>
        </w:rPr>
        <w:t>de Granadilla?”</w:t>
      </w:r>
    </w:p>
    <w:p w:rsidR="0046173D" w:rsidRPr="0046173D" w:rsidRDefault="0046173D" w:rsidP="0046173D">
      <w:pPr>
        <w:spacing w:before="120" w:after="120"/>
        <w:ind w:firstLine="709"/>
        <w:rPr>
          <w:rFonts w:ascii="Verdana" w:eastAsia="Times New Roman" w:hAnsi="Verdana" w:cs="Arial"/>
          <w:bCs/>
          <w:color w:val="222222"/>
          <w:sz w:val="22"/>
          <w:szCs w:val="22"/>
          <w:shd w:val="clear" w:color="auto" w:fill="FFFFFF"/>
          <w:lang w:val="es-ES"/>
        </w:rPr>
      </w:pPr>
      <w:r w:rsidRPr="0046173D">
        <w:rPr>
          <w:rFonts w:ascii="Verdana" w:eastAsia="Times New Roman" w:hAnsi="Verdana" w:cs="Arial"/>
          <w:bCs/>
          <w:color w:val="222222"/>
          <w:sz w:val="22"/>
          <w:szCs w:val="22"/>
          <w:shd w:val="clear" w:color="auto" w:fill="FFFFFF"/>
          <w:lang w:val="es-ES"/>
        </w:rPr>
        <w:t xml:space="preserve">Contesta Doña María del Cristo Pérez Zamora, Consejera con Delegación Especial en materia de Deportes, señalando que se trata de una situación bastante compleja y haciendo un resumen de todos los pasos, gestiones y adjudicaciones que se están siguiendo después de que el 24 de octubre de 2017, por acuerdo del Consejo de Gobierno, se resolviera el contrato con la empresa Onda </w:t>
      </w:r>
      <w:proofErr w:type="spellStart"/>
      <w:r w:rsidRPr="0046173D">
        <w:rPr>
          <w:rFonts w:ascii="Verdana" w:eastAsia="Times New Roman" w:hAnsi="Verdana" w:cs="Arial"/>
          <w:bCs/>
          <w:color w:val="222222"/>
          <w:sz w:val="22"/>
          <w:szCs w:val="22"/>
          <w:shd w:val="clear" w:color="auto" w:fill="FFFFFF"/>
          <w:lang w:val="es-ES"/>
        </w:rPr>
        <w:t>Rossa</w:t>
      </w:r>
      <w:proofErr w:type="spellEnd"/>
      <w:r w:rsidRPr="0046173D">
        <w:rPr>
          <w:rFonts w:ascii="Verdana" w:eastAsia="Times New Roman" w:hAnsi="Verdana" w:cs="Arial"/>
          <w:bCs/>
          <w:color w:val="222222"/>
          <w:sz w:val="22"/>
          <w:szCs w:val="22"/>
          <w:shd w:val="clear" w:color="auto" w:fill="FFFFFF"/>
          <w:lang w:val="es-ES"/>
        </w:rPr>
        <w:t>, S.L., ya que con posterioridad el Cabildo ha impulsado una nueva instrucción en el expediente que requiere actuaciones preparatorias bastante complejas. Concluyendo que no se ha abandonado el proyecto y se está trabajando de manera activa en el mismo reiterando que se trata de un procedimiento complejo.</w:t>
      </w:r>
    </w:p>
    <w:p w:rsidR="0046173D" w:rsidRPr="0046173D" w:rsidRDefault="0046173D" w:rsidP="0046173D">
      <w:pPr>
        <w:spacing w:before="120" w:after="120"/>
        <w:ind w:firstLine="709"/>
        <w:rPr>
          <w:rFonts w:ascii="Verdana" w:eastAsia="Times New Roman" w:hAnsi="Verdana" w:cs="Arial"/>
          <w:sz w:val="22"/>
          <w:szCs w:val="22"/>
          <w:lang w:val="es-ES"/>
        </w:rPr>
      </w:pPr>
      <w:r w:rsidRPr="0046173D">
        <w:rPr>
          <w:rFonts w:ascii="Verdana" w:eastAsia="Times New Roman" w:hAnsi="Verdana" w:cs="Arial"/>
          <w:bCs/>
          <w:color w:val="222222"/>
          <w:sz w:val="22"/>
          <w:szCs w:val="22"/>
          <w:shd w:val="clear" w:color="auto" w:fill="FFFFFF"/>
          <w:lang w:val="es-ES"/>
        </w:rPr>
        <w:t>Interviene Doña Natalia Mármol Reyes, Consejera del Grupo Popular, para manifestar que no le ha contestado a la pregunta. Le preocupa que después de tantos años gobernando, el día que se anunció que en marzo se tendría esa licitación preparada no supieran que el expediente era tan complejo, eso demuestra que se equivocan en la gestión. Aprovecha para decirle que el problema del Circuito del Motor no son los técnicos, lo que el Partido Popular dice es que los técnico sufren la ineficacia de la gestión por parte de Coalición Canaria. Le pide a la Consejera que simplemente cumpla con la promesa que hicieron hace más de veinte años de construir un Circuito del Motor.</w:t>
      </w:r>
    </w:p>
    <w:p w:rsidR="0046173D" w:rsidRPr="0046173D" w:rsidRDefault="0046173D" w:rsidP="0046173D">
      <w:pPr>
        <w:spacing w:before="600" w:after="360"/>
        <w:ind w:firstLine="567"/>
        <w:rPr>
          <w:rFonts w:ascii="Verdana" w:eastAsia="Times New Roman" w:hAnsi="Verdana"/>
          <w:b/>
          <w:sz w:val="22"/>
          <w:szCs w:val="22"/>
          <w:lang w:eastAsia="es-ES"/>
        </w:rPr>
      </w:pPr>
      <w:r w:rsidRPr="0046173D">
        <w:rPr>
          <w:rFonts w:ascii="Verdana" w:eastAsia="Times New Roman" w:hAnsi="Verdana"/>
          <w:b/>
          <w:sz w:val="22"/>
          <w:szCs w:val="22"/>
          <w:lang w:eastAsia="es-ES"/>
        </w:rPr>
        <w:t>36.- Pregunta que formula el Grupo Podemos sobre los expedientes sancionadores abiertos por este Cabildo a los Ayuntamientos de Tenerife, por actuaciones irregulares en los Bienes de Interés Cultural (</w:t>
      </w:r>
      <w:proofErr w:type="spellStart"/>
      <w:r w:rsidRPr="0046173D">
        <w:rPr>
          <w:rFonts w:ascii="Verdana" w:eastAsia="Times New Roman" w:hAnsi="Verdana"/>
          <w:b/>
          <w:sz w:val="22"/>
          <w:szCs w:val="22"/>
          <w:lang w:eastAsia="es-ES"/>
        </w:rPr>
        <w:t>BIC</w:t>
      </w:r>
      <w:proofErr w:type="spellEnd"/>
      <w:r w:rsidRPr="0046173D">
        <w:rPr>
          <w:rFonts w:ascii="Verdana" w:eastAsia="Times New Roman" w:hAnsi="Verdana"/>
          <w:b/>
          <w:sz w:val="22"/>
          <w:szCs w:val="22"/>
          <w:lang w:eastAsia="es-ES"/>
        </w:rPr>
        <w:t>) existentes en su ámbito municipal.</w:t>
      </w:r>
    </w:p>
    <w:p w:rsidR="0046173D" w:rsidRPr="0046173D" w:rsidRDefault="0046173D" w:rsidP="0046173D">
      <w:pPr>
        <w:shd w:val="clear" w:color="auto" w:fill="FFFFFF"/>
        <w:spacing w:before="120" w:after="120"/>
        <w:ind w:firstLine="708"/>
        <w:textAlignment w:val="baseline"/>
        <w:rPr>
          <w:rFonts w:ascii="Verdana" w:eastAsia="Times New Roman" w:hAnsi="Verdana"/>
          <w:color w:val="2B2B2B"/>
          <w:sz w:val="22"/>
          <w:szCs w:val="22"/>
          <w:lang w:val="es-ES" w:eastAsia="es-ES"/>
        </w:rPr>
      </w:pPr>
      <w:r w:rsidRPr="0046173D">
        <w:rPr>
          <w:rFonts w:ascii="Verdana" w:eastAsia="Times New Roman" w:hAnsi="Verdana"/>
          <w:color w:val="2B2B2B"/>
          <w:sz w:val="22"/>
          <w:szCs w:val="22"/>
          <w:lang w:val="es-ES" w:eastAsia="es-ES"/>
        </w:rPr>
        <w:t xml:space="preserve">Vista pregunta que formula el Grupo Podemos sobre expedientes sancionadores abiertos por el Cabildo a Ayuntamiento de Tenerife por actuaciones irregulares en los </w:t>
      </w:r>
      <w:proofErr w:type="spellStart"/>
      <w:r w:rsidRPr="0046173D">
        <w:rPr>
          <w:rFonts w:ascii="Verdana" w:eastAsia="Times New Roman" w:hAnsi="Verdana"/>
          <w:color w:val="2B2B2B"/>
          <w:sz w:val="22"/>
          <w:szCs w:val="22"/>
          <w:lang w:val="es-ES" w:eastAsia="es-ES"/>
        </w:rPr>
        <w:t>BIC</w:t>
      </w:r>
      <w:proofErr w:type="spellEnd"/>
      <w:r w:rsidRPr="0046173D">
        <w:rPr>
          <w:rFonts w:ascii="Verdana" w:eastAsia="Times New Roman" w:hAnsi="Verdana"/>
          <w:color w:val="2B2B2B"/>
          <w:sz w:val="22"/>
          <w:szCs w:val="22"/>
          <w:lang w:val="es-ES" w:eastAsia="es-ES"/>
        </w:rPr>
        <w:t xml:space="preserve"> existentes en su ámbito municipal, del siguiente tenor:</w:t>
      </w:r>
    </w:p>
    <w:p w:rsidR="0046173D" w:rsidRPr="0046173D" w:rsidRDefault="0046173D" w:rsidP="0046173D">
      <w:pPr>
        <w:shd w:val="clear" w:color="auto" w:fill="FFFFFF"/>
        <w:spacing w:before="120" w:after="120"/>
        <w:ind w:firstLine="708"/>
        <w:textAlignment w:val="baseline"/>
        <w:rPr>
          <w:rFonts w:ascii="Verdana" w:eastAsia="Times New Roman" w:hAnsi="Verdana"/>
          <w:color w:val="2B2B2B"/>
          <w:sz w:val="22"/>
          <w:szCs w:val="22"/>
          <w:lang w:val="es-ES" w:eastAsia="es-ES"/>
        </w:rPr>
      </w:pPr>
      <w:r w:rsidRPr="0046173D">
        <w:rPr>
          <w:rFonts w:ascii="Verdana" w:eastAsia="Times New Roman" w:hAnsi="Verdana"/>
          <w:color w:val="2B2B2B"/>
          <w:sz w:val="22"/>
          <w:szCs w:val="22"/>
          <w:lang w:val="es-ES" w:eastAsia="es-ES"/>
        </w:rPr>
        <w:t xml:space="preserve">“Según la </w:t>
      </w:r>
      <w:r w:rsidRPr="0046173D">
        <w:rPr>
          <w:rFonts w:ascii="Verdana" w:eastAsia="Times New Roman" w:hAnsi="Verdana"/>
          <w:color w:val="2B2B2B"/>
          <w:sz w:val="22"/>
          <w:szCs w:val="22"/>
          <w:bdr w:val="none" w:sz="0" w:space="0" w:color="auto" w:frame="1"/>
          <w:lang w:val="es-ES"/>
        </w:rPr>
        <w:t>Ley 4/1999</w:t>
      </w:r>
      <w:r w:rsidRPr="0046173D">
        <w:rPr>
          <w:rFonts w:ascii="Verdana" w:eastAsia="Times New Roman" w:hAnsi="Verdana"/>
          <w:color w:val="2B2B2B"/>
          <w:sz w:val="22"/>
          <w:szCs w:val="22"/>
          <w:lang w:val="es-ES" w:eastAsia="es-ES"/>
        </w:rPr>
        <w:t xml:space="preserve">, de 15 de marzo, de Patrimonio Histórico de Canarias un </w:t>
      </w:r>
      <w:r w:rsidRPr="0046173D">
        <w:rPr>
          <w:rFonts w:ascii="Verdana" w:eastAsia="Times New Roman" w:hAnsi="Verdana"/>
          <w:bCs/>
          <w:color w:val="000000"/>
          <w:sz w:val="22"/>
          <w:szCs w:val="22"/>
          <w:lang w:val="es-ES" w:eastAsia="es-ES"/>
        </w:rPr>
        <w:t>Bien de Interés Cultural (</w:t>
      </w:r>
      <w:proofErr w:type="spellStart"/>
      <w:r w:rsidRPr="0046173D">
        <w:rPr>
          <w:rFonts w:ascii="Verdana" w:eastAsia="Times New Roman" w:hAnsi="Verdana"/>
          <w:bCs/>
          <w:color w:val="000000"/>
          <w:sz w:val="22"/>
          <w:szCs w:val="22"/>
          <w:lang w:val="es-ES" w:eastAsia="es-ES"/>
        </w:rPr>
        <w:t>BIC</w:t>
      </w:r>
      <w:proofErr w:type="spellEnd"/>
      <w:r w:rsidRPr="0046173D">
        <w:rPr>
          <w:rFonts w:ascii="Verdana" w:eastAsia="Times New Roman" w:hAnsi="Verdana"/>
          <w:bCs/>
          <w:color w:val="000000"/>
          <w:sz w:val="22"/>
          <w:szCs w:val="22"/>
          <w:lang w:val="es-ES" w:eastAsia="es-ES"/>
        </w:rPr>
        <w:t xml:space="preserve">) </w:t>
      </w:r>
      <w:r w:rsidRPr="0046173D">
        <w:rPr>
          <w:rFonts w:ascii="Verdana" w:eastAsia="Times New Roman" w:hAnsi="Verdana"/>
          <w:color w:val="2B2B2B"/>
          <w:sz w:val="22"/>
          <w:szCs w:val="22"/>
          <w:lang w:val="es-ES" w:eastAsia="es-ES"/>
        </w:rPr>
        <w:t xml:space="preserve">es todo aquel enclave que ostente notorios valores históricos, arquitectónicos, artísticos, arqueológicos, etnográficos o paleontológicos o que constituyan testimonios singulares de la cultura canaria. Su definición, gestión y declaración queda establecida en el </w:t>
      </w:r>
      <w:r w:rsidRPr="0046173D">
        <w:rPr>
          <w:rFonts w:ascii="Verdana" w:eastAsia="Times New Roman" w:hAnsi="Verdana"/>
          <w:color w:val="2B2B2B"/>
          <w:sz w:val="22"/>
          <w:szCs w:val="22"/>
          <w:bdr w:val="none" w:sz="0" w:space="0" w:color="auto" w:frame="1"/>
          <w:lang w:val="es-ES"/>
        </w:rPr>
        <w:t>Decreto 111/2004</w:t>
      </w:r>
      <w:r w:rsidRPr="0046173D">
        <w:rPr>
          <w:rFonts w:ascii="Verdana" w:eastAsia="Times New Roman" w:hAnsi="Verdana"/>
          <w:color w:val="2B2B2B"/>
          <w:sz w:val="22"/>
          <w:szCs w:val="22"/>
          <w:lang w:val="es-ES" w:eastAsia="es-ES"/>
        </w:rPr>
        <w:t>, de 29 de julio, por el que se aprueba el Reglamento sobre Procedimiento de Declaración y Régimen Jurídico de los Bienes de Interés Cultural.</w:t>
      </w:r>
    </w:p>
    <w:p w:rsidR="0046173D" w:rsidRPr="0046173D" w:rsidRDefault="0046173D" w:rsidP="0046173D">
      <w:pPr>
        <w:shd w:val="clear" w:color="auto" w:fill="FFFFFF"/>
        <w:spacing w:before="120" w:after="120"/>
        <w:ind w:firstLine="708"/>
        <w:textAlignment w:val="baseline"/>
        <w:rPr>
          <w:rFonts w:ascii="Verdana" w:eastAsia="Times New Roman" w:hAnsi="Verdana"/>
          <w:color w:val="2B2B2B"/>
          <w:sz w:val="22"/>
          <w:szCs w:val="22"/>
          <w:lang w:val="es-ES" w:eastAsia="es-ES"/>
        </w:rPr>
      </w:pPr>
      <w:r w:rsidRPr="0046173D">
        <w:rPr>
          <w:rFonts w:ascii="Verdana" w:eastAsia="Times New Roman" w:hAnsi="Verdana"/>
          <w:color w:val="2B2B2B"/>
          <w:sz w:val="22"/>
          <w:szCs w:val="22"/>
          <w:lang w:val="es-ES" w:eastAsia="es-ES"/>
        </w:rPr>
        <w:lastRenderedPageBreak/>
        <w:t xml:space="preserve">Los </w:t>
      </w:r>
      <w:proofErr w:type="spellStart"/>
      <w:r w:rsidRPr="0046173D">
        <w:rPr>
          <w:rFonts w:ascii="Verdana" w:eastAsia="Times New Roman" w:hAnsi="Verdana"/>
          <w:color w:val="2B2B2B"/>
          <w:sz w:val="22"/>
          <w:szCs w:val="22"/>
          <w:lang w:val="es-ES" w:eastAsia="es-ES"/>
        </w:rPr>
        <w:t>BIC</w:t>
      </w:r>
      <w:proofErr w:type="spellEnd"/>
      <w:r w:rsidRPr="0046173D">
        <w:rPr>
          <w:rFonts w:ascii="Verdana" w:eastAsia="Times New Roman" w:hAnsi="Verdana"/>
          <w:color w:val="2B2B2B"/>
          <w:sz w:val="22"/>
          <w:szCs w:val="22"/>
          <w:lang w:val="es-ES" w:eastAsia="es-ES"/>
        </w:rPr>
        <w:t xml:space="preserve"> pueden ser tanto </w:t>
      </w:r>
      <w:r w:rsidRPr="0046173D">
        <w:rPr>
          <w:rFonts w:ascii="Verdana" w:eastAsia="Times New Roman" w:hAnsi="Verdana"/>
          <w:bCs/>
          <w:color w:val="000000"/>
          <w:sz w:val="22"/>
          <w:szCs w:val="22"/>
          <w:lang w:val="es-ES" w:eastAsia="es-ES"/>
        </w:rPr>
        <w:t xml:space="preserve">bienes inmuebles </w:t>
      </w:r>
      <w:r w:rsidRPr="0046173D">
        <w:rPr>
          <w:rFonts w:ascii="Verdana" w:eastAsia="Times New Roman" w:hAnsi="Verdana"/>
          <w:color w:val="2B2B2B"/>
          <w:sz w:val="22"/>
          <w:szCs w:val="22"/>
          <w:lang w:val="es-ES" w:eastAsia="es-ES"/>
        </w:rPr>
        <w:t xml:space="preserve">(Monumento; Conjunto Histórico; Jardín Histórico; Sitio Histórico; Zona Arqueológica; Zona Paleontológica o Sitio Etnológico), </w:t>
      </w:r>
      <w:r w:rsidRPr="0046173D">
        <w:rPr>
          <w:rFonts w:ascii="Verdana" w:eastAsia="Times New Roman" w:hAnsi="Verdana"/>
          <w:bCs/>
          <w:color w:val="000000"/>
          <w:sz w:val="22"/>
          <w:szCs w:val="22"/>
          <w:lang w:val="es-ES" w:eastAsia="es-ES"/>
        </w:rPr>
        <w:t xml:space="preserve">bienes muebles </w:t>
      </w:r>
      <w:r w:rsidRPr="0046173D">
        <w:rPr>
          <w:rFonts w:ascii="Verdana" w:eastAsia="Times New Roman" w:hAnsi="Verdana"/>
          <w:color w:val="2B2B2B"/>
          <w:sz w:val="22"/>
          <w:szCs w:val="22"/>
          <w:lang w:val="es-ES" w:eastAsia="es-ES"/>
        </w:rPr>
        <w:t xml:space="preserve">(individuales, vinculados a algún inmueble o formando parte de una colección) como el </w:t>
      </w:r>
      <w:r w:rsidRPr="0046173D">
        <w:rPr>
          <w:rFonts w:ascii="Verdana" w:eastAsia="Times New Roman" w:hAnsi="Verdana"/>
          <w:bCs/>
          <w:color w:val="000000"/>
          <w:sz w:val="22"/>
          <w:szCs w:val="22"/>
          <w:lang w:val="es-ES" w:eastAsia="es-ES"/>
        </w:rPr>
        <w:t>conocimiento y actividades tradicionales</w:t>
      </w:r>
      <w:r w:rsidRPr="0046173D">
        <w:rPr>
          <w:rFonts w:ascii="Verdana" w:eastAsia="Times New Roman" w:hAnsi="Verdana"/>
          <w:b/>
          <w:color w:val="2B2B2B"/>
          <w:sz w:val="22"/>
          <w:szCs w:val="22"/>
          <w:lang w:val="es-ES" w:eastAsia="es-ES"/>
        </w:rPr>
        <w:t xml:space="preserve"> </w:t>
      </w:r>
      <w:r w:rsidRPr="0046173D">
        <w:rPr>
          <w:rFonts w:ascii="Verdana" w:eastAsia="Times New Roman" w:hAnsi="Verdana"/>
          <w:color w:val="2B2B2B"/>
          <w:sz w:val="22"/>
          <w:szCs w:val="22"/>
          <w:lang w:val="es-ES" w:eastAsia="es-ES"/>
        </w:rPr>
        <w:t>de ámbito nacional canario, insular o local.</w:t>
      </w:r>
    </w:p>
    <w:p w:rsidR="0046173D" w:rsidRPr="0046173D" w:rsidRDefault="0046173D" w:rsidP="0046173D">
      <w:pPr>
        <w:shd w:val="clear" w:color="auto" w:fill="FFFFFF"/>
        <w:spacing w:before="120" w:after="120"/>
        <w:ind w:firstLine="709"/>
        <w:textAlignment w:val="baseline"/>
        <w:rPr>
          <w:rFonts w:ascii="Verdana" w:eastAsia="Times New Roman" w:hAnsi="Verdana"/>
          <w:color w:val="2B2B2B"/>
          <w:sz w:val="22"/>
          <w:szCs w:val="22"/>
          <w:lang w:val="es-ES" w:eastAsia="es-ES"/>
        </w:rPr>
      </w:pPr>
      <w:r w:rsidRPr="0046173D">
        <w:rPr>
          <w:rFonts w:ascii="Verdana" w:eastAsia="Times New Roman" w:hAnsi="Verdana"/>
          <w:color w:val="2B2B2B"/>
          <w:sz w:val="22"/>
          <w:szCs w:val="22"/>
          <w:lang w:val="es-ES" w:eastAsia="es-ES"/>
        </w:rPr>
        <w:t xml:space="preserve">Al tratarse de bienes que poseen el máximo grado de protección, generan una serie de derechos y deberes para las personas propietarias, con los que se pretende asegurar su conservación y adecuada gestión. En general, los </w:t>
      </w:r>
      <w:proofErr w:type="spellStart"/>
      <w:r w:rsidRPr="0046173D">
        <w:rPr>
          <w:rFonts w:ascii="Verdana" w:eastAsia="Times New Roman" w:hAnsi="Verdana"/>
          <w:color w:val="2B2B2B"/>
          <w:sz w:val="22"/>
          <w:szCs w:val="22"/>
          <w:lang w:val="es-ES" w:eastAsia="es-ES"/>
        </w:rPr>
        <w:t>BIC</w:t>
      </w:r>
      <w:proofErr w:type="spellEnd"/>
      <w:r w:rsidRPr="0046173D">
        <w:rPr>
          <w:rFonts w:ascii="Verdana" w:eastAsia="Times New Roman" w:hAnsi="Verdana"/>
          <w:color w:val="2B2B2B"/>
          <w:sz w:val="22"/>
          <w:szCs w:val="22"/>
          <w:lang w:val="es-ES" w:eastAsia="es-ES"/>
        </w:rPr>
        <w:t>:</w:t>
      </w:r>
    </w:p>
    <w:p w:rsidR="0046173D" w:rsidRPr="0046173D" w:rsidRDefault="0046173D" w:rsidP="0046173D">
      <w:pPr>
        <w:numPr>
          <w:ilvl w:val="0"/>
          <w:numId w:val="26"/>
        </w:numPr>
        <w:shd w:val="clear" w:color="auto" w:fill="FFFFFF"/>
        <w:spacing w:before="120" w:after="120"/>
        <w:ind w:left="714" w:hanging="357"/>
        <w:textAlignment w:val="baseline"/>
        <w:rPr>
          <w:rFonts w:ascii="Verdana" w:eastAsia="Times New Roman" w:hAnsi="Verdana"/>
          <w:color w:val="2B2B2B"/>
          <w:sz w:val="22"/>
          <w:szCs w:val="22"/>
          <w:lang w:val="es-ES" w:eastAsia="es-ES"/>
        </w:rPr>
      </w:pPr>
      <w:r w:rsidRPr="0046173D">
        <w:rPr>
          <w:rFonts w:ascii="Verdana" w:eastAsia="Times New Roman" w:hAnsi="Verdana"/>
          <w:color w:val="2B2B2B"/>
          <w:sz w:val="22"/>
          <w:szCs w:val="22"/>
          <w:lang w:val="es-ES" w:eastAsia="es-ES"/>
        </w:rPr>
        <w:t>Pueden ser expropiados por parte de la Administración, por motivos de utilidad pública e interés social o en el caso de que sus propietarios no cumplan con el deber de conservación de los mismos.</w:t>
      </w:r>
    </w:p>
    <w:p w:rsidR="0046173D" w:rsidRPr="0046173D" w:rsidRDefault="0046173D" w:rsidP="0046173D">
      <w:pPr>
        <w:numPr>
          <w:ilvl w:val="0"/>
          <w:numId w:val="26"/>
        </w:numPr>
        <w:shd w:val="clear" w:color="auto" w:fill="FFFFFF"/>
        <w:spacing w:before="120" w:after="120"/>
        <w:ind w:left="714" w:hanging="357"/>
        <w:textAlignment w:val="baseline"/>
        <w:rPr>
          <w:rFonts w:ascii="Verdana" w:eastAsia="Times New Roman" w:hAnsi="Verdana"/>
          <w:color w:val="2B2B2B"/>
          <w:sz w:val="22"/>
          <w:szCs w:val="22"/>
          <w:lang w:val="es-ES" w:eastAsia="es-ES"/>
        </w:rPr>
      </w:pPr>
      <w:r w:rsidRPr="0046173D">
        <w:rPr>
          <w:rFonts w:ascii="Verdana" w:eastAsia="Times New Roman" w:hAnsi="Verdana"/>
          <w:color w:val="2B2B2B"/>
          <w:sz w:val="22"/>
          <w:szCs w:val="22"/>
          <w:lang w:val="es-ES" w:eastAsia="es-ES"/>
        </w:rPr>
        <w:t>Necesitan autorización del Cabildo para cualquier intervención o cambio de uso que se realice en ellos.</w:t>
      </w:r>
    </w:p>
    <w:p w:rsidR="0046173D" w:rsidRPr="0046173D" w:rsidRDefault="0046173D" w:rsidP="0046173D">
      <w:pPr>
        <w:numPr>
          <w:ilvl w:val="0"/>
          <w:numId w:val="26"/>
        </w:numPr>
        <w:shd w:val="clear" w:color="auto" w:fill="FFFFFF"/>
        <w:spacing w:before="120" w:after="120"/>
        <w:ind w:left="714" w:hanging="357"/>
        <w:textAlignment w:val="baseline"/>
        <w:rPr>
          <w:rFonts w:ascii="Verdana" w:eastAsia="Times New Roman" w:hAnsi="Verdana"/>
          <w:color w:val="2B2B2B"/>
          <w:sz w:val="22"/>
          <w:szCs w:val="22"/>
          <w:lang w:val="es-ES" w:eastAsia="es-ES"/>
        </w:rPr>
      </w:pPr>
      <w:r w:rsidRPr="0046173D">
        <w:rPr>
          <w:rFonts w:ascii="Verdana" w:eastAsia="Times New Roman" w:hAnsi="Verdana"/>
          <w:color w:val="2B2B2B"/>
          <w:sz w:val="22"/>
          <w:szCs w:val="22"/>
          <w:lang w:val="es-ES" w:eastAsia="es-ES"/>
        </w:rPr>
        <w:t>Las personas propietarias tienen la obligación de facilitar la inspección por parte de la Administración, y permitir el acceso de los investigadores debidamente acreditados, así como la visita del público en general, al menos cuatro días al mes. Esta última situación deberá ser regulada mediante reglamento, y a día de hoy está pendiente de ser elaborado.</w:t>
      </w:r>
    </w:p>
    <w:p w:rsidR="0046173D" w:rsidRPr="0046173D" w:rsidRDefault="0046173D" w:rsidP="0046173D">
      <w:pPr>
        <w:numPr>
          <w:ilvl w:val="0"/>
          <w:numId w:val="26"/>
        </w:numPr>
        <w:shd w:val="clear" w:color="auto" w:fill="FFFFFF"/>
        <w:spacing w:before="120" w:after="120"/>
        <w:ind w:left="714" w:hanging="357"/>
        <w:textAlignment w:val="baseline"/>
        <w:rPr>
          <w:rFonts w:ascii="Verdana" w:eastAsia="Times New Roman" w:hAnsi="Verdana"/>
          <w:color w:val="2B2B2B"/>
          <w:sz w:val="22"/>
          <w:szCs w:val="22"/>
          <w:lang w:val="es-ES" w:eastAsia="es-ES"/>
        </w:rPr>
      </w:pPr>
      <w:r w:rsidRPr="0046173D">
        <w:rPr>
          <w:rFonts w:ascii="Verdana" w:eastAsia="Times New Roman" w:hAnsi="Verdana"/>
          <w:color w:val="2B2B2B"/>
          <w:sz w:val="22"/>
          <w:szCs w:val="22"/>
          <w:lang w:val="es-ES" w:eastAsia="es-ES"/>
        </w:rPr>
        <w:t xml:space="preserve">Los </w:t>
      </w:r>
      <w:proofErr w:type="spellStart"/>
      <w:r w:rsidRPr="0046173D">
        <w:rPr>
          <w:rFonts w:ascii="Verdana" w:eastAsia="Times New Roman" w:hAnsi="Verdana"/>
          <w:color w:val="2B2B2B"/>
          <w:sz w:val="22"/>
          <w:szCs w:val="22"/>
          <w:lang w:val="es-ES" w:eastAsia="es-ES"/>
        </w:rPr>
        <w:t>BIC</w:t>
      </w:r>
      <w:proofErr w:type="spellEnd"/>
      <w:r w:rsidRPr="0046173D">
        <w:rPr>
          <w:rFonts w:ascii="Verdana" w:eastAsia="Times New Roman" w:hAnsi="Verdana"/>
          <w:color w:val="2B2B2B"/>
          <w:sz w:val="22"/>
          <w:szCs w:val="22"/>
          <w:lang w:val="es-ES" w:eastAsia="es-ES"/>
        </w:rPr>
        <w:t xml:space="preserve"> declarados Monumento o Jardín Histórico están exentos del pago del IBI, al igual que todos aquellos edificios catalogados integralmente que se localicen en un Conjunto Histórico. Además, existen deducciones en el IRPF por obras en </w:t>
      </w:r>
      <w:proofErr w:type="spellStart"/>
      <w:r w:rsidRPr="0046173D">
        <w:rPr>
          <w:rFonts w:ascii="Verdana" w:eastAsia="Times New Roman" w:hAnsi="Verdana"/>
          <w:color w:val="2B2B2B"/>
          <w:sz w:val="22"/>
          <w:szCs w:val="22"/>
          <w:lang w:val="es-ES" w:eastAsia="es-ES"/>
        </w:rPr>
        <w:t>BIC</w:t>
      </w:r>
      <w:proofErr w:type="spellEnd"/>
      <w:r w:rsidRPr="0046173D">
        <w:rPr>
          <w:rFonts w:ascii="Verdana" w:eastAsia="Times New Roman" w:hAnsi="Verdana"/>
          <w:color w:val="2B2B2B"/>
          <w:sz w:val="22"/>
          <w:szCs w:val="22"/>
          <w:lang w:val="es-ES" w:eastAsia="es-ES"/>
        </w:rPr>
        <w:t xml:space="preserve"> o en inmuebles localizados en un Conjunto Histórico.</w:t>
      </w:r>
    </w:p>
    <w:p w:rsidR="0046173D" w:rsidRPr="0046173D" w:rsidRDefault="0046173D" w:rsidP="0046173D">
      <w:pPr>
        <w:numPr>
          <w:ilvl w:val="0"/>
          <w:numId w:val="26"/>
        </w:numPr>
        <w:shd w:val="clear" w:color="auto" w:fill="FFFFFF"/>
        <w:spacing w:before="120" w:after="120"/>
        <w:ind w:left="714" w:hanging="357"/>
        <w:textAlignment w:val="baseline"/>
        <w:rPr>
          <w:rFonts w:ascii="Verdana" w:eastAsia="Times New Roman" w:hAnsi="Verdana"/>
          <w:color w:val="2B2B2B"/>
          <w:sz w:val="22"/>
          <w:szCs w:val="22"/>
          <w:lang w:val="es-ES" w:eastAsia="es-ES"/>
        </w:rPr>
      </w:pPr>
      <w:r w:rsidRPr="0046173D">
        <w:rPr>
          <w:rFonts w:ascii="Verdana" w:eastAsia="Times New Roman" w:hAnsi="Verdana"/>
          <w:color w:val="2B2B2B"/>
          <w:sz w:val="22"/>
          <w:szCs w:val="22"/>
          <w:lang w:val="es-ES" w:eastAsia="es-ES"/>
        </w:rPr>
        <w:t xml:space="preserve">Las obras de arte declaradas </w:t>
      </w:r>
      <w:proofErr w:type="spellStart"/>
      <w:r w:rsidRPr="0046173D">
        <w:rPr>
          <w:rFonts w:ascii="Verdana" w:eastAsia="Times New Roman" w:hAnsi="Verdana"/>
          <w:color w:val="2B2B2B"/>
          <w:sz w:val="22"/>
          <w:szCs w:val="22"/>
          <w:lang w:val="es-ES" w:eastAsia="es-ES"/>
        </w:rPr>
        <w:t>BIC</w:t>
      </w:r>
      <w:proofErr w:type="spellEnd"/>
      <w:r w:rsidRPr="0046173D">
        <w:rPr>
          <w:rFonts w:ascii="Verdana" w:eastAsia="Times New Roman" w:hAnsi="Verdana"/>
          <w:color w:val="2B2B2B"/>
          <w:sz w:val="22"/>
          <w:szCs w:val="22"/>
          <w:lang w:val="es-ES" w:eastAsia="es-ES"/>
        </w:rPr>
        <w:t xml:space="preserve"> no son exportables.</w:t>
      </w:r>
    </w:p>
    <w:p w:rsidR="0046173D" w:rsidRPr="0046173D" w:rsidRDefault="0046173D" w:rsidP="0046173D">
      <w:pPr>
        <w:numPr>
          <w:ilvl w:val="0"/>
          <w:numId w:val="26"/>
        </w:numPr>
        <w:shd w:val="clear" w:color="auto" w:fill="FFFFFF"/>
        <w:spacing w:before="120" w:after="120"/>
        <w:ind w:left="714" w:hanging="357"/>
        <w:textAlignment w:val="baseline"/>
        <w:rPr>
          <w:rFonts w:ascii="Verdana" w:eastAsia="Times New Roman" w:hAnsi="Verdana"/>
          <w:color w:val="2B2B2B"/>
          <w:sz w:val="22"/>
          <w:szCs w:val="22"/>
          <w:lang w:val="es-ES" w:eastAsia="es-ES"/>
        </w:rPr>
      </w:pPr>
      <w:r w:rsidRPr="0046173D">
        <w:rPr>
          <w:rFonts w:ascii="Verdana" w:eastAsia="Times New Roman" w:hAnsi="Verdana"/>
          <w:color w:val="2B2B2B"/>
          <w:sz w:val="22"/>
          <w:szCs w:val="22"/>
          <w:lang w:val="es-ES" w:eastAsia="es-ES"/>
        </w:rPr>
        <w:t xml:space="preserve">Durante la tramitación de un expediente para la declaración de </w:t>
      </w:r>
      <w:proofErr w:type="spellStart"/>
      <w:r w:rsidRPr="0046173D">
        <w:rPr>
          <w:rFonts w:ascii="Verdana" w:eastAsia="Times New Roman" w:hAnsi="Verdana"/>
          <w:color w:val="2B2B2B"/>
          <w:sz w:val="22"/>
          <w:szCs w:val="22"/>
          <w:lang w:val="es-ES" w:eastAsia="es-ES"/>
        </w:rPr>
        <w:t>BIC</w:t>
      </w:r>
      <w:proofErr w:type="spellEnd"/>
      <w:r w:rsidRPr="0046173D">
        <w:rPr>
          <w:rFonts w:ascii="Verdana" w:eastAsia="Times New Roman" w:hAnsi="Verdana"/>
          <w:color w:val="2B2B2B"/>
          <w:sz w:val="22"/>
          <w:szCs w:val="22"/>
          <w:lang w:val="es-ES" w:eastAsia="es-ES"/>
        </w:rPr>
        <w:t>, las licencias de obras quedan suspendidas salvo que se trate de obras de conservación y consolidación.</w:t>
      </w:r>
    </w:p>
    <w:p w:rsidR="0046173D" w:rsidRPr="0046173D" w:rsidRDefault="0046173D" w:rsidP="0046173D">
      <w:pPr>
        <w:suppressAutoHyphens/>
        <w:spacing w:before="120" w:after="120"/>
        <w:ind w:firstLine="709"/>
        <w:rPr>
          <w:rFonts w:ascii="Verdana" w:eastAsia="Times New Roman" w:hAnsi="Verdana" w:cs="Calibri"/>
          <w:sz w:val="22"/>
          <w:szCs w:val="22"/>
          <w:lang w:val="es-ES" w:eastAsia="ar-SA"/>
        </w:rPr>
      </w:pPr>
      <w:r w:rsidRPr="0046173D">
        <w:rPr>
          <w:rFonts w:ascii="Verdana" w:eastAsia="Times New Roman" w:hAnsi="Verdana" w:cs="Calibri"/>
          <w:sz w:val="22"/>
          <w:szCs w:val="22"/>
          <w:lang w:val="es-ES" w:eastAsia="ar-SA"/>
        </w:rPr>
        <w:t xml:space="preserve">Canarias </w:t>
      </w:r>
      <w:proofErr w:type="gramStart"/>
      <w:r w:rsidRPr="0046173D">
        <w:rPr>
          <w:rFonts w:ascii="Verdana" w:eastAsia="Times New Roman" w:hAnsi="Verdana" w:cs="Calibri"/>
          <w:sz w:val="22"/>
          <w:szCs w:val="22"/>
          <w:lang w:val="es-ES" w:eastAsia="ar-SA"/>
        </w:rPr>
        <w:t>cuenta</w:t>
      </w:r>
      <w:proofErr w:type="gramEnd"/>
      <w:r w:rsidRPr="0046173D">
        <w:rPr>
          <w:rFonts w:ascii="Verdana" w:eastAsia="Times New Roman" w:hAnsi="Verdana" w:cs="Calibri"/>
          <w:sz w:val="22"/>
          <w:szCs w:val="22"/>
          <w:lang w:val="es-ES" w:eastAsia="ar-SA"/>
        </w:rPr>
        <w:t xml:space="preserve"> con más de 400 </w:t>
      </w:r>
      <w:proofErr w:type="spellStart"/>
      <w:r w:rsidRPr="0046173D">
        <w:rPr>
          <w:rFonts w:ascii="Verdana" w:eastAsia="Times New Roman" w:hAnsi="Verdana" w:cs="Calibri"/>
          <w:sz w:val="22"/>
          <w:szCs w:val="22"/>
          <w:lang w:val="es-ES" w:eastAsia="ar-SA"/>
        </w:rPr>
        <w:t>BIC</w:t>
      </w:r>
      <w:proofErr w:type="spellEnd"/>
      <w:r w:rsidRPr="0046173D">
        <w:rPr>
          <w:rFonts w:ascii="Verdana" w:eastAsia="Times New Roman" w:hAnsi="Verdana" w:cs="Calibri"/>
          <w:sz w:val="22"/>
          <w:szCs w:val="22"/>
          <w:lang w:val="es-ES" w:eastAsia="ar-SA"/>
        </w:rPr>
        <w:t>, de los cuales 205 se hallan en Tenerife, según la página web del Gobierno Canario, lo que da la medida del interés de esta Isla desde el punto de vista del patrimonio histórico y cultural.</w:t>
      </w:r>
    </w:p>
    <w:p w:rsidR="0046173D" w:rsidRPr="0046173D" w:rsidRDefault="0046173D" w:rsidP="0046173D">
      <w:pPr>
        <w:suppressAutoHyphens/>
        <w:spacing w:before="120" w:after="120"/>
        <w:ind w:firstLine="708"/>
        <w:rPr>
          <w:rFonts w:ascii="Verdana" w:eastAsia="Times New Roman" w:hAnsi="Verdana" w:cs="Calibri"/>
          <w:sz w:val="22"/>
          <w:szCs w:val="22"/>
          <w:lang w:val="es-ES" w:eastAsia="ar-SA"/>
        </w:rPr>
      </w:pPr>
      <w:r w:rsidRPr="0046173D">
        <w:rPr>
          <w:rFonts w:ascii="Verdana" w:eastAsia="Times New Roman" w:hAnsi="Verdana" w:cs="Calibri"/>
          <w:sz w:val="22"/>
          <w:szCs w:val="22"/>
          <w:lang w:val="es-ES" w:eastAsia="ar-SA"/>
        </w:rPr>
        <w:t>http://www.gobiernodecanarias.org/cultura/patrimoniocultural/bics/index.html</w:t>
      </w:r>
    </w:p>
    <w:p w:rsidR="0046173D" w:rsidRPr="0046173D" w:rsidRDefault="0046173D" w:rsidP="0046173D">
      <w:pPr>
        <w:suppressAutoHyphens/>
        <w:spacing w:before="120" w:after="120"/>
        <w:ind w:firstLine="708"/>
        <w:rPr>
          <w:rFonts w:ascii="Verdana" w:eastAsia="Times New Roman" w:hAnsi="Verdana" w:cs="Calibri"/>
          <w:sz w:val="22"/>
          <w:szCs w:val="22"/>
          <w:lang w:val="es-ES" w:eastAsia="ar-SA"/>
        </w:rPr>
      </w:pPr>
      <w:r w:rsidRPr="0046173D">
        <w:rPr>
          <w:rFonts w:ascii="Verdana" w:eastAsia="Times New Roman" w:hAnsi="Verdana" w:cs="Calibri"/>
          <w:sz w:val="22"/>
          <w:szCs w:val="22"/>
          <w:lang w:val="es-ES" w:eastAsia="ar-SA"/>
        </w:rPr>
        <w:t xml:space="preserve">Recientemente el Cabildo de Tenerife ha sancionado al Ayuntamiento de </w:t>
      </w:r>
      <w:proofErr w:type="spellStart"/>
      <w:r w:rsidRPr="0046173D">
        <w:rPr>
          <w:rFonts w:ascii="Verdana" w:eastAsia="Times New Roman" w:hAnsi="Verdana" w:cs="Calibri"/>
          <w:sz w:val="22"/>
          <w:szCs w:val="22"/>
          <w:lang w:val="es-ES" w:eastAsia="ar-SA"/>
        </w:rPr>
        <w:t>Güímar</w:t>
      </w:r>
      <w:proofErr w:type="spellEnd"/>
      <w:r w:rsidRPr="0046173D">
        <w:rPr>
          <w:rFonts w:ascii="Verdana" w:eastAsia="Times New Roman" w:hAnsi="Verdana" w:cs="Calibri"/>
          <w:sz w:val="22"/>
          <w:szCs w:val="22"/>
          <w:lang w:val="es-ES" w:eastAsia="ar-SA"/>
        </w:rPr>
        <w:t xml:space="preserve"> por las obras sin permiso en el </w:t>
      </w:r>
      <w:proofErr w:type="spellStart"/>
      <w:r w:rsidRPr="0046173D">
        <w:rPr>
          <w:rFonts w:ascii="Verdana" w:eastAsia="Times New Roman" w:hAnsi="Verdana" w:cs="Calibri"/>
          <w:sz w:val="22"/>
          <w:szCs w:val="22"/>
          <w:lang w:val="es-ES" w:eastAsia="ar-SA"/>
        </w:rPr>
        <w:t>BIC</w:t>
      </w:r>
      <w:proofErr w:type="spellEnd"/>
      <w:r w:rsidRPr="0046173D">
        <w:rPr>
          <w:rFonts w:ascii="Verdana" w:eastAsia="Times New Roman" w:hAnsi="Verdana" w:cs="Calibri"/>
          <w:sz w:val="22"/>
          <w:szCs w:val="22"/>
          <w:lang w:val="es-ES" w:eastAsia="ar-SA"/>
        </w:rPr>
        <w:t xml:space="preserve"> del Camino del Socorro. El Área de Patrimonio Histórico eleva tres sanciones a la corporación municipal por la cuantía mínima de 3.000 euros y una cantidad global de 9.000 por incumplir la ley. Hemos conocido también recientemente el caso del Puerto de la Cruz por la colocación de una escultura de la Virgen en el </w:t>
      </w:r>
      <w:proofErr w:type="spellStart"/>
      <w:r w:rsidRPr="0046173D">
        <w:rPr>
          <w:rFonts w:ascii="Verdana" w:eastAsia="Times New Roman" w:hAnsi="Verdana" w:cs="Calibri"/>
          <w:sz w:val="22"/>
          <w:szCs w:val="22"/>
          <w:lang w:val="es-ES" w:eastAsia="ar-SA"/>
        </w:rPr>
        <w:t>BIC</w:t>
      </w:r>
      <w:proofErr w:type="spellEnd"/>
      <w:r w:rsidRPr="0046173D">
        <w:rPr>
          <w:rFonts w:ascii="Verdana" w:eastAsia="Times New Roman" w:hAnsi="Verdana" w:cs="Calibri"/>
          <w:sz w:val="22"/>
          <w:szCs w:val="22"/>
          <w:lang w:val="es-ES" w:eastAsia="ar-SA"/>
        </w:rPr>
        <w:t xml:space="preserve"> del entorno de la Casa de la Aduana.</w:t>
      </w:r>
    </w:p>
    <w:p w:rsidR="0046173D" w:rsidRPr="0046173D" w:rsidRDefault="0046173D" w:rsidP="0046173D">
      <w:pPr>
        <w:suppressAutoHyphens/>
        <w:spacing w:before="120" w:after="120"/>
        <w:ind w:firstLine="708"/>
        <w:rPr>
          <w:rFonts w:ascii="Verdana" w:eastAsia="Times New Roman" w:hAnsi="Verdana" w:cs="Calibri"/>
          <w:sz w:val="22"/>
          <w:szCs w:val="22"/>
          <w:lang w:val="es-ES" w:eastAsia="ar-SA"/>
        </w:rPr>
      </w:pPr>
      <w:r w:rsidRPr="0046173D">
        <w:rPr>
          <w:rFonts w:ascii="Verdana" w:eastAsia="Times New Roman" w:hAnsi="Verdana" w:cs="Calibri"/>
          <w:sz w:val="22"/>
          <w:szCs w:val="22"/>
          <w:lang w:val="es-ES" w:eastAsia="ar-SA"/>
        </w:rPr>
        <w:t>Más allá de la utilización de elementos religiosos con fines políticos, nos preocupa la impunidad absoluta con que han actuado en este caso ediles del PP. Si grave es la no observancia de la legalidad vigente en el caso de particulares, más grave aún lo es en el caso de instituciones públicas, algo que parece estar convirtiéndose en norma en nuestra Isla.</w:t>
      </w:r>
    </w:p>
    <w:p w:rsidR="0046173D" w:rsidRPr="0046173D" w:rsidRDefault="0046173D" w:rsidP="0046173D">
      <w:pPr>
        <w:suppressAutoHyphens/>
        <w:spacing w:before="120" w:after="120"/>
        <w:ind w:firstLine="708"/>
        <w:rPr>
          <w:rFonts w:ascii="Verdana" w:eastAsia="Times New Roman" w:hAnsi="Verdana"/>
          <w:color w:val="000000"/>
          <w:sz w:val="22"/>
          <w:szCs w:val="22"/>
          <w:lang w:val="es-ES" w:eastAsia="ar-SA"/>
        </w:rPr>
      </w:pPr>
      <w:r w:rsidRPr="0046173D">
        <w:rPr>
          <w:rFonts w:ascii="Verdana" w:eastAsia="Times New Roman" w:hAnsi="Verdana"/>
          <w:color w:val="000000"/>
          <w:sz w:val="22"/>
          <w:szCs w:val="22"/>
          <w:lang w:val="es-ES" w:eastAsia="ar-SA"/>
        </w:rPr>
        <w:lastRenderedPageBreak/>
        <w:t>Hemos podido comprobar que algunas de estas situaciones no eran conocidas por el Servicio de Patrimonio hasta que nuestro grupo dio la voz de alerta a partir de la comunicación que nos han hecho entidades ciudadanas o grupos políticos municipales. En este sentido, nos preguntamos también si el Cabildo de Tenerife cuenta con los suficientes medios de gestión e inspección que permitan evitar estas actuaciones irregulares o intervenir de manera rápida para que los daños producidos no sean irreparables.</w:t>
      </w:r>
    </w:p>
    <w:p w:rsidR="0046173D" w:rsidRPr="0046173D" w:rsidRDefault="0046173D" w:rsidP="0046173D">
      <w:pPr>
        <w:suppressAutoHyphens/>
        <w:spacing w:before="120" w:after="120"/>
        <w:ind w:firstLine="708"/>
        <w:rPr>
          <w:rFonts w:ascii="Verdana" w:eastAsia="Times New Roman" w:hAnsi="Verdana"/>
          <w:color w:val="000000"/>
          <w:sz w:val="22"/>
          <w:szCs w:val="22"/>
          <w:lang w:val="es-ES" w:eastAsia="ar-SA"/>
        </w:rPr>
      </w:pPr>
      <w:r w:rsidRPr="0046173D">
        <w:rPr>
          <w:rFonts w:ascii="Verdana" w:eastAsia="Times New Roman" w:hAnsi="Verdana" w:cs="Calibri"/>
          <w:sz w:val="22"/>
          <w:szCs w:val="22"/>
          <w:lang w:val="es-ES" w:eastAsia="ar-SA"/>
        </w:rPr>
        <w:t xml:space="preserve">Por todo ello, nos preguntamos cuántos casos más pueden haberse producido, qué sanciones se han impuesto y si </w:t>
      </w:r>
      <w:r w:rsidRPr="0046173D">
        <w:rPr>
          <w:rFonts w:ascii="Verdana" w:eastAsia="Times New Roman" w:hAnsi="Verdana"/>
          <w:color w:val="000000"/>
          <w:sz w:val="22"/>
          <w:szCs w:val="22"/>
          <w:lang w:val="es-ES" w:eastAsia="ar-SA"/>
        </w:rPr>
        <w:t xml:space="preserve">las consecuencias de estas sanciones han servido para reparar el daño producido. Por tanto, es interés de este grupo preguntar: </w:t>
      </w:r>
    </w:p>
    <w:p w:rsidR="0046173D" w:rsidRPr="0046173D" w:rsidRDefault="0046173D" w:rsidP="0046173D">
      <w:pPr>
        <w:suppressAutoHyphens/>
        <w:spacing w:before="120" w:after="120"/>
        <w:ind w:firstLine="708"/>
        <w:rPr>
          <w:rFonts w:ascii="Verdana" w:eastAsia="Times New Roman" w:hAnsi="Verdana"/>
          <w:color w:val="000000"/>
          <w:sz w:val="22"/>
          <w:szCs w:val="22"/>
          <w:lang w:val="es-ES" w:eastAsia="ar-SA"/>
        </w:rPr>
      </w:pPr>
      <w:r w:rsidRPr="0046173D">
        <w:rPr>
          <w:rFonts w:ascii="Verdana" w:eastAsia="Times New Roman" w:hAnsi="Verdana"/>
          <w:color w:val="000000"/>
          <w:sz w:val="22"/>
          <w:szCs w:val="22"/>
          <w:lang w:val="es-ES" w:eastAsia="ar-SA"/>
        </w:rPr>
        <w:t>¿Cuántos expedientes sancionadores se han abierto a ayuntamientos de Tenerife por actuaciones irregulares en Bienes de Interés Cultural (</w:t>
      </w:r>
      <w:proofErr w:type="spellStart"/>
      <w:r w:rsidRPr="0046173D">
        <w:rPr>
          <w:rFonts w:ascii="Verdana" w:eastAsia="Times New Roman" w:hAnsi="Verdana"/>
          <w:color w:val="000000"/>
          <w:sz w:val="22"/>
          <w:szCs w:val="22"/>
          <w:lang w:val="es-ES" w:eastAsia="ar-SA"/>
        </w:rPr>
        <w:t>BIC</w:t>
      </w:r>
      <w:proofErr w:type="spellEnd"/>
      <w:r w:rsidRPr="0046173D">
        <w:rPr>
          <w:rFonts w:ascii="Verdana" w:eastAsia="Times New Roman" w:hAnsi="Verdana"/>
          <w:color w:val="000000"/>
          <w:sz w:val="22"/>
          <w:szCs w:val="22"/>
          <w:lang w:val="es-ES" w:eastAsia="ar-SA"/>
        </w:rPr>
        <w:t>) existentes dentro de su ámbito municipal en cualquiera de sus modalidades y qué sanciones reparadoras se han impuesto a los mismos?”</w:t>
      </w:r>
    </w:p>
    <w:p w:rsidR="0046173D" w:rsidRPr="0046173D" w:rsidRDefault="0046173D" w:rsidP="0046173D">
      <w:pPr>
        <w:suppressAutoHyphens/>
        <w:spacing w:before="120" w:after="120"/>
        <w:rPr>
          <w:rFonts w:ascii="Verdana" w:eastAsia="Times New Roman" w:hAnsi="Verdana" w:cs="Calibri"/>
          <w:sz w:val="22"/>
          <w:szCs w:val="22"/>
          <w:lang w:val="es-ES" w:eastAsia="ar-SA"/>
        </w:rPr>
      </w:pPr>
      <w:r w:rsidRPr="0046173D">
        <w:rPr>
          <w:rFonts w:ascii="Verdana" w:eastAsia="Times New Roman" w:hAnsi="Verdana" w:cs="Calibri"/>
          <w:sz w:val="22"/>
          <w:szCs w:val="22"/>
          <w:lang w:val="es-ES" w:eastAsia="ar-SA"/>
        </w:rPr>
        <w:tab/>
        <w:t xml:space="preserve">Contesta Dª Josefa Mª Mesa Mora, Consejera del Área de Juventud, Igualdad y Patrimonio Histórico de este Cabildo Insular, diciendo que en sentido estricto se han realizado tres expedientes sancionadores al Ayuntamiento de </w:t>
      </w:r>
      <w:proofErr w:type="spellStart"/>
      <w:r w:rsidRPr="0046173D">
        <w:rPr>
          <w:rFonts w:ascii="Verdana" w:eastAsia="Times New Roman" w:hAnsi="Verdana" w:cs="Calibri"/>
          <w:sz w:val="22"/>
          <w:szCs w:val="22"/>
          <w:lang w:val="es-ES" w:eastAsia="ar-SA"/>
        </w:rPr>
        <w:t>Güímar</w:t>
      </w:r>
      <w:proofErr w:type="spellEnd"/>
      <w:r w:rsidRPr="0046173D">
        <w:rPr>
          <w:rFonts w:ascii="Verdana" w:eastAsia="Times New Roman" w:hAnsi="Verdana" w:cs="Calibri"/>
          <w:sz w:val="22"/>
          <w:szCs w:val="22"/>
          <w:lang w:val="es-ES" w:eastAsia="ar-SA"/>
        </w:rPr>
        <w:t xml:space="preserve"> por las obras que ha realizado en el entorno del </w:t>
      </w:r>
      <w:proofErr w:type="spellStart"/>
      <w:r w:rsidRPr="0046173D">
        <w:rPr>
          <w:rFonts w:ascii="Verdana" w:eastAsia="Times New Roman" w:hAnsi="Verdana" w:cs="Calibri"/>
          <w:sz w:val="22"/>
          <w:szCs w:val="22"/>
          <w:lang w:val="es-ES" w:eastAsia="ar-SA"/>
        </w:rPr>
        <w:t>BIC</w:t>
      </w:r>
      <w:proofErr w:type="spellEnd"/>
      <w:r w:rsidRPr="0046173D">
        <w:rPr>
          <w:rFonts w:ascii="Verdana" w:eastAsia="Times New Roman" w:hAnsi="Verdana" w:cs="Calibri"/>
          <w:sz w:val="22"/>
          <w:szCs w:val="22"/>
          <w:lang w:val="es-ES" w:eastAsia="ar-SA"/>
        </w:rPr>
        <w:t xml:space="preserve"> del Camino de El Socorro, aunque también es cierto que hemos pedido aclaraciones e información a algunos otros municipios de la Isla en base a actuaciones en las que teníamos dudas o en las que realmente sean fehacientes de que han sido actuaciones sin autorización del Cabildo. El trabajo que realiza el Cabildo en el Patrimonio es intentar que todos los municipios soliciten las autorizaciones en todos los </w:t>
      </w:r>
      <w:proofErr w:type="spellStart"/>
      <w:r w:rsidRPr="0046173D">
        <w:rPr>
          <w:rFonts w:ascii="Verdana" w:eastAsia="Times New Roman" w:hAnsi="Verdana" w:cs="Calibri"/>
          <w:sz w:val="22"/>
          <w:szCs w:val="22"/>
          <w:lang w:val="es-ES" w:eastAsia="ar-SA"/>
        </w:rPr>
        <w:t>BIC</w:t>
      </w:r>
      <w:proofErr w:type="spellEnd"/>
      <w:r w:rsidRPr="0046173D">
        <w:rPr>
          <w:rFonts w:ascii="Verdana" w:eastAsia="Times New Roman" w:hAnsi="Verdana" w:cs="Calibri"/>
          <w:sz w:val="22"/>
          <w:szCs w:val="22"/>
          <w:lang w:val="es-ES" w:eastAsia="ar-SA"/>
        </w:rPr>
        <w:t xml:space="preserve"> y eso es lo que frecuentemente es lo que se da. En el caso de que no se haga, nos podemos en contacto o notificamos que no nos consta la solicitud de autorización, con lo cual lo que procede es legalizar las obras que hayan hecho sin autorización.</w:t>
      </w:r>
    </w:p>
    <w:p w:rsidR="0046173D" w:rsidRPr="0046173D" w:rsidRDefault="0046173D" w:rsidP="0046173D">
      <w:pPr>
        <w:suppressAutoHyphens/>
        <w:spacing w:before="120" w:after="120"/>
        <w:rPr>
          <w:rFonts w:ascii="Verdana" w:eastAsia="Times New Roman" w:hAnsi="Verdana" w:cs="Calibri"/>
          <w:sz w:val="22"/>
          <w:szCs w:val="22"/>
          <w:lang w:val="es-ES" w:eastAsia="ar-SA"/>
        </w:rPr>
      </w:pPr>
      <w:r w:rsidRPr="0046173D">
        <w:rPr>
          <w:rFonts w:ascii="Verdana" w:eastAsia="Times New Roman" w:hAnsi="Verdana" w:cs="Calibri"/>
          <w:sz w:val="22"/>
          <w:szCs w:val="22"/>
          <w:lang w:val="es-ES" w:eastAsia="ar-SA"/>
        </w:rPr>
        <w:tab/>
        <w:t xml:space="preserve">Interviene la Consejera del Grupo Podemos, Dª Francisca Rivero Cabeza, para manifestar que está claro que la labor o la autoridad del Cabildo no está teniendo efectividad de cara a la actuación de algunos ediles, en particular, respecto al caso de </w:t>
      </w:r>
      <w:proofErr w:type="spellStart"/>
      <w:r w:rsidRPr="0046173D">
        <w:rPr>
          <w:rFonts w:ascii="Verdana" w:eastAsia="Times New Roman" w:hAnsi="Verdana" w:cs="Calibri"/>
          <w:sz w:val="22"/>
          <w:szCs w:val="22"/>
          <w:lang w:val="es-ES" w:eastAsia="ar-SA"/>
        </w:rPr>
        <w:t>Güímar</w:t>
      </w:r>
      <w:proofErr w:type="spellEnd"/>
      <w:r w:rsidRPr="0046173D">
        <w:rPr>
          <w:rFonts w:ascii="Verdana" w:eastAsia="Times New Roman" w:hAnsi="Verdana" w:cs="Calibri"/>
          <w:sz w:val="22"/>
          <w:szCs w:val="22"/>
          <w:lang w:val="es-ES" w:eastAsia="ar-SA"/>
        </w:rPr>
        <w:t xml:space="preserve"> se difundió en prensa que este Ayuntamiento tenía tres sanciones de 3 mil euros por cada una de ellas, sin embargo por las noticias que tienen el Ayuntamiento no se da por aludido, al menos respecto al último, argumentando que no se ha recibido esa sanción.</w:t>
      </w:r>
    </w:p>
    <w:p w:rsidR="0046173D" w:rsidRPr="0046173D" w:rsidRDefault="0046173D" w:rsidP="0046173D">
      <w:pPr>
        <w:suppressAutoHyphens/>
        <w:spacing w:before="120" w:after="120"/>
        <w:rPr>
          <w:rFonts w:ascii="Verdana" w:eastAsia="Times New Roman" w:hAnsi="Verdana" w:cs="Calibri"/>
          <w:sz w:val="22"/>
          <w:szCs w:val="22"/>
          <w:lang w:val="es-ES" w:eastAsia="ar-SA"/>
        </w:rPr>
      </w:pPr>
      <w:r w:rsidRPr="0046173D">
        <w:rPr>
          <w:rFonts w:ascii="Verdana" w:eastAsia="Times New Roman" w:hAnsi="Verdana" w:cs="Calibri"/>
          <w:sz w:val="22"/>
          <w:szCs w:val="22"/>
          <w:lang w:val="es-ES" w:eastAsia="ar-SA"/>
        </w:rPr>
        <w:tab/>
        <w:t>Se alegran de que solamente sean tres los expedientes sancionadores, junto con la actuación en el Puerto de la Cruz, no obstante se preguntan si no sería necesario reforzar el servicio de inspección de la Corporación Insular.</w:t>
      </w:r>
    </w:p>
    <w:p w:rsidR="0046173D" w:rsidRPr="0046173D" w:rsidRDefault="0046173D" w:rsidP="0046173D">
      <w:pPr>
        <w:suppressAutoHyphens/>
        <w:spacing w:before="120" w:after="120"/>
        <w:rPr>
          <w:rFonts w:ascii="Verdana" w:eastAsia="Times New Roman" w:hAnsi="Verdana" w:cs="Calibri"/>
          <w:sz w:val="22"/>
          <w:szCs w:val="22"/>
          <w:lang w:val="es-ES" w:eastAsia="ar-SA"/>
        </w:rPr>
      </w:pPr>
      <w:r w:rsidRPr="0046173D">
        <w:rPr>
          <w:rFonts w:ascii="Verdana" w:eastAsia="Times New Roman" w:hAnsi="Verdana" w:cs="Calibri"/>
          <w:sz w:val="22"/>
          <w:szCs w:val="22"/>
          <w:lang w:val="es-ES" w:eastAsia="ar-SA"/>
        </w:rPr>
        <w:tab/>
        <w:t xml:space="preserve">Finaliza la Sra. Mesa Mora diciendo que el Servicio de Inspección se ha incrementado con dos inspectores más y la línea es seguir creciendo en ese aspecto, la voluntad del Cabildo es la prevención y no la sanción, y a pesar de que en </w:t>
      </w:r>
      <w:proofErr w:type="spellStart"/>
      <w:r w:rsidRPr="0046173D">
        <w:rPr>
          <w:rFonts w:ascii="Verdana" w:eastAsia="Times New Roman" w:hAnsi="Verdana" w:cs="Calibri"/>
          <w:sz w:val="22"/>
          <w:szCs w:val="22"/>
          <w:lang w:val="es-ES" w:eastAsia="ar-SA"/>
        </w:rPr>
        <w:t>Güímar</w:t>
      </w:r>
      <w:proofErr w:type="spellEnd"/>
      <w:r w:rsidRPr="0046173D">
        <w:rPr>
          <w:rFonts w:ascii="Verdana" w:eastAsia="Times New Roman" w:hAnsi="Verdana" w:cs="Calibri"/>
          <w:sz w:val="22"/>
          <w:szCs w:val="22"/>
          <w:lang w:val="es-ES" w:eastAsia="ar-SA"/>
        </w:rPr>
        <w:t xml:space="preserve"> se han elevado tres expedientes sancionadores la voluntad siempre es que se regularice ya que alguna de las actuaciones puede ser legalizable y si no se pueden legalizar han de volver al estado anterior, eso se hace con las administraciones públicas que han de dar </w:t>
      </w:r>
      <w:r w:rsidRPr="0046173D">
        <w:rPr>
          <w:rFonts w:ascii="Verdana" w:eastAsia="Times New Roman" w:hAnsi="Verdana" w:cs="Calibri"/>
          <w:sz w:val="22"/>
          <w:szCs w:val="22"/>
          <w:lang w:val="es-ES" w:eastAsia="ar-SA"/>
        </w:rPr>
        <w:lastRenderedPageBreak/>
        <w:t>ejemplo y también con cualquier particular, porque la protección que contempla la Ley de Patrimonio la tiene que cumplir todo el mundo, privados e instituciones públicas, dándoles las facilidades necesarias para evitar el sancionador siempre y cuando haya un compromiso de que se instaura la normalidad y el cumplimiento de la Ley.</w:t>
      </w:r>
    </w:p>
    <w:p w:rsidR="0046173D" w:rsidRPr="0046173D" w:rsidRDefault="0046173D" w:rsidP="0046173D">
      <w:pPr>
        <w:spacing w:before="600" w:after="360"/>
        <w:ind w:firstLine="567"/>
        <w:rPr>
          <w:rFonts w:ascii="Verdana" w:eastAsia="Times New Roman" w:hAnsi="Verdana"/>
          <w:b/>
          <w:sz w:val="22"/>
          <w:szCs w:val="22"/>
          <w:lang w:eastAsia="es-ES"/>
        </w:rPr>
      </w:pPr>
      <w:r w:rsidRPr="0046173D">
        <w:rPr>
          <w:rFonts w:ascii="Verdana" w:eastAsia="Times New Roman" w:hAnsi="Verdana"/>
          <w:b/>
          <w:sz w:val="22"/>
          <w:szCs w:val="22"/>
          <w:lang w:eastAsia="es-ES"/>
        </w:rPr>
        <w:t>37.- Pregunta que formula el Grupo Podemos sobre la disparidad de criterios de actuación del Cabildo en procesos de desahucio acaecidos en la isla de Tenerife.</w:t>
      </w:r>
    </w:p>
    <w:p w:rsidR="0046173D" w:rsidRPr="0046173D" w:rsidRDefault="0046173D" w:rsidP="0046173D">
      <w:pPr>
        <w:suppressAutoHyphens/>
        <w:spacing w:before="0" w:after="120"/>
        <w:ind w:firstLine="708"/>
        <w:rPr>
          <w:rFonts w:ascii="Verdana" w:eastAsia="Times New Roman" w:hAnsi="Verdana" w:cs="Calibri"/>
          <w:sz w:val="22"/>
          <w:szCs w:val="22"/>
          <w:lang w:val="es-ES" w:eastAsia="ar-SA"/>
        </w:rPr>
      </w:pPr>
      <w:r w:rsidRPr="0046173D">
        <w:rPr>
          <w:rFonts w:ascii="Verdana" w:eastAsia="Times New Roman" w:hAnsi="Verdana" w:cs="Calibri"/>
          <w:sz w:val="22"/>
          <w:szCs w:val="22"/>
          <w:lang w:val="es-ES" w:eastAsia="ar-SA"/>
        </w:rPr>
        <w:t>Vista pregunta que realiza el Grupo Podemos sobre la disparidad de criterios de actuación del Cabildo en procesos de desahucio acaecidos en la isla de Tenerife, del siguiente tenor:</w:t>
      </w:r>
    </w:p>
    <w:p w:rsidR="0046173D" w:rsidRPr="0046173D" w:rsidRDefault="0046173D" w:rsidP="0046173D">
      <w:pPr>
        <w:suppressAutoHyphens/>
        <w:spacing w:before="0" w:after="120"/>
        <w:ind w:firstLine="708"/>
        <w:rPr>
          <w:rFonts w:ascii="Verdana" w:eastAsia="Times New Roman" w:hAnsi="Verdana" w:cs="Calibri"/>
          <w:sz w:val="22"/>
          <w:szCs w:val="22"/>
          <w:lang w:val="es-ES" w:eastAsia="ar-SA"/>
        </w:rPr>
      </w:pPr>
      <w:r w:rsidRPr="0046173D">
        <w:rPr>
          <w:rFonts w:ascii="Verdana" w:eastAsia="Times New Roman" w:hAnsi="Verdana" w:cs="Calibri"/>
          <w:sz w:val="22"/>
          <w:szCs w:val="22"/>
          <w:lang w:val="es-ES" w:eastAsia="ar-SA"/>
        </w:rPr>
        <w:t xml:space="preserve">“Ante la amenaza de desahucio del Banco Santander a 358 familias del capitalino barrio de </w:t>
      </w:r>
      <w:proofErr w:type="spellStart"/>
      <w:r w:rsidRPr="0046173D">
        <w:rPr>
          <w:rFonts w:ascii="Verdana" w:eastAsia="Times New Roman" w:hAnsi="Verdana" w:cs="Calibri"/>
          <w:sz w:val="22"/>
          <w:szCs w:val="22"/>
          <w:lang w:val="es-ES" w:eastAsia="ar-SA"/>
        </w:rPr>
        <w:t>Añaza</w:t>
      </w:r>
      <w:proofErr w:type="spellEnd"/>
      <w:r w:rsidRPr="0046173D">
        <w:rPr>
          <w:rFonts w:ascii="Verdana" w:eastAsia="Times New Roman" w:hAnsi="Verdana" w:cs="Calibri"/>
          <w:sz w:val="22"/>
          <w:szCs w:val="22"/>
          <w:lang w:val="es-ES" w:eastAsia="ar-SA"/>
        </w:rPr>
        <w:t xml:space="preserve"> y la inmediata actuación desarrollada por parte del Presidente del Cabildo para detener el mismo, con la amenaza de retirar más de 27 millones de euros de dicha entidad financiera (en coordinación con el Ayuntamiento de Santa Cruz de Tenerife). Y conociendo la afirmación que realizó Carlos Alonso a los medios de comunicación que en materia de desahucio "no iba a mirar para otro lado".</w:t>
      </w:r>
    </w:p>
    <w:p w:rsidR="0046173D" w:rsidRPr="0046173D" w:rsidRDefault="0046173D" w:rsidP="0046173D">
      <w:pPr>
        <w:suppressAutoHyphens/>
        <w:spacing w:before="0" w:after="120"/>
        <w:ind w:firstLine="708"/>
        <w:rPr>
          <w:rFonts w:ascii="Verdana" w:eastAsia="Times New Roman" w:hAnsi="Verdana" w:cs="Calibri"/>
          <w:sz w:val="22"/>
          <w:szCs w:val="22"/>
          <w:lang w:val="es-ES" w:eastAsia="ar-SA"/>
        </w:rPr>
      </w:pPr>
      <w:r w:rsidRPr="0046173D">
        <w:rPr>
          <w:rFonts w:ascii="Verdana" w:eastAsia="Times New Roman" w:hAnsi="Verdana" w:cs="Calibri"/>
          <w:sz w:val="22"/>
          <w:szCs w:val="22"/>
          <w:lang w:val="es-ES" w:eastAsia="ar-SA"/>
        </w:rPr>
        <w:t>Es de interés de este Grupo preguntar los motivos por los cuales a día de hoy Carlos Alonso no haya actuado de igual manera en los diversos desahucios ejecutados sin alternativa habitacional en la isla. Y qué ha motivado que solo se haya puesto en marcha uno de los acuerdos, de los diez aprobados por todos los grupos políticos respecto a la moción que presentamos el 31 de julio de 2015 para que Tenerife fuera una "Isla Libre de Desahucios".”</w:t>
      </w:r>
    </w:p>
    <w:p w:rsidR="0046173D" w:rsidRPr="0046173D" w:rsidRDefault="0046173D" w:rsidP="0046173D">
      <w:pPr>
        <w:suppressAutoHyphens/>
        <w:spacing w:before="0" w:after="200"/>
        <w:rPr>
          <w:rFonts w:ascii="Verdana" w:eastAsia="Times New Roman" w:hAnsi="Verdana" w:cs="Calibri"/>
          <w:sz w:val="22"/>
          <w:szCs w:val="22"/>
          <w:lang w:val="es-ES" w:eastAsia="ar-SA"/>
        </w:rPr>
      </w:pPr>
      <w:r w:rsidRPr="0046173D">
        <w:rPr>
          <w:rFonts w:ascii="Verdana" w:eastAsia="Times New Roman" w:hAnsi="Verdana" w:cs="Calibri"/>
          <w:sz w:val="22"/>
          <w:szCs w:val="22"/>
          <w:lang w:val="es-ES" w:eastAsia="ar-SA"/>
        </w:rPr>
        <w:tab/>
        <w:t xml:space="preserve">Contesta D. Aurelio Abreu Expósito, Vicepresidente 1º y Consejero del Área de Cooperación Municipal y Vivienda de este Cabildo Insular, diciendo que cuando asumieron la responsabilidad de aplicar políticas activas de vivienda y de ayudar a las familias en exclusión social así lo han hecho en este mandato, desde el área base 25 se ha actuado no solo en los edificios de </w:t>
      </w:r>
      <w:proofErr w:type="spellStart"/>
      <w:r w:rsidRPr="0046173D">
        <w:rPr>
          <w:rFonts w:ascii="Verdana" w:eastAsia="Times New Roman" w:hAnsi="Verdana" w:cs="Calibri"/>
          <w:sz w:val="22"/>
          <w:szCs w:val="22"/>
          <w:lang w:val="es-ES" w:eastAsia="ar-SA"/>
        </w:rPr>
        <w:t>Añaza</w:t>
      </w:r>
      <w:proofErr w:type="spellEnd"/>
      <w:r w:rsidRPr="0046173D">
        <w:rPr>
          <w:rFonts w:ascii="Verdana" w:eastAsia="Times New Roman" w:hAnsi="Verdana" w:cs="Calibri"/>
          <w:sz w:val="22"/>
          <w:szCs w:val="22"/>
          <w:lang w:val="es-ES" w:eastAsia="ar-SA"/>
        </w:rPr>
        <w:t xml:space="preserve"> sino también en otros como San Isidro, Arona, Puerto de la Cruz, </w:t>
      </w:r>
      <w:proofErr w:type="spellStart"/>
      <w:r w:rsidRPr="0046173D">
        <w:rPr>
          <w:rFonts w:ascii="Verdana" w:eastAsia="Times New Roman" w:hAnsi="Verdana" w:cs="Calibri"/>
          <w:sz w:val="22"/>
          <w:szCs w:val="22"/>
          <w:lang w:val="es-ES" w:eastAsia="ar-SA"/>
        </w:rPr>
        <w:t>Icod</w:t>
      </w:r>
      <w:proofErr w:type="spellEnd"/>
      <w:r w:rsidRPr="0046173D">
        <w:rPr>
          <w:rFonts w:ascii="Verdana" w:eastAsia="Times New Roman" w:hAnsi="Verdana" w:cs="Calibri"/>
          <w:sz w:val="22"/>
          <w:szCs w:val="22"/>
          <w:lang w:val="es-ES" w:eastAsia="ar-SA"/>
        </w:rPr>
        <w:t xml:space="preserve"> de los Vinos y La Laguna, el trabajo que se está haciendo es quizás más callado de lo que ha traído el asunto de </w:t>
      </w:r>
      <w:proofErr w:type="spellStart"/>
      <w:r w:rsidRPr="0046173D">
        <w:rPr>
          <w:rFonts w:ascii="Verdana" w:eastAsia="Times New Roman" w:hAnsi="Verdana" w:cs="Calibri"/>
          <w:sz w:val="22"/>
          <w:szCs w:val="22"/>
          <w:lang w:val="es-ES" w:eastAsia="ar-SA"/>
        </w:rPr>
        <w:t>Añaza</w:t>
      </w:r>
      <w:proofErr w:type="spellEnd"/>
      <w:r w:rsidRPr="0046173D">
        <w:rPr>
          <w:rFonts w:ascii="Verdana" w:eastAsia="Times New Roman" w:hAnsi="Verdana" w:cs="Calibri"/>
          <w:sz w:val="22"/>
          <w:szCs w:val="22"/>
          <w:lang w:val="es-ES" w:eastAsia="ar-SA"/>
        </w:rPr>
        <w:t xml:space="preserve"> menos mediático pero mucho más eficaz, preocupándonos por ejemplo la actitud de la empresa pública </w:t>
      </w:r>
      <w:proofErr w:type="spellStart"/>
      <w:r w:rsidRPr="0046173D">
        <w:rPr>
          <w:rFonts w:ascii="Verdana" w:eastAsia="Times New Roman" w:hAnsi="Verdana" w:cs="Calibri"/>
          <w:sz w:val="22"/>
          <w:szCs w:val="22"/>
          <w:lang w:val="es-ES" w:eastAsia="ar-SA"/>
        </w:rPr>
        <w:t>Visocan</w:t>
      </w:r>
      <w:proofErr w:type="spellEnd"/>
      <w:r w:rsidRPr="0046173D">
        <w:rPr>
          <w:rFonts w:ascii="Verdana" w:eastAsia="Times New Roman" w:hAnsi="Verdana" w:cs="Calibri"/>
          <w:sz w:val="22"/>
          <w:szCs w:val="22"/>
          <w:lang w:val="es-ES" w:eastAsia="ar-SA"/>
        </w:rPr>
        <w:t xml:space="preserve"> que ha iniciado un expediente de expropiación a una familia, una madre con tres hijos en La Laguna, y que de una forma muy directa y eficaz la Directora Insular de Vivienda ha evitado ese desahucio. Lo que necesitamos es que el Gobierno de Canarias tenga viviendas para que esa madre con tres hijos tenga una vivienda digna. Nos </w:t>
      </w:r>
      <w:proofErr w:type="gramStart"/>
      <w:r w:rsidRPr="0046173D">
        <w:rPr>
          <w:rFonts w:ascii="Verdana" w:eastAsia="Times New Roman" w:hAnsi="Verdana" w:cs="Calibri"/>
          <w:sz w:val="22"/>
          <w:szCs w:val="22"/>
          <w:lang w:val="es-ES" w:eastAsia="ar-SA"/>
        </w:rPr>
        <w:t>ha</w:t>
      </w:r>
      <w:proofErr w:type="gramEnd"/>
      <w:r w:rsidRPr="0046173D">
        <w:rPr>
          <w:rFonts w:ascii="Verdana" w:eastAsia="Times New Roman" w:hAnsi="Verdana" w:cs="Calibri"/>
          <w:sz w:val="22"/>
          <w:szCs w:val="22"/>
          <w:lang w:val="es-ES" w:eastAsia="ar-SA"/>
        </w:rPr>
        <w:t xml:space="preserve"> preocupado las declaraciones de la Consejera de Vivienda en el sentido de que hay viviendas </w:t>
      </w:r>
      <w:proofErr w:type="spellStart"/>
      <w:r w:rsidRPr="0046173D">
        <w:rPr>
          <w:rFonts w:ascii="Verdana" w:eastAsia="Times New Roman" w:hAnsi="Verdana" w:cs="Calibri"/>
          <w:sz w:val="22"/>
          <w:szCs w:val="22"/>
          <w:lang w:val="es-ES" w:eastAsia="ar-SA"/>
        </w:rPr>
        <w:t>VPO</w:t>
      </w:r>
      <w:proofErr w:type="spellEnd"/>
      <w:r w:rsidRPr="0046173D">
        <w:rPr>
          <w:rFonts w:ascii="Verdana" w:eastAsia="Times New Roman" w:hAnsi="Verdana" w:cs="Calibri"/>
          <w:sz w:val="22"/>
          <w:szCs w:val="22"/>
          <w:lang w:val="es-ES" w:eastAsia="ar-SA"/>
        </w:rPr>
        <w:t xml:space="preserve"> en </w:t>
      </w:r>
      <w:proofErr w:type="spellStart"/>
      <w:r w:rsidRPr="0046173D">
        <w:rPr>
          <w:rFonts w:ascii="Verdana" w:eastAsia="Times New Roman" w:hAnsi="Verdana" w:cs="Calibri"/>
          <w:sz w:val="22"/>
          <w:szCs w:val="22"/>
          <w:lang w:val="es-ES" w:eastAsia="ar-SA"/>
        </w:rPr>
        <w:t>Añaza</w:t>
      </w:r>
      <w:proofErr w:type="spellEnd"/>
      <w:r w:rsidRPr="0046173D">
        <w:rPr>
          <w:rFonts w:ascii="Verdana" w:eastAsia="Times New Roman" w:hAnsi="Verdana" w:cs="Calibri"/>
          <w:sz w:val="22"/>
          <w:szCs w:val="22"/>
          <w:lang w:val="es-ES" w:eastAsia="ar-SA"/>
        </w:rPr>
        <w:t xml:space="preserve"> que no están ocupadas y habrá que hacer un trabajo serio y coherente por parte del Gobierno de Canarias de la situación de cada una de las familias afectadas para tomar una decisión. Respecto a la negociación con las entidades bancarias las ha llevado directamente el Presidente y será quien explique las mismas. Por otro lado, el proyecto base 25 y el plan de rehabilitación de viviendas da fiel </w:t>
      </w:r>
      <w:r w:rsidRPr="0046173D">
        <w:rPr>
          <w:rFonts w:ascii="Verdana" w:eastAsia="Times New Roman" w:hAnsi="Verdana" w:cs="Calibri"/>
          <w:sz w:val="22"/>
          <w:szCs w:val="22"/>
          <w:lang w:val="es-ES" w:eastAsia="ar-SA"/>
        </w:rPr>
        <w:lastRenderedPageBreak/>
        <w:t>cumplimiento a las competencias del Cabildo en el acuerdo del 31 de julio de 2015.</w:t>
      </w:r>
    </w:p>
    <w:p w:rsidR="0046173D" w:rsidRPr="0046173D" w:rsidRDefault="0046173D" w:rsidP="0046173D">
      <w:pPr>
        <w:suppressAutoHyphens/>
        <w:spacing w:before="0" w:after="200"/>
        <w:rPr>
          <w:rFonts w:ascii="Verdana" w:eastAsia="Times New Roman" w:hAnsi="Verdana" w:cs="Calibri"/>
          <w:sz w:val="22"/>
          <w:szCs w:val="22"/>
          <w:lang w:val="es-ES" w:eastAsia="ar-SA"/>
        </w:rPr>
      </w:pPr>
      <w:r w:rsidRPr="0046173D">
        <w:rPr>
          <w:rFonts w:ascii="Verdana" w:eastAsia="Times New Roman" w:hAnsi="Verdana" w:cs="Calibri"/>
          <w:sz w:val="22"/>
          <w:szCs w:val="22"/>
          <w:lang w:val="es-ES" w:eastAsia="ar-SA"/>
        </w:rPr>
        <w:tab/>
        <w:t>Interviene el Consejero del Grupo Podemos D. Julio Concepción Pérez, diciendo que se sigue mirando para otro lado y a día de hoy el Presidente del Cabildo no puede seguir construyendo una sociedad donde haya ciudadanos de primera y ciudadanos de segunda, hay 126 adultos y 67 menores que se han ido a la calle sin alternativa habitacional. Hay que cumplir con rigor los acuerdos que se han adoptado y de los 25 acuerdos sólo se ha aplicado uno, que es la retirada de los fondos de las entidades financieras.</w:t>
      </w:r>
    </w:p>
    <w:p w:rsidR="0046173D" w:rsidRPr="0046173D" w:rsidRDefault="0046173D" w:rsidP="0046173D">
      <w:pPr>
        <w:suppressAutoHyphens/>
        <w:spacing w:before="0" w:after="200"/>
        <w:rPr>
          <w:rFonts w:ascii="Verdana" w:eastAsia="Times New Roman" w:hAnsi="Verdana" w:cs="Calibri"/>
          <w:sz w:val="22"/>
          <w:szCs w:val="22"/>
          <w:lang w:val="es-ES" w:eastAsia="ar-SA"/>
        </w:rPr>
      </w:pPr>
      <w:r w:rsidRPr="0046173D">
        <w:rPr>
          <w:rFonts w:ascii="Verdana" w:eastAsia="Times New Roman" w:hAnsi="Verdana" w:cs="Calibri"/>
          <w:sz w:val="22"/>
          <w:szCs w:val="22"/>
          <w:lang w:val="es-ES" w:eastAsia="ar-SA"/>
        </w:rPr>
        <w:tab/>
        <w:t>Interviene el Sr. Presidente manifestando que lo que se ha procedido con la entidad Banco de Santander es lo mismo que se ha hecho con otras entidades. Hay otros casos en donde advertidos de que hay una posición de fuerza de la entidad bancaria contra una familia que provocaba el desahucio, nos hemos dirigido a la entidad bancaria para solicitar en primer lugar información, estableciendo que hay un acuerdo del Pleno que obliga a dejar de trabajar con esas entidades en el caso de que continúen con esa actividad. En todos los casos en los que nos hemos dirigido a la entidad financiera se ha buscado una solución para la familia que estaba en ese riesgo, salvo en el caso del Santander en donde no respondió en primera instancia y como hemos visto si lo ha hecho con posterioridad.</w:t>
      </w:r>
    </w:p>
    <w:p w:rsidR="0046173D" w:rsidRPr="0046173D" w:rsidRDefault="0046173D" w:rsidP="0046173D">
      <w:pPr>
        <w:suppressAutoHyphens/>
        <w:spacing w:before="0" w:after="200"/>
        <w:rPr>
          <w:rFonts w:ascii="Verdana" w:eastAsia="Times New Roman" w:hAnsi="Verdana" w:cs="Calibri"/>
          <w:sz w:val="22"/>
          <w:szCs w:val="22"/>
          <w:lang w:val="es-ES" w:eastAsia="ar-SA"/>
        </w:rPr>
      </w:pPr>
      <w:r w:rsidRPr="0046173D">
        <w:rPr>
          <w:rFonts w:ascii="Verdana" w:eastAsia="Times New Roman" w:hAnsi="Verdana" w:cs="Calibri"/>
          <w:sz w:val="22"/>
          <w:szCs w:val="22"/>
          <w:lang w:val="es-ES" w:eastAsia="ar-SA"/>
        </w:rPr>
        <w:tab/>
        <w:t>Termina el Sr. Abreu Expósito para añadir que las familias que están en exclusión social requieren seriedad y rigor. Cree que se ha trabajado con absoluto rigor para que, sin necesidad de salir en los medios, las familias tengan la solución y la han tenido, pero es verdad que esta Isla y esta Comunidad Autónoma necesita de un buen trabajo porque no hay viviendas. El Cabildo está haciendo su labor y ejerciendo su responsabilidad dentro de sus competencias, no más allá porque no tenemos ninguna vivienda que sea propiedad del Cabildo de Tenerife.</w:t>
      </w:r>
    </w:p>
    <w:bookmarkEnd w:id="6"/>
    <w:bookmarkEnd w:id="7"/>
    <w:p w:rsidR="0046173D" w:rsidRPr="0046173D" w:rsidRDefault="0046173D" w:rsidP="0046173D">
      <w:pPr>
        <w:spacing w:before="480"/>
        <w:ind w:firstLine="709"/>
        <w:rPr>
          <w:rFonts w:ascii="Verdana" w:eastAsia="Times New Roman" w:hAnsi="Verdana"/>
          <w:sz w:val="22"/>
          <w:szCs w:val="22"/>
          <w:lang w:val="es-ES" w:eastAsia="es-ES"/>
        </w:rPr>
      </w:pPr>
      <w:r w:rsidRPr="0046173D">
        <w:rPr>
          <w:rFonts w:ascii="Verdana" w:eastAsia="Times New Roman" w:hAnsi="Verdana"/>
          <w:sz w:val="22"/>
          <w:szCs w:val="22"/>
          <w:lang w:val="es-ES" w:eastAsia="es-ES"/>
        </w:rPr>
        <w:t>Sin otro particular, se levantó la sesión siendo las trece horas y diecinueve minutos, de todo lo cual, yo, el Secretario, doy fe.</w:t>
      </w:r>
    </w:p>
    <w:p w:rsidR="0046173D" w:rsidRDefault="0046173D" w:rsidP="0046173D">
      <w:pPr>
        <w:spacing w:before="0"/>
        <w:jc w:val="center"/>
        <w:rPr>
          <w:rFonts w:ascii="Verdana" w:eastAsia="Times New Roman" w:hAnsi="Verdana"/>
          <w:sz w:val="22"/>
          <w:szCs w:val="22"/>
          <w:lang w:val="es-ES" w:eastAsia="es-ES"/>
        </w:rPr>
      </w:pPr>
    </w:p>
    <w:p w:rsidR="0046173D" w:rsidRDefault="0046173D" w:rsidP="0046173D">
      <w:pPr>
        <w:spacing w:before="0"/>
        <w:jc w:val="center"/>
        <w:rPr>
          <w:rFonts w:ascii="Verdana" w:eastAsia="Times New Roman" w:hAnsi="Verdana"/>
          <w:sz w:val="22"/>
          <w:szCs w:val="22"/>
          <w:lang w:val="es-ES" w:eastAsia="es-ES"/>
        </w:rPr>
      </w:pPr>
    </w:p>
    <w:p w:rsidR="0046173D" w:rsidRDefault="0046173D" w:rsidP="0046173D">
      <w:pPr>
        <w:spacing w:before="0"/>
        <w:jc w:val="center"/>
        <w:rPr>
          <w:rFonts w:ascii="Verdana" w:eastAsia="Times New Roman" w:hAnsi="Verdana"/>
          <w:sz w:val="22"/>
          <w:szCs w:val="22"/>
          <w:lang w:val="es-ES" w:eastAsia="es-ES"/>
        </w:rPr>
      </w:pPr>
    </w:p>
    <w:p w:rsidR="0046173D" w:rsidRPr="00C87BB9" w:rsidRDefault="0046173D" w:rsidP="00D935B4">
      <w:pPr>
        <w:tabs>
          <w:tab w:val="left" w:pos="5387"/>
        </w:tabs>
        <w:spacing w:before="0"/>
        <w:jc w:val="center"/>
        <w:rPr>
          <w:rFonts w:ascii="Verdana" w:eastAsia="Times New Roman" w:hAnsi="Verdana"/>
          <w:sz w:val="22"/>
          <w:szCs w:val="22"/>
          <w:lang w:val="es-ES" w:eastAsia="es-ES"/>
        </w:rPr>
      </w:pPr>
      <w:r w:rsidRPr="00C87BB9">
        <w:rPr>
          <w:rFonts w:ascii="Verdana" w:eastAsia="Times New Roman" w:hAnsi="Verdana"/>
          <w:sz w:val="22"/>
          <w:szCs w:val="22"/>
          <w:lang w:val="es-ES" w:eastAsia="es-ES"/>
        </w:rPr>
        <w:t>EL SECRETARIO GENERAL DEL PLENO</w:t>
      </w:r>
    </w:p>
    <w:p w:rsidR="0046173D" w:rsidRPr="00C87BB9" w:rsidRDefault="0046173D" w:rsidP="0046173D">
      <w:pPr>
        <w:spacing w:before="0"/>
        <w:jc w:val="center"/>
        <w:rPr>
          <w:rFonts w:ascii="Verdana" w:eastAsia="Times New Roman" w:hAnsi="Verdana"/>
          <w:sz w:val="22"/>
          <w:szCs w:val="22"/>
          <w:lang w:val="es-ES" w:eastAsia="es-ES"/>
        </w:rPr>
      </w:pPr>
    </w:p>
    <w:p w:rsidR="0046173D" w:rsidRPr="00C87BB9" w:rsidRDefault="0046173D" w:rsidP="0046173D">
      <w:pPr>
        <w:tabs>
          <w:tab w:val="left" w:pos="2977"/>
        </w:tabs>
        <w:spacing w:before="0"/>
        <w:jc w:val="center"/>
        <w:rPr>
          <w:rFonts w:ascii="Verdana" w:eastAsia="Times New Roman" w:hAnsi="Verdana"/>
          <w:sz w:val="22"/>
          <w:szCs w:val="22"/>
          <w:lang w:val="es-ES" w:eastAsia="es-ES"/>
        </w:rPr>
      </w:pPr>
      <w:r>
        <w:rPr>
          <w:rFonts w:ascii="Verdana" w:eastAsia="Times New Roman" w:hAnsi="Verdana"/>
          <w:sz w:val="22"/>
          <w:szCs w:val="22"/>
          <w:lang w:val="es-ES" w:eastAsia="es-ES"/>
        </w:rPr>
        <w:t xml:space="preserve">Domingo Jesús Hernández </w:t>
      </w:r>
      <w:proofErr w:type="spellStart"/>
      <w:r>
        <w:rPr>
          <w:rFonts w:ascii="Verdana" w:eastAsia="Times New Roman" w:hAnsi="Verdana"/>
          <w:sz w:val="22"/>
          <w:szCs w:val="22"/>
          <w:lang w:val="es-ES" w:eastAsia="es-ES"/>
        </w:rPr>
        <w:t>Herná</w:t>
      </w:r>
      <w:r w:rsidRPr="00C87BB9">
        <w:rPr>
          <w:rFonts w:ascii="Verdana" w:eastAsia="Times New Roman" w:hAnsi="Verdana"/>
          <w:sz w:val="22"/>
          <w:szCs w:val="22"/>
          <w:lang w:val="es-ES" w:eastAsia="es-ES"/>
        </w:rPr>
        <w:t>ndez</w:t>
      </w:r>
      <w:proofErr w:type="spellEnd"/>
    </w:p>
    <w:p w:rsidR="00884707" w:rsidRPr="0046173D" w:rsidRDefault="00884707">
      <w:pPr>
        <w:rPr>
          <w:lang w:val="es-ES"/>
        </w:rPr>
      </w:pPr>
    </w:p>
    <w:sectPr w:rsidR="00884707" w:rsidRPr="0046173D" w:rsidSect="00D935B4">
      <w:type w:val="nextColumn"/>
      <w:pgSz w:w="11906" w:h="16838" w:code="9"/>
      <w:pgMar w:top="1418" w:right="1701" w:bottom="1418" w:left="1701" w:header="3402"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altName w:val="Century Gothic"/>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altName w:val="Arial"/>
    <w:panose1 w:val="020B0604020202020204"/>
    <w:charset w:val="80"/>
    <w:family w:val="swiss"/>
    <w:pitch w:val="variable"/>
    <w:sig w:usb0="F7FFAFFF" w:usb1="E9DFFFFF" w:usb2="0000003F" w:usb3="00000000" w:csb0="003F01FF" w:csb1="00000000"/>
  </w:font>
  <w:font w:name="Cambria">
    <w:altName w:val="Palatino Linotype"/>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nivers">
    <w:altName w:val="Arial"/>
    <w:panose1 w:val="00000000000000000000"/>
    <w:charset w:val="00"/>
    <w:family w:val="swiss"/>
    <w:notTrueType/>
    <w:pitch w:val="variable"/>
    <w:sig w:usb0="00000003" w:usb1="00000000" w:usb2="00000000" w:usb3="00000000" w:csb0="00000001" w:csb1="00000000"/>
  </w:font>
  <w:font w:name="LettrGoth12 BT">
    <w:altName w:val="Lucida Console"/>
    <w:panose1 w:val="00000000000000000000"/>
    <w:charset w:val="00"/>
    <w:family w:val="modern"/>
    <w:notTrueType/>
    <w:pitch w:val="fixed"/>
    <w:sig w:usb0="00000003" w:usb1="00000000" w:usb2="00000000" w:usb3="00000000" w:csb0="00000001" w:csb1="00000000"/>
  </w:font>
  <w:font w:name="Optimum">
    <w:panose1 w:val="00000000000000000000"/>
    <w:charset w:val="00"/>
    <w:family w:val="auto"/>
    <w:notTrueType/>
    <w:pitch w:val="variable"/>
    <w:sig w:usb0="00000003" w:usb1="00000000" w:usb2="00000000" w:usb3="00000000" w:csb0="00000001" w:csb1="00000000"/>
  </w:font>
  <w:font w:name="MS Mincho">
    <w:altName w:val="‚l‚r –¾’©"/>
    <w:panose1 w:val="02020609040205080304"/>
    <w:charset w:val="80"/>
    <w:family w:val="modern"/>
    <w:pitch w:val="fixed"/>
    <w:sig w:usb0="E00002FF" w:usb1="6AC7FDFB" w:usb2="00000012" w:usb3="00000000" w:csb0="0002009F" w:csb1="00000000"/>
  </w:font>
  <w:font w:name="SymbolMT">
    <w:altName w:val="Arial Unicode MS"/>
    <w:panose1 w:val="00000000000000000000"/>
    <w:charset w:val="88"/>
    <w:family w:val="auto"/>
    <w:notTrueType/>
    <w:pitch w:val="default"/>
    <w:sig w:usb0="00000001" w:usb1="08080000" w:usb2="00000010" w:usb3="00000000" w:csb0="001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Num2"/>
    <w:lvl w:ilvl="0">
      <w:start w:val="1"/>
      <w:numFmt w:val="bullet"/>
      <w:lvlText w:val=""/>
      <w:lvlJc w:val="left"/>
      <w:pPr>
        <w:tabs>
          <w:tab w:val="num" w:pos="0"/>
        </w:tabs>
        <w:ind w:left="836" w:hanging="360"/>
      </w:pPr>
      <w:rPr>
        <w:rFonts w:ascii="Wingdings" w:hAnsi="Wingdings"/>
        <w:w w:val="100"/>
        <w:sz w:val="22"/>
      </w:rPr>
    </w:lvl>
    <w:lvl w:ilvl="1">
      <w:start w:val="1"/>
      <w:numFmt w:val="bullet"/>
      <w:lvlText w:val=""/>
      <w:lvlJc w:val="left"/>
      <w:pPr>
        <w:tabs>
          <w:tab w:val="num" w:pos="0"/>
        </w:tabs>
        <w:ind w:left="1574" w:hanging="360"/>
      </w:pPr>
      <w:rPr>
        <w:rFonts w:ascii="Symbol" w:hAnsi="Symbol"/>
        <w:w w:val="100"/>
        <w:sz w:val="22"/>
      </w:rPr>
    </w:lvl>
    <w:lvl w:ilvl="2">
      <w:start w:val="1"/>
      <w:numFmt w:val="bullet"/>
      <w:lvlText w:val=""/>
      <w:lvlJc w:val="left"/>
      <w:pPr>
        <w:tabs>
          <w:tab w:val="num" w:pos="0"/>
        </w:tabs>
        <w:ind w:left="2502" w:hanging="360"/>
      </w:pPr>
      <w:rPr>
        <w:rFonts w:ascii="Symbol" w:hAnsi="Symbol"/>
      </w:rPr>
    </w:lvl>
    <w:lvl w:ilvl="3">
      <w:start w:val="1"/>
      <w:numFmt w:val="bullet"/>
      <w:lvlText w:val=""/>
      <w:lvlJc w:val="left"/>
      <w:pPr>
        <w:tabs>
          <w:tab w:val="num" w:pos="0"/>
        </w:tabs>
        <w:ind w:left="3424" w:hanging="360"/>
      </w:pPr>
      <w:rPr>
        <w:rFonts w:ascii="Symbol" w:hAnsi="Symbol"/>
      </w:rPr>
    </w:lvl>
    <w:lvl w:ilvl="4">
      <w:start w:val="1"/>
      <w:numFmt w:val="bullet"/>
      <w:lvlText w:val=""/>
      <w:lvlJc w:val="left"/>
      <w:pPr>
        <w:tabs>
          <w:tab w:val="num" w:pos="0"/>
        </w:tabs>
        <w:ind w:left="4346" w:hanging="360"/>
      </w:pPr>
      <w:rPr>
        <w:rFonts w:ascii="Symbol" w:hAnsi="Symbol"/>
      </w:rPr>
    </w:lvl>
    <w:lvl w:ilvl="5">
      <w:start w:val="1"/>
      <w:numFmt w:val="bullet"/>
      <w:lvlText w:val=""/>
      <w:lvlJc w:val="left"/>
      <w:pPr>
        <w:tabs>
          <w:tab w:val="num" w:pos="0"/>
        </w:tabs>
        <w:ind w:left="5268" w:hanging="360"/>
      </w:pPr>
      <w:rPr>
        <w:rFonts w:ascii="Symbol" w:hAnsi="Symbol"/>
      </w:rPr>
    </w:lvl>
    <w:lvl w:ilvl="6">
      <w:start w:val="1"/>
      <w:numFmt w:val="bullet"/>
      <w:lvlText w:val=""/>
      <w:lvlJc w:val="left"/>
      <w:pPr>
        <w:tabs>
          <w:tab w:val="num" w:pos="0"/>
        </w:tabs>
        <w:ind w:left="6191" w:hanging="360"/>
      </w:pPr>
      <w:rPr>
        <w:rFonts w:ascii="Symbol" w:hAnsi="Symbol"/>
      </w:rPr>
    </w:lvl>
    <w:lvl w:ilvl="7">
      <w:start w:val="1"/>
      <w:numFmt w:val="bullet"/>
      <w:lvlText w:val=""/>
      <w:lvlJc w:val="left"/>
      <w:pPr>
        <w:tabs>
          <w:tab w:val="num" w:pos="0"/>
        </w:tabs>
        <w:ind w:left="7113" w:hanging="360"/>
      </w:pPr>
      <w:rPr>
        <w:rFonts w:ascii="Symbol" w:hAnsi="Symbol"/>
      </w:rPr>
    </w:lvl>
    <w:lvl w:ilvl="8">
      <w:start w:val="1"/>
      <w:numFmt w:val="bullet"/>
      <w:lvlText w:val=""/>
      <w:lvlJc w:val="left"/>
      <w:pPr>
        <w:tabs>
          <w:tab w:val="num" w:pos="0"/>
        </w:tabs>
        <w:ind w:left="8035" w:hanging="360"/>
      </w:pPr>
      <w:rPr>
        <w:rFonts w:ascii="Symbol" w:hAnsi="Symbol"/>
      </w:rPr>
    </w:lvl>
  </w:abstractNum>
  <w:abstractNum w:abstractNumId="1">
    <w:nsid w:val="00000002"/>
    <w:multiLevelType w:val="multilevel"/>
    <w:tmpl w:val="00000002"/>
    <w:name w:val="WWNum1"/>
    <w:lvl w:ilvl="0">
      <w:start w:val="1"/>
      <w:numFmt w:val="bullet"/>
      <w:lvlText w:val=""/>
      <w:lvlJc w:val="left"/>
      <w:pPr>
        <w:tabs>
          <w:tab w:val="num" w:pos="0"/>
        </w:tabs>
        <w:ind w:left="1574" w:hanging="360"/>
      </w:pPr>
      <w:rPr>
        <w:rFonts w:ascii="Symbol" w:hAnsi="Symbol"/>
        <w:w w:val="100"/>
        <w:sz w:val="22"/>
      </w:rPr>
    </w:lvl>
    <w:lvl w:ilvl="1">
      <w:start w:val="1"/>
      <w:numFmt w:val="bullet"/>
      <w:lvlText w:val=""/>
      <w:lvlJc w:val="left"/>
      <w:pPr>
        <w:tabs>
          <w:tab w:val="num" w:pos="0"/>
        </w:tabs>
        <w:ind w:left="2410" w:hanging="360"/>
      </w:pPr>
      <w:rPr>
        <w:rFonts w:ascii="Symbol" w:hAnsi="Symbol"/>
      </w:rPr>
    </w:lvl>
    <w:lvl w:ilvl="2">
      <w:start w:val="1"/>
      <w:numFmt w:val="bullet"/>
      <w:lvlText w:val=""/>
      <w:lvlJc w:val="left"/>
      <w:pPr>
        <w:tabs>
          <w:tab w:val="num" w:pos="0"/>
        </w:tabs>
        <w:ind w:left="3240" w:hanging="360"/>
      </w:pPr>
      <w:rPr>
        <w:rFonts w:ascii="Symbol" w:hAnsi="Symbol"/>
      </w:rPr>
    </w:lvl>
    <w:lvl w:ilvl="3">
      <w:start w:val="1"/>
      <w:numFmt w:val="bullet"/>
      <w:lvlText w:val=""/>
      <w:lvlJc w:val="left"/>
      <w:pPr>
        <w:tabs>
          <w:tab w:val="num" w:pos="0"/>
        </w:tabs>
        <w:ind w:left="4070" w:hanging="360"/>
      </w:pPr>
      <w:rPr>
        <w:rFonts w:ascii="Symbol" w:hAnsi="Symbol"/>
      </w:rPr>
    </w:lvl>
    <w:lvl w:ilvl="4">
      <w:start w:val="1"/>
      <w:numFmt w:val="bullet"/>
      <w:lvlText w:val=""/>
      <w:lvlJc w:val="left"/>
      <w:pPr>
        <w:tabs>
          <w:tab w:val="num" w:pos="0"/>
        </w:tabs>
        <w:ind w:left="4900" w:hanging="360"/>
      </w:pPr>
      <w:rPr>
        <w:rFonts w:ascii="Symbol" w:hAnsi="Symbol"/>
      </w:rPr>
    </w:lvl>
    <w:lvl w:ilvl="5">
      <w:start w:val="1"/>
      <w:numFmt w:val="bullet"/>
      <w:lvlText w:val=""/>
      <w:lvlJc w:val="left"/>
      <w:pPr>
        <w:tabs>
          <w:tab w:val="num" w:pos="0"/>
        </w:tabs>
        <w:ind w:left="5730" w:hanging="360"/>
      </w:pPr>
      <w:rPr>
        <w:rFonts w:ascii="Symbol" w:hAnsi="Symbol"/>
      </w:rPr>
    </w:lvl>
    <w:lvl w:ilvl="6">
      <w:start w:val="1"/>
      <w:numFmt w:val="bullet"/>
      <w:lvlText w:val=""/>
      <w:lvlJc w:val="left"/>
      <w:pPr>
        <w:tabs>
          <w:tab w:val="num" w:pos="0"/>
        </w:tabs>
        <w:ind w:left="6560" w:hanging="360"/>
      </w:pPr>
      <w:rPr>
        <w:rFonts w:ascii="Symbol" w:hAnsi="Symbol"/>
      </w:rPr>
    </w:lvl>
    <w:lvl w:ilvl="7">
      <w:start w:val="1"/>
      <w:numFmt w:val="bullet"/>
      <w:lvlText w:val=""/>
      <w:lvlJc w:val="left"/>
      <w:pPr>
        <w:tabs>
          <w:tab w:val="num" w:pos="0"/>
        </w:tabs>
        <w:ind w:left="7390" w:hanging="360"/>
      </w:pPr>
      <w:rPr>
        <w:rFonts w:ascii="Symbol" w:hAnsi="Symbol"/>
      </w:rPr>
    </w:lvl>
    <w:lvl w:ilvl="8">
      <w:start w:val="1"/>
      <w:numFmt w:val="bullet"/>
      <w:lvlText w:val=""/>
      <w:lvlJc w:val="left"/>
      <w:pPr>
        <w:tabs>
          <w:tab w:val="num" w:pos="0"/>
        </w:tabs>
        <w:ind w:left="8220" w:hanging="360"/>
      </w:pPr>
      <w:rPr>
        <w:rFonts w:ascii="Symbol" w:hAnsi="Symbol"/>
      </w:rPr>
    </w:lvl>
  </w:abstractNum>
  <w:abstractNum w:abstractNumId="2">
    <w:nsid w:val="01E8464B"/>
    <w:multiLevelType w:val="hybridMultilevel"/>
    <w:tmpl w:val="FC306B8C"/>
    <w:lvl w:ilvl="0" w:tplc="0C0A000D">
      <w:start w:val="1"/>
      <w:numFmt w:val="bullet"/>
      <w:lvlText w:val=""/>
      <w:lvlJc w:val="left"/>
      <w:pPr>
        <w:tabs>
          <w:tab w:val="num" w:pos="1068"/>
        </w:tabs>
        <w:ind w:left="1068" w:hanging="360"/>
      </w:pPr>
      <w:rPr>
        <w:rFonts w:ascii="Wingdings" w:hAnsi="Wingdings" w:hint="default"/>
      </w:rPr>
    </w:lvl>
    <w:lvl w:ilvl="1" w:tplc="0C0A0003" w:tentative="1">
      <w:start w:val="1"/>
      <w:numFmt w:val="bullet"/>
      <w:lvlText w:val="o"/>
      <w:lvlJc w:val="left"/>
      <w:pPr>
        <w:tabs>
          <w:tab w:val="num" w:pos="1788"/>
        </w:tabs>
        <w:ind w:left="1788" w:hanging="360"/>
      </w:pPr>
      <w:rPr>
        <w:rFonts w:ascii="Courier New" w:hAnsi="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3">
    <w:nsid w:val="08DE5C6F"/>
    <w:multiLevelType w:val="hybridMultilevel"/>
    <w:tmpl w:val="BC8A9FE8"/>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hint="default"/>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4">
    <w:nsid w:val="095952FE"/>
    <w:multiLevelType w:val="hybridMultilevel"/>
    <w:tmpl w:val="4C6AEC22"/>
    <w:lvl w:ilvl="0" w:tplc="0C0A000F">
      <w:start w:val="1"/>
      <w:numFmt w:val="decimal"/>
      <w:lvlText w:val="%1."/>
      <w:lvlJc w:val="left"/>
      <w:pPr>
        <w:tabs>
          <w:tab w:val="num" w:pos="720"/>
        </w:tabs>
        <w:ind w:left="720" w:hanging="360"/>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5">
    <w:nsid w:val="1C547DFE"/>
    <w:multiLevelType w:val="hybridMultilevel"/>
    <w:tmpl w:val="98D81224"/>
    <w:lvl w:ilvl="0" w:tplc="962A59F6">
      <w:numFmt w:val="bullet"/>
      <w:lvlText w:val="-"/>
      <w:lvlJc w:val="left"/>
      <w:pPr>
        <w:ind w:left="1069" w:hanging="360"/>
      </w:pPr>
      <w:rPr>
        <w:rFonts w:ascii="Calibri" w:eastAsia="Times New Roman" w:hAnsi="Calibri" w:hint="default"/>
      </w:rPr>
    </w:lvl>
    <w:lvl w:ilvl="1" w:tplc="0C0A0003" w:tentative="1">
      <w:start w:val="1"/>
      <w:numFmt w:val="bullet"/>
      <w:lvlText w:val="o"/>
      <w:lvlJc w:val="left"/>
      <w:pPr>
        <w:ind w:left="1789" w:hanging="360"/>
      </w:pPr>
      <w:rPr>
        <w:rFonts w:ascii="Courier New" w:hAnsi="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6">
    <w:nsid w:val="1F7F1349"/>
    <w:multiLevelType w:val="hybridMultilevel"/>
    <w:tmpl w:val="B4D4CF9A"/>
    <w:lvl w:ilvl="0" w:tplc="F142F730">
      <w:start w:val="1"/>
      <w:numFmt w:val="lowerLetter"/>
      <w:lvlText w:val="%1)"/>
      <w:lvlJc w:val="left"/>
      <w:pPr>
        <w:tabs>
          <w:tab w:val="num" w:pos="1704"/>
        </w:tabs>
        <w:ind w:left="1704" w:hanging="996"/>
      </w:pPr>
      <w:rPr>
        <w:rFonts w:cs="Times New Roman" w:hint="default"/>
      </w:rPr>
    </w:lvl>
    <w:lvl w:ilvl="1" w:tplc="0C0A0019" w:tentative="1">
      <w:start w:val="1"/>
      <w:numFmt w:val="lowerLetter"/>
      <w:lvlText w:val="%2."/>
      <w:lvlJc w:val="left"/>
      <w:pPr>
        <w:tabs>
          <w:tab w:val="num" w:pos="1788"/>
        </w:tabs>
        <w:ind w:left="1788" w:hanging="360"/>
      </w:pPr>
      <w:rPr>
        <w:rFonts w:cs="Times New Roman"/>
      </w:rPr>
    </w:lvl>
    <w:lvl w:ilvl="2" w:tplc="0C0A001B" w:tentative="1">
      <w:start w:val="1"/>
      <w:numFmt w:val="lowerRoman"/>
      <w:lvlText w:val="%3."/>
      <w:lvlJc w:val="right"/>
      <w:pPr>
        <w:tabs>
          <w:tab w:val="num" w:pos="2508"/>
        </w:tabs>
        <w:ind w:left="2508" w:hanging="180"/>
      </w:pPr>
      <w:rPr>
        <w:rFonts w:cs="Times New Roman"/>
      </w:rPr>
    </w:lvl>
    <w:lvl w:ilvl="3" w:tplc="0C0A000F" w:tentative="1">
      <w:start w:val="1"/>
      <w:numFmt w:val="decimal"/>
      <w:lvlText w:val="%4."/>
      <w:lvlJc w:val="left"/>
      <w:pPr>
        <w:tabs>
          <w:tab w:val="num" w:pos="3228"/>
        </w:tabs>
        <w:ind w:left="3228" w:hanging="360"/>
      </w:pPr>
      <w:rPr>
        <w:rFonts w:cs="Times New Roman"/>
      </w:rPr>
    </w:lvl>
    <w:lvl w:ilvl="4" w:tplc="0C0A0019" w:tentative="1">
      <w:start w:val="1"/>
      <w:numFmt w:val="lowerLetter"/>
      <w:lvlText w:val="%5."/>
      <w:lvlJc w:val="left"/>
      <w:pPr>
        <w:tabs>
          <w:tab w:val="num" w:pos="3948"/>
        </w:tabs>
        <w:ind w:left="3948" w:hanging="360"/>
      </w:pPr>
      <w:rPr>
        <w:rFonts w:cs="Times New Roman"/>
      </w:rPr>
    </w:lvl>
    <w:lvl w:ilvl="5" w:tplc="0C0A001B" w:tentative="1">
      <w:start w:val="1"/>
      <w:numFmt w:val="lowerRoman"/>
      <w:lvlText w:val="%6."/>
      <w:lvlJc w:val="right"/>
      <w:pPr>
        <w:tabs>
          <w:tab w:val="num" w:pos="4668"/>
        </w:tabs>
        <w:ind w:left="4668" w:hanging="180"/>
      </w:pPr>
      <w:rPr>
        <w:rFonts w:cs="Times New Roman"/>
      </w:rPr>
    </w:lvl>
    <w:lvl w:ilvl="6" w:tplc="0C0A000F" w:tentative="1">
      <w:start w:val="1"/>
      <w:numFmt w:val="decimal"/>
      <w:lvlText w:val="%7."/>
      <w:lvlJc w:val="left"/>
      <w:pPr>
        <w:tabs>
          <w:tab w:val="num" w:pos="5388"/>
        </w:tabs>
        <w:ind w:left="5388" w:hanging="360"/>
      </w:pPr>
      <w:rPr>
        <w:rFonts w:cs="Times New Roman"/>
      </w:rPr>
    </w:lvl>
    <w:lvl w:ilvl="7" w:tplc="0C0A0019" w:tentative="1">
      <w:start w:val="1"/>
      <w:numFmt w:val="lowerLetter"/>
      <w:lvlText w:val="%8."/>
      <w:lvlJc w:val="left"/>
      <w:pPr>
        <w:tabs>
          <w:tab w:val="num" w:pos="6108"/>
        </w:tabs>
        <w:ind w:left="6108" w:hanging="360"/>
      </w:pPr>
      <w:rPr>
        <w:rFonts w:cs="Times New Roman"/>
      </w:rPr>
    </w:lvl>
    <w:lvl w:ilvl="8" w:tplc="0C0A001B" w:tentative="1">
      <w:start w:val="1"/>
      <w:numFmt w:val="lowerRoman"/>
      <w:lvlText w:val="%9."/>
      <w:lvlJc w:val="right"/>
      <w:pPr>
        <w:tabs>
          <w:tab w:val="num" w:pos="6828"/>
        </w:tabs>
        <w:ind w:left="6828" w:hanging="180"/>
      </w:pPr>
      <w:rPr>
        <w:rFonts w:cs="Times New Roman"/>
      </w:rPr>
    </w:lvl>
  </w:abstractNum>
  <w:abstractNum w:abstractNumId="7">
    <w:nsid w:val="2A425C4D"/>
    <w:multiLevelType w:val="hybridMultilevel"/>
    <w:tmpl w:val="958E1100"/>
    <w:lvl w:ilvl="0" w:tplc="012EABC8">
      <w:numFmt w:val="bullet"/>
      <w:lvlText w:val="-"/>
      <w:lvlJc w:val="left"/>
      <w:pPr>
        <w:ind w:left="720" w:hanging="360"/>
      </w:pPr>
      <w:rPr>
        <w:rFonts w:ascii="Arial" w:eastAsia="Times New Roman" w:hAnsi="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C5F7D0F"/>
    <w:multiLevelType w:val="hybridMultilevel"/>
    <w:tmpl w:val="D69A80C8"/>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9">
    <w:nsid w:val="3077755B"/>
    <w:multiLevelType w:val="hybridMultilevel"/>
    <w:tmpl w:val="47141BAC"/>
    <w:lvl w:ilvl="0" w:tplc="65D402EA">
      <w:numFmt w:val="bullet"/>
      <w:lvlText w:val="-"/>
      <w:lvlJc w:val="left"/>
      <w:pPr>
        <w:ind w:left="1211" w:hanging="360"/>
      </w:pPr>
      <w:rPr>
        <w:rFonts w:ascii="Verdana" w:eastAsia="Times New Roman" w:hAnsi="Verdana" w:hint="default"/>
        <w:b/>
      </w:rPr>
    </w:lvl>
    <w:lvl w:ilvl="1" w:tplc="0C0A0003" w:tentative="1">
      <w:start w:val="1"/>
      <w:numFmt w:val="bullet"/>
      <w:lvlText w:val="o"/>
      <w:lvlJc w:val="left"/>
      <w:pPr>
        <w:ind w:left="1931" w:hanging="360"/>
      </w:pPr>
      <w:rPr>
        <w:rFonts w:ascii="Courier New" w:hAnsi="Courier New" w:hint="default"/>
      </w:rPr>
    </w:lvl>
    <w:lvl w:ilvl="2" w:tplc="0C0A0005" w:tentative="1">
      <w:start w:val="1"/>
      <w:numFmt w:val="bullet"/>
      <w:lvlText w:val=""/>
      <w:lvlJc w:val="left"/>
      <w:pPr>
        <w:ind w:left="2651" w:hanging="360"/>
      </w:pPr>
      <w:rPr>
        <w:rFonts w:ascii="Wingdings" w:hAnsi="Wingdings" w:hint="default"/>
      </w:rPr>
    </w:lvl>
    <w:lvl w:ilvl="3" w:tplc="0C0A0001" w:tentative="1">
      <w:start w:val="1"/>
      <w:numFmt w:val="bullet"/>
      <w:lvlText w:val=""/>
      <w:lvlJc w:val="left"/>
      <w:pPr>
        <w:ind w:left="3371" w:hanging="360"/>
      </w:pPr>
      <w:rPr>
        <w:rFonts w:ascii="Symbol" w:hAnsi="Symbol" w:hint="default"/>
      </w:rPr>
    </w:lvl>
    <w:lvl w:ilvl="4" w:tplc="0C0A0003" w:tentative="1">
      <w:start w:val="1"/>
      <w:numFmt w:val="bullet"/>
      <w:lvlText w:val="o"/>
      <w:lvlJc w:val="left"/>
      <w:pPr>
        <w:ind w:left="4091" w:hanging="360"/>
      </w:pPr>
      <w:rPr>
        <w:rFonts w:ascii="Courier New" w:hAnsi="Courier New" w:hint="default"/>
      </w:rPr>
    </w:lvl>
    <w:lvl w:ilvl="5" w:tplc="0C0A0005" w:tentative="1">
      <w:start w:val="1"/>
      <w:numFmt w:val="bullet"/>
      <w:lvlText w:val=""/>
      <w:lvlJc w:val="left"/>
      <w:pPr>
        <w:ind w:left="4811" w:hanging="360"/>
      </w:pPr>
      <w:rPr>
        <w:rFonts w:ascii="Wingdings" w:hAnsi="Wingdings" w:hint="default"/>
      </w:rPr>
    </w:lvl>
    <w:lvl w:ilvl="6" w:tplc="0C0A0001" w:tentative="1">
      <w:start w:val="1"/>
      <w:numFmt w:val="bullet"/>
      <w:lvlText w:val=""/>
      <w:lvlJc w:val="left"/>
      <w:pPr>
        <w:ind w:left="5531" w:hanging="360"/>
      </w:pPr>
      <w:rPr>
        <w:rFonts w:ascii="Symbol" w:hAnsi="Symbol" w:hint="default"/>
      </w:rPr>
    </w:lvl>
    <w:lvl w:ilvl="7" w:tplc="0C0A0003" w:tentative="1">
      <w:start w:val="1"/>
      <w:numFmt w:val="bullet"/>
      <w:lvlText w:val="o"/>
      <w:lvlJc w:val="left"/>
      <w:pPr>
        <w:ind w:left="6251" w:hanging="360"/>
      </w:pPr>
      <w:rPr>
        <w:rFonts w:ascii="Courier New" w:hAnsi="Courier New" w:hint="default"/>
      </w:rPr>
    </w:lvl>
    <w:lvl w:ilvl="8" w:tplc="0C0A0005" w:tentative="1">
      <w:start w:val="1"/>
      <w:numFmt w:val="bullet"/>
      <w:lvlText w:val=""/>
      <w:lvlJc w:val="left"/>
      <w:pPr>
        <w:ind w:left="6971" w:hanging="360"/>
      </w:pPr>
      <w:rPr>
        <w:rFonts w:ascii="Wingdings" w:hAnsi="Wingdings" w:hint="default"/>
      </w:rPr>
    </w:lvl>
  </w:abstractNum>
  <w:abstractNum w:abstractNumId="10">
    <w:nsid w:val="395E1B2F"/>
    <w:multiLevelType w:val="hybridMultilevel"/>
    <w:tmpl w:val="C3C2A1AA"/>
    <w:lvl w:ilvl="0" w:tplc="EF8A45B2">
      <w:start w:val="1"/>
      <w:numFmt w:val="decimal"/>
      <w:lvlText w:val="%1."/>
      <w:lvlJc w:val="left"/>
      <w:pPr>
        <w:ind w:left="720" w:hanging="360"/>
      </w:pPr>
      <w:rPr>
        <w:rFonts w:cs="Times New Roman" w:hint="default"/>
        <w:b/>
        <w:i w:val="0"/>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44483C1D"/>
    <w:multiLevelType w:val="hybridMultilevel"/>
    <w:tmpl w:val="6DB67612"/>
    <w:lvl w:ilvl="0" w:tplc="7F00C7FA">
      <w:numFmt w:val="bullet"/>
      <w:lvlText w:val="-"/>
      <w:lvlJc w:val="left"/>
      <w:pPr>
        <w:tabs>
          <w:tab w:val="num" w:pos="720"/>
        </w:tabs>
        <w:ind w:left="720" w:hanging="360"/>
      </w:pPr>
      <w:rPr>
        <w:rFonts w:ascii="Arial" w:eastAsia="Times New Roman" w:hAnsi="Aria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44733676"/>
    <w:multiLevelType w:val="hybridMultilevel"/>
    <w:tmpl w:val="2940E10C"/>
    <w:lvl w:ilvl="0" w:tplc="7EE44F7C">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45C6010D"/>
    <w:multiLevelType w:val="hybridMultilevel"/>
    <w:tmpl w:val="F7C60E6C"/>
    <w:styleLink w:val="Vietagrande"/>
    <w:lvl w:ilvl="0" w:tplc="BCA82952">
      <w:start w:val="1"/>
      <w:numFmt w:val="bullet"/>
      <w:lvlText w:val="•"/>
      <w:lvlJc w:val="left"/>
      <w:pPr>
        <w:ind w:left="240" w:hanging="240"/>
      </w:pPr>
      <w:rPr>
        <w:rFonts w:hAnsi="Arial Unicode MS"/>
        <w:caps w:val="0"/>
        <w:smallCaps w:val="0"/>
        <w:strike w:val="0"/>
        <w:dstrike w:val="0"/>
        <w:outline w:val="0"/>
        <w:shadow w:val="0"/>
        <w:emboss w:val="0"/>
        <w:imprint w:val="0"/>
        <w:spacing w:val="0"/>
        <w:w w:val="100"/>
        <w:kern w:val="0"/>
        <w:position w:val="0"/>
        <w:sz w:val="26"/>
        <w:u w:val="none"/>
        <w:effect w:val="none"/>
        <w:vertAlign w:val="baseline"/>
      </w:rPr>
    </w:lvl>
    <w:lvl w:ilvl="1" w:tplc="90688A84">
      <w:start w:val="1"/>
      <w:numFmt w:val="bullet"/>
      <w:lvlText w:val="•"/>
      <w:lvlJc w:val="left"/>
      <w:pPr>
        <w:ind w:left="480" w:hanging="240"/>
      </w:pPr>
      <w:rPr>
        <w:rFonts w:hAnsi="Arial Unicode MS"/>
        <w:caps w:val="0"/>
        <w:smallCaps w:val="0"/>
        <w:strike w:val="0"/>
        <w:dstrike w:val="0"/>
        <w:outline w:val="0"/>
        <w:shadow w:val="0"/>
        <w:emboss w:val="0"/>
        <w:imprint w:val="0"/>
        <w:spacing w:val="0"/>
        <w:w w:val="100"/>
        <w:kern w:val="0"/>
        <w:position w:val="0"/>
        <w:sz w:val="26"/>
        <w:u w:val="none"/>
        <w:effect w:val="none"/>
        <w:vertAlign w:val="baseline"/>
      </w:rPr>
    </w:lvl>
    <w:lvl w:ilvl="2" w:tplc="5FBE575E">
      <w:start w:val="1"/>
      <w:numFmt w:val="bullet"/>
      <w:lvlText w:val="•"/>
      <w:lvlJc w:val="left"/>
      <w:pPr>
        <w:ind w:left="720" w:hanging="240"/>
      </w:pPr>
      <w:rPr>
        <w:rFonts w:hAnsi="Arial Unicode MS"/>
        <w:caps w:val="0"/>
        <w:smallCaps w:val="0"/>
        <w:strike w:val="0"/>
        <w:dstrike w:val="0"/>
        <w:outline w:val="0"/>
        <w:shadow w:val="0"/>
        <w:emboss w:val="0"/>
        <w:imprint w:val="0"/>
        <w:spacing w:val="0"/>
        <w:w w:val="100"/>
        <w:kern w:val="0"/>
        <w:position w:val="0"/>
        <w:sz w:val="26"/>
        <w:u w:val="none"/>
        <w:effect w:val="none"/>
        <w:vertAlign w:val="baseline"/>
      </w:rPr>
    </w:lvl>
    <w:lvl w:ilvl="3" w:tplc="1DD00C7A">
      <w:start w:val="1"/>
      <w:numFmt w:val="bullet"/>
      <w:lvlText w:val="•"/>
      <w:lvlJc w:val="left"/>
      <w:pPr>
        <w:ind w:left="960" w:hanging="240"/>
      </w:pPr>
      <w:rPr>
        <w:rFonts w:hAnsi="Arial Unicode MS"/>
        <w:caps w:val="0"/>
        <w:smallCaps w:val="0"/>
        <w:strike w:val="0"/>
        <w:dstrike w:val="0"/>
        <w:outline w:val="0"/>
        <w:shadow w:val="0"/>
        <w:emboss w:val="0"/>
        <w:imprint w:val="0"/>
        <w:spacing w:val="0"/>
        <w:w w:val="100"/>
        <w:kern w:val="0"/>
        <w:position w:val="0"/>
        <w:sz w:val="26"/>
        <w:u w:val="none"/>
        <w:effect w:val="none"/>
        <w:vertAlign w:val="baseline"/>
      </w:rPr>
    </w:lvl>
    <w:lvl w:ilvl="4" w:tplc="00DAF5AA">
      <w:start w:val="1"/>
      <w:numFmt w:val="bullet"/>
      <w:lvlText w:val="•"/>
      <w:lvlJc w:val="left"/>
      <w:pPr>
        <w:ind w:left="1200" w:hanging="240"/>
      </w:pPr>
      <w:rPr>
        <w:rFonts w:hAnsi="Arial Unicode MS"/>
        <w:caps w:val="0"/>
        <w:smallCaps w:val="0"/>
        <w:strike w:val="0"/>
        <w:dstrike w:val="0"/>
        <w:outline w:val="0"/>
        <w:shadow w:val="0"/>
        <w:emboss w:val="0"/>
        <w:imprint w:val="0"/>
        <w:spacing w:val="0"/>
        <w:w w:val="100"/>
        <w:kern w:val="0"/>
        <w:position w:val="0"/>
        <w:sz w:val="26"/>
        <w:u w:val="none"/>
        <w:effect w:val="none"/>
        <w:vertAlign w:val="baseline"/>
      </w:rPr>
    </w:lvl>
    <w:lvl w:ilvl="5" w:tplc="35DC880A">
      <w:start w:val="1"/>
      <w:numFmt w:val="bullet"/>
      <w:lvlText w:val="•"/>
      <w:lvlJc w:val="left"/>
      <w:pPr>
        <w:ind w:left="1440" w:hanging="240"/>
      </w:pPr>
      <w:rPr>
        <w:rFonts w:hAnsi="Arial Unicode MS"/>
        <w:caps w:val="0"/>
        <w:smallCaps w:val="0"/>
        <w:strike w:val="0"/>
        <w:dstrike w:val="0"/>
        <w:outline w:val="0"/>
        <w:shadow w:val="0"/>
        <w:emboss w:val="0"/>
        <w:imprint w:val="0"/>
        <w:spacing w:val="0"/>
        <w:w w:val="100"/>
        <w:kern w:val="0"/>
        <w:position w:val="0"/>
        <w:sz w:val="26"/>
        <w:u w:val="none"/>
        <w:effect w:val="none"/>
        <w:vertAlign w:val="baseline"/>
      </w:rPr>
    </w:lvl>
    <w:lvl w:ilvl="6" w:tplc="7DB85D6A">
      <w:start w:val="1"/>
      <w:numFmt w:val="bullet"/>
      <w:lvlText w:val="•"/>
      <w:lvlJc w:val="left"/>
      <w:pPr>
        <w:ind w:left="1680" w:hanging="240"/>
      </w:pPr>
      <w:rPr>
        <w:rFonts w:hAnsi="Arial Unicode MS"/>
        <w:caps w:val="0"/>
        <w:smallCaps w:val="0"/>
        <w:strike w:val="0"/>
        <w:dstrike w:val="0"/>
        <w:outline w:val="0"/>
        <w:shadow w:val="0"/>
        <w:emboss w:val="0"/>
        <w:imprint w:val="0"/>
        <w:spacing w:val="0"/>
        <w:w w:val="100"/>
        <w:kern w:val="0"/>
        <w:position w:val="0"/>
        <w:sz w:val="26"/>
        <w:u w:val="none"/>
        <w:effect w:val="none"/>
        <w:vertAlign w:val="baseline"/>
      </w:rPr>
    </w:lvl>
    <w:lvl w:ilvl="7" w:tplc="02B67D94">
      <w:start w:val="1"/>
      <w:numFmt w:val="bullet"/>
      <w:lvlText w:val="•"/>
      <w:lvlJc w:val="left"/>
      <w:pPr>
        <w:ind w:left="1920" w:hanging="240"/>
      </w:pPr>
      <w:rPr>
        <w:rFonts w:hAnsi="Arial Unicode MS"/>
        <w:caps w:val="0"/>
        <w:smallCaps w:val="0"/>
        <w:strike w:val="0"/>
        <w:dstrike w:val="0"/>
        <w:outline w:val="0"/>
        <w:shadow w:val="0"/>
        <w:emboss w:val="0"/>
        <w:imprint w:val="0"/>
        <w:spacing w:val="0"/>
        <w:w w:val="100"/>
        <w:kern w:val="0"/>
        <w:position w:val="0"/>
        <w:sz w:val="26"/>
        <w:u w:val="none"/>
        <w:effect w:val="none"/>
        <w:vertAlign w:val="baseline"/>
      </w:rPr>
    </w:lvl>
    <w:lvl w:ilvl="8" w:tplc="2084D6D0">
      <w:start w:val="1"/>
      <w:numFmt w:val="bullet"/>
      <w:lvlText w:val="•"/>
      <w:lvlJc w:val="left"/>
      <w:pPr>
        <w:ind w:left="2160" w:hanging="240"/>
      </w:pPr>
      <w:rPr>
        <w:rFonts w:hAnsi="Arial Unicode MS"/>
        <w:caps w:val="0"/>
        <w:smallCaps w:val="0"/>
        <w:strike w:val="0"/>
        <w:dstrike w:val="0"/>
        <w:outline w:val="0"/>
        <w:shadow w:val="0"/>
        <w:emboss w:val="0"/>
        <w:imprint w:val="0"/>
        <w:spacing w:val="0"/>
        <w:w w:val="100"/>
        <w:kern w:val="0"/>
        <w:position w:val="0"/>
        <w:sz w:val="26"/>
        <w:u w:val="none"/>
        <w:effect w:val="none"/>
        <w:vertAlign w:val="baseline"/>
      </w:rPr>
    </w:lvl>
  </w:abstractNum>
  <w:abstractNum w:abstractNumId="14">
    <w:nsid w:val="4CB16268"/>
    <w:multiLevelType w:val="multilevel"/>
    <w:tmpl w:val="DB2CE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4EC1FF2"/>
    <w:multiLevelType w:val="hybridMultilevel"/>
    <w:tmpl w:val="7578D770"/>
    <w:lvl w:ilvl="0" w:tplc="17CC2E96">
      <w:start w:val="1"/>
      <w:numFmt w:val="bullet"/>
      <w:lvlText w:val="-"/>
      <w:lvlJc w:val="left"/>
      <w:pPr>
        <w:ind w:left="1065" w:hanging="360"/>
      </w:pPr>
      <w:rPr>
        <w:rFonts w:ascii="Arial" w:eastAsia="Times New Roman" w:hAnsi="Arial"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16">
    <w:nsid w:val="60487273"/>
    <w:multiLevelType w:val="hybridMultilevel"/>
    <w:tmpl w:val="0B006D9C"/>
    <w:lvl w:ilvl="0" w:tplc="518CF6FE">
      <w:numFmt w:val="bullet"/>
      <w:lvlText w:val="-"/>
      <w:lvlJc w:val="left"/>
      <w:pPr>
        <w:ind w:left="1211" w:hanging="360"/>
      </w:pPr>
      <w:rPr>
        <w:rFonts w:ascii="Verdana" w:eastAsia="Times New Roman" w:hAnsi="Verdana" w:hint="default"/>
      </w:rPr>
    </w:lvl>
    <w:lvl w:ilvl="1" w:tplc="0C0A0003" w:tentative="1">
      <w:start w:val="1"/>
      <w:numFmt w:val="bullet"/>
      <w:lvlText w:val="o"/>
      <w:lvlJc w:val="left"/>
      <w:pPr>
        <w:ind w:left="1931" w:hanging="360"/>
      </w:pPr>
      <w:rPr>
        <w:rFonts w:ascii="Courier New" w:hAnsi="Courier New" w:hint="default"/>
      </w:rPr>
    </w:lvl>
    <w:lvl w:ilvl="2" w:tplc="0C0A0005" w:tentative="1">
      <w:start w:val="1"/>
      <w:numFmt w:val="bullet"/>
      <w:lvlText w:val=""/>
      <w:lvlJc w:val="left"/>
      <w:pPr>
        <w:ind w:left="2651" w:hanging="360"/>
      </w:pPr>
      <w:rPr>
        <w:rFonts w:ascii="Wingdings" w:hAnsi="Wingdings" w:hint="default"/>
      </w:rPr>
    </w:lvl>
    <w:lvl w:ilvl="3" w:tplc="0C0A0001" w:tentative="1">
      <w:start w:val="1"/>
      <w:numFmt w:val="bullet"/>
      <w:lvlText w:val=""/>
      <w:lvlJc w:val="left"/>
      <w:pPr>
        <w:ind w:left="3371" w:hanging="360"/>
      </w:pPr>
      <w:rPr>
        <w:rFonts w:ascii="Symbol" w:hAnsi="Symbol" w:hint="default"/>
      </w:rPr>
    </w:lvl>
    <w:lvl w:ilvl="4" w:tplc="0C0A0003" w:tentative="1">
      <w:start w:val="1"/>
      <w:numFmt w:val="bullet"/>
      <w:lvlText w:val="o"/>
      <w:lvlJc w:val="left"/>
      <w:pPr>
        <w:ind w:left="4091" w:hanging="360"/>
      </w:pPr>
      <w:rPr>
        <w:rFonts w:ascii="Courier New" w:hAnsi="Courier New" w:hint="default"/>
      </w:rPr>
    </w:lvl>
    <w:lvl w:ilvl="5" w:tplc="0C0A0005" w:tentative="1">
      <w:start w:val="1"/>
      <w:numFmt w:val="bullet"/>
      <w:lvlText w:val=""/>
      <w:lvlJc w:val="left"/>
      <w:pPr>
        <w:ind w:left="4811" w:hanging="360"/>
      </w:pPr>
      <w:rPr>
        <w:rFonts w:ascii="Wingdings" w:hAnsi="Wingdings" w:hint="default"/>
      </w:rPr>
    </w:lvl>
    <w:lvl w:ilvl="6" w:tplc="0C0A0001" w:tentative="1">
      <w:start w:val="1"/>
      <w:numFmt w:val="bullet"/>
      <w:lvlText w:val=""/>
      <w:lvlJc w:val="left"/>
      <w:pPr>
        <w:ind w:left="5531" w:hanging="360"/>
      </w:pPr>
      <w:rPr>
        <w:rFonts w:ascii="Symbol" w:hAnsi="Symbol" w:hint="default"/>
      </w:rPr>
    </w:lvl>
    <w:lvl w:ilvl="7" w:tplc="0C0A0003" w:tentative="1">
      <w:start w:val="1"/>
      <w:numFmt w:val="bullet"/>
      <w:lvlText w:val="o"/>
      <w:lvlJc w:val="left"/>
      <w:pPr>
        <w:ind w:left="6251" w:hanging="360"/>
      </w:pPr>
      <w:rPr>
        <w:rFonts w:ascii="Courier New" w:hAnsi="Courier New" w:hint="default"/>
      </w:rPr>
    </w:lvl>
    <w:lvl w:ilvl="8" w:tplc="0C0A0005" w:tentative="1">
      <w:start w:val="1"/>
      <w:numFmt w:val="bullet"/>
      <w:lvlText w:val=""/>
      <w:lvlJc w:val="left"/>
      <w:pPr>
        <w:ind w:left="6971" w:hanging="360"/>
      </w:pPr>
      <w:rPr>
        <w:rFonts w:ascii="Wingdings" w:hAnsi="Wingdings" w:hint="default"/>
      </w:rPr>
    </w:lvl>
  </w:abstractNum>
  <w:abstractNum w:abstractNumId="17">
    <w:nsid w:val="614E2B22"/>
    <w:multiLevelType w:val="hybridMultilevel"/>
    <w:tmpl w:val="CF406E06"/>
    <w:lvl w:ilvl="0" w:tplc="781A030C">
      <w:numFmt w:val="bullet"/>
      <w:lvlText w:val="-"/>
      <w:lvlJc w:val="left"/>
      <w:pPr>
        <w:ind w:left="2498" w:hanging="360"/>
      </w:pPr>
      <w:rPr>
        <w:rFonts w:ascii="Calibri" w:eastAsia="Times New Roman" w:hAnsi="Calibri" w:hint="default"/>
      </w:rPr>
    </w:lvl>
    <w:lvl w:ilvl="1" w:tplc="0C0A0003">
      <w:start w:val="1"/>
      <w:numFmt w:val="bullet"/>
      <w:lvlText w:val="o"/>
      <w:lvlJc w:val="left"/>
      <w:pPr>
        <w:ind w:left="2149" w:hanging="360"/>
      </w:pPr>
      <w:rPr>
        <w:rFonts w:ascii="Courier New" w:hAnsi="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8">
    <w:nsid w:val="6383554F"/>
    <w:multiLevelType w:val="hybridMultilevel"/>
    <w:tmpl w:val="1DAC9376"/>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9">
    <w:nsid w:val="68B66C34"/>
    <w:multiLevelType w:val="hybridMultilevel"/>
    <w:tmpl w:val="902C89C4"/>
    <w:lvl w:ilvl="0" w:tplc="0C0A0017">
      <w:start w:val="1"/>
      <w:numFmt w:val="lowerLetter"/>
      <w:lvlText w:val="%1)"/>
      <w:lvlJc w:val="left"/>
      <w:pPr>
        <w:tabs>
          <w:tab w:val="num" w:pos="720"/>
        </w:tabs>
        <w:ind w:left="72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0">
    <w:nsid w:val="6B236A2F"/>
    <w:multiLevelType w:val="hybridMultilevel"/>
    <w:tmpl w:val="AB80C7BE"/>
    <w:lvl w:ilvl="0" w:tplc="0C0A0017">
      <w:start w:val="1"/>
      <w:numFmt w:val="lowerLetter"/>
      <w:lvlText w:val="%1)"/>
      <w:lvlJc w:val="left"/>
      <w:pPr>
        <w:tabs>
          <w:tab w:val="num" w:pos="720"/>
        </w:tabs>
        <w:ind w:left="72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1">
    <w:nsid w:val="73B65070"/>
    <w:multiLevelType w:val="hybridMultilevel"/>
    <w:tmpl w:val="A66CF054"/>
    <w:lvl w:ilvl="0" w:tplc="0C0A0017">
      <w:start w:val="1"/>
      <w:numFmt w:val="lowerLetter"/>
      <w:lvlText w:val="%1)"/>
      <w:lvlJc w:val="left"/>
      <w:pPr>
        <w:tabs>
          <w:tab w:val="num" w:pos="937"/>
        </w:tabs>
        <w:ind w:left="937" w:hanging="360"/>
      </w:pPr>
      <w:rPr>
        <w:rFonts w:cs="Times New Roman" w:hint="default"/>
      </w:rPr>
    </w:lvl>
    <w:lvl w:ilvl="1" w:tplc="0C0A0019" w:tentative="1">
      <w:start w:val="1"/>
      <w:numFmt w:val="lowerLetter"/>
      <w:lvlText w:val="%2."/>
      <w:lvlJc w:val="left"/>
      <w:pPr>
        <w:tabs>
          <w:tab w:val="num" w:pos="1657"/>
        </w:tabs>
        <w:ind w:left="1657" w:hanging="360"/>
      </w:pPr>
      <w:rPr>
        <w:rFonts w:cs="Times New Roman"/>
      </w:rPr>
    </w:lvl>
    <w:lvl w:ilvl="2" w:tplc="0C0A001B" w:tentative="1">
      <w:start w:val="1"/>
      <w:numFmt w:val="lowerRoman"/>
      <w:lvlText w:val="%3."/>
      <w:lvlJc w:val="right"/>
      <w:pPr>
        <w:tabs>
          <w:tab w:val="num" w:pos="2377"/>
        </w:tabs>
        <w:ind w:left="2377" w:hanging="180"/>
      </w:pPr>
      <w:rPr>
        <w:rFonts w:cs="Times New Roman"/>
      </w:rPr>
    </w:lvl>
    <w:lvl w:ilvl="3" w:tplc="0C0A000F" w:tentative="1">
      <w:start w:val="1"/>
      <w:numFmt w:val="decimal"/>
      <w:lvlText w:val="%4."/>
      <w:lvlJc w:val="left"/>
      <w:pPr>
        <w:tabs>
          <w:tab w:val="num" w:pos="3097"/>
        </w:tabs>
        <w:ind w:left="3097" w:hanging="360"/>
      </w:pPr>
      <w:rPr>
        <w:rFonts w:cs="Times New Roman"/>
      </w:rPr>
    </w:lvl>
    <w:lvl w:ilvl="4" w:tplc="0C0A0019" w:tentative="1">
      <w:start w:val="1"/>
      <w:numFmt w:val="lowerLetter"/>
      <w:lvlText w:val="%5."/>
      <w:lvlJc w:val="left"/>
      <w:pPr>
        <w:tabs>
          <w:tab w:val="num" w:pos="3817"/>
        </w:tabs>
        <w:ind w:left="3817" w:hanging="360"/>
      </w:pPr>
      <w:rPr>
        <w:rFonts w:cs="Times New Roman"/>
      </w:rPr>
    </w:lvl>
    <w:lvl w:ilvl="5" w:tplc="0C0A001B" w:tentative="1">
      <w:start w:val="1"/>
      <w:numFmt w:val="lowerRoman"/>
      <w:lvlText w:val="%6."/>
      <w:lvlJc w:val="right"/>
      <w:pPr>
        <w:tabs>
          <w:tab w:val="num" w:pos="4537"/>
        </w:tabs>
        <w:ind w:left="4537" w:hanging="180"/>
      </w:pPr>
      <w:rPr>
        <w:rFonts w:cs="Times New Roman"/>
      </w:rPr>
    </w:lvl>
    <w:lvl w:ilvl="6" w:tplc="0C0A000F" w:tentative="1">
      <w:start w:val="1"/>
      <w:numFmt w:val="decimal"/>
      <w:lvlText w:val="%7."/>
      <w:lvlJc w:val="left"/>
      <w:pPr>
        <w:tabs>
          <w:tab w:val="num" w:pos="5257"/>
        </w:tabs>
        <w:ind w:left="5257" w:hanging="360"/>
      </w:pPr>
      <w:rPr>
        <w:rFonts w:cs="Times New Roman"/>
      </w:rPr>
    </w:lvl>
    <w:lvl w:ilvl="7" w:tplc="0C0A0019" w:tentative="1">
      <w:start w:val="1"/>
      <w:numFmt w:val="lowerLetter"/>
      <w:lvlText w:val="%8."/>
      <w:lvlJc w:val="left"/>
      <w:pPr>
        <w:tabs>
          <w:tab w:val="num" w:pos="5977"/>
        </w:tabs>
        <w:ind w:left="5977" w:hanging="360"/>
      </w:pPr>
      <w:rPr>
        <w:rFonts w:cs="Times New Roman"/>
      </w:rPr>
    </w:lvl>
    <w:lvl w:ilvl="8" w:tplc="0C0A001B" w:tentative="1">
      <w:start w:val="1"/>
      <w:numFmt w:val="lowerRoman"/>
      <w:lvlText w:val="%9."/>
      <w:lvlJc w:val="right"/>
      <w:pPr>
        <w:tabs>
          <w:tab w:val="num" w:pos="6697"/>
        </w:tabs>
        <w:ind w:left="6697" w:hanging="180"/>
      </w:pPr>
      <w:rPr>
        <w:rFonts w:cs="Times New Roman"/>
      </w:rPr>
    </w:lvl>
  </w:abstractNum>
  <w:abstractNum w:abstractNumId="22">
    <w:nsid w:val="775F41AA"/>
    <w:multiLevelType w:val="multilevel"/>
    <w:tmpl w:val="D05CEE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3">
    <w:nsid w:val="78C31C76"/>
    <w:multiLevelType w:val="hybridMultilevel"/>
    <w:tmpl w:val="F7C60E6C"/>
    <w:numStyleLink w:val="Vietagrande"/>
  </w:abstractNum>
  <w:num w:numId="1">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lvlOverride w:ilvl="2"/>
    <w:lvlOverride w:ilvl="3"/>
    <w:lvlOverride w:ilvl="4"/>
    <w:lvlOverride w:ilvl="5"/>
    <w:lvlOverride w:ilvl="6"/>
    <w:lvlOverride w:ilvl="7"/>
    <w:lvlOverride w:ilvl="8"/>
  </w:num>
  <w:num w:numId="3">
    <w:abstractNumId w:val="0"/>
    <w:lvlOverride w:ilvl="0"/>
    <w:lvlOverride w:ilvl="1"/>
    <w:lvlOverride w:ilvl="2"/>
    <w:lvlOverride w:ilvl="3"/>
    <w:lvlOverride w:ilvl="4"/>
    <w:lvlOverride w:ilvl="5"/>
    <w:lvlOverride w:ilvl="6"/>
    <w:lvlOverride w:ilvl="7"/>
    <w:lvlOverride w:ilvl="8"/>
  </w:num>
  <w:num w:numId="4">
    <w:abstractNumId w:val="11"/>
  </w:num>
  <w:num w:numId="5">
    <w:abstractNumId w:val="14"/>
  </w:num>
  <w:num w:numId="6">
    <w:abstractNumId w:val="10"/>
  </w:num>
  <w:num w:numId="7">
    <w:abstractNumId w:val="20"/>
  </w:num>
  <w:num w:numId="8">
    <w:abstractNumId w:val="19"/>
  </w:num>
  <w:num w:numId="9">
    <w:abstractNumId w:val="21"/>
  </w:num>
  <w:num w:numId="10">
    <w:abstractNumId w:val="4"/>
  </w:num>
  <w:num w:numId="11">
    <w:abstractNumId w:val="2"/>
  </w:num>
  <w:num w:numId="12">
    <w:abstractNumId w:val="12"/>
  </w:num>
  <w:num w:numId="13">
    <w:abstractNumId w:val="7"/>
  </w:num>
  <w:num w:numId="14">
    <w:abstractNumId w:val="6"/>
  </w:num>
  <w:num w:numId="15">
    <w:abstractNumId w:val="23"/>
    <w:lvlOverride w:ilvl="0"/>
    <w:lvlOverride w:ilvl="1"/>
    <w:lvlOverride w:ilvl="2"/>
    <w:lvlOverride w:ilvl="3"/>
    <w:lvlOverride w:ilvl="4"/>
    <w:lvlOverride w:ilvl="5"/>
    <w:lvlOverride w:ilvl="6"/>
    <w:lvlOverride w:ilvl="7"/>
    <w:lvlOverride w:ilvl="8"/>
  </w:num>
  <w:num w:numId="16">
    <w:abstractNumId w:val="13"/>
  </w:num>
  <w:num w:numId="17">
    <w:abstractNumId w:val="8"/>
  </w:num>
  <w:num w:numId="18">
    <w:abstractNumId w:val="17"/>
  </w:num>
  <w:num w:numId="1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16"/>
  </w:num>
  <w:num w:numId="24">
    <w:abstractNumId w:val="5"/>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num>
  <w:num w:numId="27">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0"/>
  </w:num>
  <w:num w:numId="30">
    <w:abstractNumId w:val="23"/>
  </w:num>
  <w:num w:numId="3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gutterAtTop/>
  <w:proofState w:spelling="clean" w:grammar="clean"/>
  <w:defaultTabStop w:val="708"/>
  <w:hyphenationZone w:val="425"/>
  <w:evenAndOddHeaders/>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173D"/>
    <w:rsid w:val="0046173D"/>
    <w:rsid w:val="00773508"/>
    <w:rsid w:val="00884707"/>
    <w:rsid w:val="009317F5"/>
    <w:rsid w:val="00AB0970"/>
    <w:rsid w:val="00B30859"/>
    <w:rsid w:val="00C43149"/>
    <w:rsid w:val="00D935B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heme="minorHAnsi" w:hAnsi="Verdana" w:cs="Arial"/>
        <w:sz w:val="24"/>
        <w:szCs w:val="24"/>
        <w:lang w:val="es-ES" w:eastAsia="en-US" w:bidi="ar-SA"/>
      </w:rPr>
    </w:rPrDefault>
    <w:pPrDefault>
      <w:pPr>
        <w:spacing w:before="120" w:after="120"/>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173D"/>
    <w:pPr>
      <w:spacing w:before="240" w:after="0"/>
      <w:ind w:firstLine="0"/>
    </w:pPr>
    <w:rPr>
      <w:rFonts w:ascii="Arial" w:eastAsia="Cambria" w:hAnsi="Arial" w:cs="Times New Roman"/>
      <w:lang w:val="es-ES_tradnl"/>
    </w:rPr>
  </w:style>
  <w:style w:type="paragraph" w:styleId="Ttulo1">
    <w:name w:val="heading 1"/>
    <w:basedOn w:val="Normal"/>
    <w:next w:val="Normal"/>
    <w:link w:val="Ttulo1Car"/>
    <w:uiPriority w:val="99"/>
    <w:qFormat/>
    <w:rsid w:val="0046173D"/>
    <w:pPr>
      <w:keepNext/>
      <w:spacing w:before="0"/>
      <w:outlineLvl w:val="0"/>
    </w:pPr>
    <w:rPr>
      <w:rFonts w:eastAsia="Times New Roman"/>
      <w:sz w:val="22"/>
      <w:szCs w:val="20"/>
      <w:u w:val="single"/>
      <w:lang w:eastAsia="es-ES"/>
    </w:rPr>
  </w:style>
  <w:style w:type="paragraph" w:styleId="Ttulo2">
    <w:name w:val="heading 2"/>
    <w:basedOn w:val="Normal"/>
    <w:next w:val="Normal"/>
    <w:link w:val="Ttulo2Car"/>
    <w:uiPriority w:val="99"/>
    <w:qFormat/>
    <w:rsid w:val="0046173D"/>
    <w:pPr>
      <w:keepNext/>
      <w:spacing w:before="0"/>
      <w:outlineLvl w:val="1"/>
    </w:pPr>
    <w:rPr>
      <w:rFonts w:eastAsia="Times New Roman"/>
      <w:b/>
      <w:sz w:val="22"/>
      <w:szCs w:val="20"/>
      <w:lang w:val="es-ES" w:eastAsia="es-ES"/>
    </w:rPr>
  </w:style>
  <w:style w:type="paragraph" w:styleId="Ttulo3">
    <w:name w:val="heading 3"/>
    <w:basedOn w:val="Normal"/>
    <w:next w:val="Normal"/>
    <w:link w:val="Ttulo3Car"/>
    <w:uiPriority w:val="99"/>
    <w:qFormat/>
    <w:rsid w:val="0046173D"/>
    <w:pPr>
      <w:keepNext/>
      <w:tabs>
        <w:tab w:val="left" w:pos="2268"/>
        <w:tab w:val="right" w:pos="8505"/>
      </w:tabs>
      <w:spacing w:before="0"/>
      <w:jc w:val="center"/>
      <w:outlineLvl w:val="2"/>
    </w:pPr>
    <w:rPr>
      <w:rFonts w:eastAsia="Times New Roman"/>
      <w:b/>
      <w:sz w:val="22"/>
      <w:szCs w:val="20"/>
      <w:u w:val="single"/>
      <w:lang w:val="es-ES" w:eastAsia="es-ES"/>
    </w:rPr>
  </w:style>
  <w:style w:type="paragraph" w:styleId="Ttulo5">
    <w:name w:val="heading 5"/>
    <w:basedOn w:val="Normal"/>
    <w:next w:val="Normal"/>
    <w:link w:val="Ttulo5Car"/>
    <w:uiPriority w:val="99"/>
    <w:qFormat/>
    <w:rsid w:val="0046173D"/>
    <w:pPr>
      <w:keepNext/>
      <w:tabs>
        <w:tab w:val="left" w:pos="2268"/>
        <w:tab w:val="right" w:pos="8789"/>
      </w:tabs>
      <w:spacing w:before="0"/>
      <w:jc w:val="center"/>
      <w:outlineLvl w:val="4"/>
    </w:pPr>
    <w:rPr>
      <w:rFonts w:eastAsia="Times New Roman"/>
      <w:b/>
      <w:sz w:val="22"/>
      <w:szCs w:val="20"/>
      <w:lang w:val="es-ES" w:eastAsia="es-ES"/>
    </w:rPr>
  </w:style>
  <w:style w:type="paragraph" w:styleId="Ttulo6">
    <w:name w:val="heading 6"/>
    <w:basedOn w:val="Normal"/>
    <w:next w:val="Normal"/>
    <w:link w:val="Ttulo6Car"/>
    <w:uiPriority w:val="99"/>
    <w:qFormat/>
    <w:rsid w:val="0046173D"/>
    <w:pPr>
      <w:keepNext/>
      <w:tabs>
        <w:tab w:val="left" w:pos="2835"/>
        <w:tab w:val="right" w:pos="8789"/>
      </w:tabs>
      <w:spacing w:before="0"/>
      <w:outlineLvl w:val="5"/>
    </w:pPr>
    <w:rPr>
      <w:rFonts w:eastAsia="Times New Roman"/>
      <w:b/>
      <w:sz w:val="22"/>
      <w:szCs w:val="20"/>
      <w:u w:val="single"/>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rea">
    <w:name w:val="Area"/>
    <w:basedOn w:val="Normal"/>
    <w:rsid w:val="0046173D"/>
    <w:pPr>
      <w:spacing w:before="0" w:line="200" w:lineRule="exact"/>
    </w:pPr>
    <w:rPr>
      <w:rFonts w:cs="Arial"/>
      <w:bCs/>
      <w:sz w:val="18"/>
      <w:lang w:val="es-ES"/>
    </w:rPr>
  </w:style>
  <w:style w:type="paragraph" w:styleId="Textodeglobo">
    <w:name w:val="Balloon Text"/>
    <w:basedOn w:val="Normal"/>
    <w:link w:val="TextodegloboCar"/>
    <w:uiPriority w:val="99"/>
    <w:unhideWhenUsed/>
    <w:rsid w:val="0046173D"/>
    <w:pPr>
      <w:spacing w:before="0"/>
    </w:pPr>
    <w:rPr>
      <w:rFonts w:ascii="Tahoma" w:hAnsi="Tahoma" w:cs="Tahoma"/>
      <w:sz w:val="16"/>
      <w:szCs w:val="16"/>
    </w:rPr>
  </w:style>
  <w:style w:type="character" w:customStyle="1" w:styleId="TextodegloboCar">
    <w:name w:val="Texto de globo Car"/>
    <w:basedOn w:val="Fuentedeprrafopredeter"/>
    <w:link w:val="Textodeglobo"/>
    <w:uiPriority w:val="99"/>
    <w:rsid w:val="0046173D"/>
    <w:rPr>
      <w:rFonts w:ascii="Tahoma" w:eastAsia="Cambria" w:hAnsi="Tahoma" w:cs="Tahoma"/>
      <w:sz w:val="16"/>
      <w:szCs w:val="16"/>
      <w:lang w:val="es-ES_tradnl"/>
    </w:rPr>
  </w:style>
  <w:style w:type="character" w:customStyle="1" w:styleId="Ttulo1Car">
    <w:name w:val="Título 1 Car"/>
    <w:basedOn w:val="Fuentedeprrafopredeter"/>
    <w:link w:val="Ttulo1"/>
    <w:uiPriority w:val="99"/>
    <w:rsid w:val="0046173D"/>
    <w:rPr>
      <w:rFonts w:ascii="Arial" w:eastAsia="Times New Roman" w:hAnsi="Arial" w:cs="Times New Roman"/>
      <w:sz w:val="22"/>
      <w:szCs w:val="20"/>
      <w:u w:val="single"/>
      <w:lang w:val="es-ES_tradnl" w:eastAsia="es-ES"/>
    </w:rPr>
  </w:style>
  <w:style w:type="character" w:customStyle="1" w:styleId="Ttulo2Car">
    <w:name w:val="Título 2 Car"/>
    <w:basedOn w:val="Fuentedeprrafopredeter"/>
    <w:link w:val="Ttulo2"/>
    <w:uiPriority w:val="99"/>
    <w:rsid w:val="0046173D"/>
    <w:rPr>
      <w:rFonts w:ascii="Arial" w:eastAsia="Times New Roman" w:hAnsi="Arial" w:cs="Times New Roman"/>
      <w:b/>
      <w:sz w:val="22"/>
      <w:szCs w:val="20"/>
      <w:lang w:eastAsia="es-ES"/>
    </w:rPr>
  </w:style>
  <w:style w:type="character" w:customStyle="1" w:styleId="Ttulo3Car">
    <w:name w:val="Título 3 Car"/>
    <w:basedOn w:val="Fuentedeprrafopredeter"/>
    <w:link w:val="Ttulo3"/>
    <w:uiPriority w:val="99"/>
    <w:rsid w:val="0046173D"/>
    <w:rPr>
      <w:rFonts w:ascii="Arial" w:eastAsia="Times New Roman" w:hAnsi="Arial" w:cs="Times New Roman"/>
      <w:b/>
      <w:sz w:val="22"/>
      <w:szCs w:val="20"/>
      <w:u w:val="single"/>
      <w:lang w:eastAsia="es-ES"/>
    </w:rPr>
  </w:style>
  <w:style w:type="character" w:customStyle="1" w:styleId="Ttulo5Car">
    <w:name w:val="Título 5 Car"/>
    <w:basedOn w:val="Fuentedeprrafopredeter"/>
    <w:link w:val="Ttulo5"/>
    <w:uiPriority w:val="99"/>
    <w:rsid w:val="0046173D"/>
    <w:rPr>
      <w:rFonts w:ascii="Arial" w:eastAsia="Times New Roman" w:hAnsi="Arial" w:cs="Times New Roman"/>
      <w:b/>
      <w:sz w:val="22"/>
      <w:szCs w:val="20"/>
      <w:lang w:eastAsia="es-ES"/>
    </w:rPr>
  </w:style>
  <w:style w:type="character" w:customStyle="1" w:styleId="Ttulo6Car">
    <w:name w:val="Título 6 Car"/>
    <w:basedOn w:val="Fuentedeprrafopredeter"/>
    <w:link w:val="Ttulo6"/>
    <w:uiPriority w:val="99"/>
    <w:rsid w:val="0046173D"/>
    <w:rPr>
      <w:rFonts w:ascii="Arial" w:eastAsia="Times New Roman" w:hAnsi="Arial" w:cs="Times New Roman"/>
      <w:b/>
      <w:sz w:val="22"/>
      <w:szCs w:val="20"/>
      <w:u w:val="single"/>
      <w:lang w:eastAsia="es-ES"/>
    </w:rPr>
  </w:style>
  <w:style w:type="paragraph" w:customStyle="1" w:styleId="Oficio">
    <w:name w:val="Oficio"/>
    <w:basedOn w:val="Normal"/>
    <w:uiPriority w:val="99"/>
    <w:rsid w:val="0046173D"/>
    <w:pPr>
      <w:spacing w:before="0" w:after="120"/>
      <w:ind w:left="284" w:firstLine="567"/>
      <w:jc w:val="left"/>
    </w:pPr>
    <w:rPr>
      <w:rFonts w:ascii="Univers" w:eastAsia="Times New Roman" w:hAnsi="Univers"/>
      <w:szCs w:val="20"/>
      <w:lang w:eastAsia="es-ES"/>
    </w:rPr>
  </w:style>
  <w:style w:type="paragraph" w:styleId="Encabezado">
    <w:name w:val="header"/>
    <w:basedOn w:val="Normal"/>
    <w:link w:val="EncabezadoCar"/>
    <w:uiPriority w:val="99"/>
    <w:rsid w:val="0046173D"/>
    <w:pPr>
      <w:tabs>
        <w:tab w:val="center" w:pos="4252"/>
        <w:tab w:val="right" w:pos="8504"/>
      </w:tabs>
      <w:spacing w:before="0"/>
      <w:jc w:val="left"/>
    </w:pPr>
    <w:rPr>
      <w:rFonts w:ascii="Times New Roman" w:eastAsia="Times New Roman" w:hAnsi="Times New Roman"/>
      <w:sz w:val="20"/>
      <w:szCs w:val="20"/>
      <w:lang w:eastAsia="es-ES"/>
    </w:rPr>
  </w:style>
  <w:style w:type="character" w:customStyle="1" w:styleId="EncabezadoCar">
    <w:name w:val="Encabezado Car"/>
    <w:basedOn w:val="Fuentedeprrafopredeter"/>
    <w:link w:val="Encabezado"/>
    <w:uiPriority w:val="99"/>
    <w:rsid w:val="0046173D"/>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46173D"/>
    <w:pPr>
      <w:tabs>
        <w:tab w:val="center" w:pos="4252"/>
        <w:tab w:val="right" w:pos="8504"/>
      </w:tabs>
      <w:spacing w:before="0"/>
      <w:jc w:val="left"/>
    </w:pPr>
    <w:rPr>
      <w:rFonts w:eastAsia="Times New Roman"/>
      <w:szCs w:val="20"/>
      <w:lang w:eastAsia="es-ES"/>
    </w:rPr>
  </w:style>
  <w:style w:type="character" w:customStyle="1" w:styleId="PiedepginaCar">
    <w:name w:val="Pie de página Car"/>
    <w:basedOn w:val="Fuentedeprrafopredeter"/>
    <w:link w:val="Piedepgina"/>
    <w:uiPriority w:val="99"/>
    <w:rsid w:val="0046173D"/>
    <w:rPr>
      <w:rFonts w:ascii="Arial" w:eastAsia="Times New Roman" w:hAnsi="Arial" w:cs="Times New Roman"/>
      <w:szCs w:val="20"/>
      <w:lang w:val="es-ES_tradnl" w:eastAsia="es-ES"/>
    </w:rPr>
  </w:style>
  <w:style w:type="paragraph" w:styleId="Sangradetextonormal">
    <w:name w:val="Body Text Indent"/>
    <w:basedOn w:val="Normal"/>
    <w:link w:val="SangradetextonormalCar1"/>
    <w:uiPriority w:val="99"/>
    <w:rsid w:val="0046173D"/>
    <w:pPr>
      <w:keepNext/>
      <w:spacing w:before="0"/>
      <w:ind w:left="567"/>
    </w:pPr>
    <w:rPr>
      <w:rFonts w:ascii="LettrGoth12 BT" w:eastAsia="Times New Roman" w:hAnsi="LettrGoth12 BT"/>
      <w:szCs w:val="20"/>
      <w:lang w:eastAsia="es-ES"/>
    </w:rPr>
  </w:style>
  <w:style w:type="character" w:customStyle="1" w:styleId="SangradetextonormalCar">
    <w:name w:val="Sangría de texto normal Car"/>
    <w:basedOn w:val="Fuentedeprrafopredeter"/>
    <w:uiPriority w:val="99"/>
    <w:rsid w:val="0046173D"/>
    <w:rPr>
      <w:rFonts w:ascii="Arial" w:eastAsia="Cambria" w:hAnsi="Arial" w:cs="Times New Roman"/>
      <w:lang w:val="es-ES_tradnl"/>
    </w:rPr>
  </w:style>
  <w:style w:type="paragraph" w:styleId="Sangra2detindependiente">
    <w:name w:val="Body Text Indent 2"/>
    <w:basedOn w:val="Normal"/>
    <w:link w:val="Sangra2detindependienteCar"/>
    <w:uiPriority w:val="99"/>
    <w:rsid w:val="0046173D"/>
    <w:pPr>
      <w:spacing w:before="0"/>
      <w:ind w:firstLine="708"/>
    </w:pPr>
    <w:rPr>
      <w:rFonts w:eastAsia="Times New Roman"/>
      <w:sz w:val="22"/>
      <w:szCs w:val="20"/>
      <w:lang w:val="es-ES" w:eastAsia="es-ES"/>
    </w:rPr>
  </w:style>
  <w:style w:type="character" w:customStyle="1" w:styleId="Sangra2detindependienteCar">
    <w:name w:val="Sangría 2 de t. independiente Car"/>
    <w:basedOn w:val="Fuentedeprrafopredeter"/>
    <w:link w:val="Sangra2detindependiente"/>
    <w:uiPriority w:val="99"/>
    <w:rsid w:val="0046173D"/>
    <w:rPr>
      <w:rFonts w:ascii="Arial" w:eastAsia="Times New Roman" w:hAnsi="Arial" w:cs="Times New Roman"/>
      <w:sz w:val="22"/>
      <w:szCs w:val="20"/>
      <w:lang w:eastAsia="es-ES"/>
    </w:rPr>
  </w:style>
  <w:style w:type="character" w:customStyle="1" w:styleId="SangradetextonormalCar1">
    <w:name w:val="Sangría de texto normal Car1"/>
    <w:basedOn w:val="Fuentedeprrafopredeter"/>
    <w:link w:val="Sangradetextonormal"/>
    <w:uiPriority w:val="99"/>
    <w:locked/>
    <w:rsid w:val="0046173D"/>
    <w:rPr>
      <w:rFonts w:ascii="LettrGoth12 BT" w:eastAsia="Times New Roman" w:hAnsi="LettrGoth12 BT" w:cs="Times New Roman"/>
      <w:szCs w:val="20"/>
      <w:lang w:val="es-ES_tradnl" w:eastAsia="es-ES"/>
    </w:rPr>
  </w:style>
  <w:style w:type="paragraph" w:customStyle="1" w:styleId="parrafo">
    <w:name w:val="parrafo"/>
    <w:basedOn w:val="Normal"/>
    <w:uiPriority w:val="99"/>
    <w:rsid w:val="0046173D"/>
    <w:pPr>
      <w:spacing w:before="100" w:beforeAutospacing="1" w:after="100" w:afterAutospacing="1"/>
      <w:jc w:val="left"/>
    </w:pPr>
    <w:rPr>
      <w:rFonts w:ascii="Times New Roman" w:eastAsia="Times New Roman" w:hAnsi="Times New Roman"/>
      <w:lang w:val="es-ES" w:eastAsia="es-ES"/>
    </w:rPr>
  </w:style>
  <w:style w:type="paragraph" w:customStyle="1" w:styleId="parrafo2">
    <w:name w:val="parrafo_2"/>
    <w:basedOn w:val="Normal"/>
    <w:uiPriority w:val="99"/>
    <w:rsid w:val="0046173D"/>
    <w:pPr>
      <w:spacing w:before="100" w:beforeAutospacing="1" w:after="100" w:afterAutospacing="1"/>
      <w:jc w:val="left"/>
    </w:pPr>
    <w:rPr>
      <w:rFonts w:ascii="Times New Roman" w:eastAsia="Times New Roman" w:hAnsi="Times New Roman"/>
      <w:lang w:val="es-ES" w:eastAsia="es-ES"/>
    </w:rPr>
  </w:style>
  <w:style w:type="paragraph" w:customStyle="1" w:styleId="msonormalcxspmiddle">
    <w:name w:val="msonormalcxspmiddle"/>
    <w:basedOn w:val="Normal"/>
    <w:uiPriority w:val="99"/>
    <w:rsid w:val="0046173D"/>
    <w:pPr>
      <w:spacing w:before="100" w:beforeAutospacing="1" w:after="100" w:afterAutospacing="1"/>
      <w:jc w:val="left"/>
    </w:pPr>
    <w:rPr>
      <w:rFonts w:ascii="Times New Roman" w:eastAsia="Times New Roman" w:hAnsi="Times New Roman"/>
      <w:lang w:val="es-ES" w:eastAsia="es-ES"/>
    </w:rPr>
  </w:style>
  <w:style w:type="paragraph" w:customStyle="1" w:styleId="msonormalcxspmiddlecxsplast">
    <w:name w:val="msonormalcxspmiddlecxsplast"/>
    <w:basedOn w:val="Normal"/>
    <w:uiPriority w:val="99"/>
    <w:rsid w:val="0046173D"/>
    <w:pPr>
      <w:spacing w:before="100" w:beforeAutospacing="1" w:after="100" w:afterAutospacing="1"/>
      <w:jc w:val="left"/>
    </w:pPr>
    <w:rPr>
      <w:rFonts w:ascii="Times New Roman" w:eastAsia="Times New Roman" w:hAnsi="Times New Roman"/>
      <w:lang w:val="es-ES" w:eastAsia="es-ES"/>
    </w:rPr>
  </w:style>
  <w:style w:type="paragraph" w:styleId="Textoindependiente">
    <w:name w:val="Body Text"/>
    <w:basedOn w:val="Normal"/>
    <w:link w:val="TextoindependienteCar"/>
    <w:uiPriority w:val="99"/>
    <w:rsid w:val="0046173D"/>
    <w:pPr>
      <w:spacing w:before="0" w:after="160"/>
      <w:jc w:val="left"/>
    </w:pPr>
    <w:rPr>
      <w:rFonts w:ascii="Times New Roman" w:eastAsia="Times New Roman" w:hAnsi="Times New Roman"/>
      <w:sz w:val="20"/>
      <w:szCs w:val="20"/>
      <w:lang w:eastAsia="es-ES"/>
    </w:rPr>
  </w:style>
  <w:style w:type="character" w:customStyle="1" w:styleId="TextoindependienteCar">
    <w:name w:val="Texto independiente Car"/>
    <w:basedOn w:val="Fuentedeprrafopredeter"/>
    <w:link w:val="Textoindependiente"/>
    <w:uiPriority w:val="99"/>
    <w:rsid w:val="0046173D"/>
    <w:rPr>
      <w:rFonts w:ascii="Times New Roman" w:eastAsia="Times New Roman" w:hAnsi="Times New Roman" w:cs="Times New Roman"/>
      <w:sz w:val="20"/>
      <w:szCs w:val="20"/>
      <w:lang w:val="es-ES_tradnl" w:eastAsia="es-ES"/>
    </w:rPr>
  </w:style>
  <w:style w:type="paragraph" w:styleId="Cierre">
    <w:name w:val="Closing"/>
    <w:basedOn w:val="Textoindependiente"/>
    <w:link w:val="CierreCar"/>
    <w:uiPriority w:val="99"/>
    <w:rsid w:val="0046173D"/>
    <w:pPr>
      <w:keepNext/>
    </w:pPr>
  </w:style>
  <w:style w:type="character" w:customStyle="1" w:styleId="CierreCar">
    <w:name w:val="Cierre Car"/>
    <w:basedOn w:val="Fuentedeprrafopredeter"/>
    <w:link w:val="Cierre"/>
    <w:uiPriority w:val="99"/>
    <w:rsid w:val="0046173D"/>
    <w:rPr>
      <w:rFonts w:ascii="Times New Roman" w:eastAsia="Times New Roman" w:hAnsi="Times New Roman" w:cs="Times New Roman"/>
      <w:sz w:val="20"/>
      <w:szCs w:val="20"/>
      <w:lang w:val="es-ES_tradnl" w:eastAsia="es-ES"/>
    </w:rPr>
  </w:style>
  <w:style w:type="paragraph" w:styleId="Fecha">
    <w:name w:val="Date"/>
    <w:basedOn w:val="Textoindependiente"/>
    <w:next w:val="Direccininterior"/>
    <w:link w:val="FechaCar"/>
    <w:uiPriority w:val="99"/>
    <w:rsid w:val="0046173D"/>
    <w:pPr>
      <w:spacing w:before="480"/>
    </w:pPr>
  </w:style>
  <w:style w:type="character" w:customStyle="1" w:styleId="FechaCar">
    <w:name w:val="Fecha Car"/>
    <w:basedOn w:val="Fuentedeprrafopredeter"/>
    <w:link w:val="Fecha"/>
    <w:uiPriority w:val="99"/>
    <w:rsid w:val="0046173D"/>
    <w:rPr>
      <w:rFonts w:ascii="Times New Roman" w:eastAsia="Times New Roman" w:hAnsi="Times New Roman" w:cs="Times New Roman"/>
      <w:sz w:val="20"/>
      <w:szCs w:val="20"/>
      <w:lang w:val="es-ES_tradnl" w:eastAsia="es-ES"/>
    </w:rPr>
  </w:style>
  <w:style w:type="paragraph" w:customStyle="1" w:styleId="Direccininterior">
    <w:name w:val="Dirección interior"/>
    <w:basedOn w:val="Normal"/>
    <w:next w:val="Normal"/>
    <w:uiPriority w:val="99"/>
    <w:rsid w:val="0046173D"/>
    <w:pPr>
      <w:keepLines/>
      <w:spacing w:before="0"/>
      <w:ind w:right="4320"/>
      <w:jc w:val="left"/>
    </w:pPr>
    <w:rPr>
      <w:rFonts w:ascii="Times New Roman" w:eastAsia="Times New Roman" w:hAnsi="Times New Roman"/>
      <w:sz w:val="20"/>
      <w:szCs w:val="20"/>
      <w:lang w:eastAsia="es-ES"/>
    </w:rPr>
  </w:style>
  <w:style w:type="paragraph" w:styleId="Firma">
    <w:name w:val="Signature"/>
    <w:basedOn w:val="Normal"/>
    <w:link w:val="FirmaCar"/>
    <w:uiPriority w:val="99"/>
    <w:rsid w:val="0046173D"/>
    <w:pPr>
      <w:spacing w:before="0"/>
      <w:ind w:left="4252"/>
      <w:jc w:val="left"/>
    </w:pPr>
    <w:rPr>
      <w:rFonts w:eastAsia="Times New Roman"/>
      <w:szCs w:val="20"/>
      <w:lang w:eastAsia="es-ES"/>
    </w:rPr>
  </w:style>
  <w:style w:type="character" w:customStyle="1" w:styleId="FirmaCar">
    <w:name w:val="Firma Car"/>
    <w:basedOn w:val="Fuentedeprrafopredeter"/>
    <w:link w:val="Firma"/>
    <w:uiPriority w:val="99"/>
    <w:rsid w:val="0046173D"/>
    <w:rPr>
      <w:rFonts w:ascii="Arial" w:eastAsia="Times New Roman" w:hAnsi="Arial" w:cs="Times New Roman"/>
      <w:szCs w:val="20"/>
      <w:lang w:val="es-ES_tradnl" w:eastAsia="es-ES"/>
    </w:rPr>
  </w:style>
  <w:style w:type="paragraph" w:styleId="Saludo">
    <w:name w:val="Salutation"/>
    <w:basedOn w:val="Textoindependiente"/>
    <w:next w:val="Normal"/>
    <w:link w:val="SaludoCar"/>
    <w:uiPriority w:val="99"/>
    <w:rsid w:val="0046173D"/>
    <w:pPr>
      <w:spacing w:before="160"/>
    </w:pPr>
  </w:style>
  <w:style w:type="character" w:customStyle="1" w:styleId="SaludoCar">
    <w:name w:val="Saludo Car"/>
    <w:basedOn w:val="Fuentedeprrafopredeter"/>
    <w:link w:val="Saludo"/>
    <w:uiPriority w:val="99"/>
    <w:rsid w:val="0046173D"/>
    <w:rPr>
      <w:rFonts w:ascii="Times New Roman" w:eastAsia="Times New Roman" w:hAnsi="Times New Roman" w:cs="Times New Roman"/>
      <w:sz w:val="20"/>
      <w:szCs w:val="20"/>
      <w:lang w:val="es-ES_tradnl" w:eastAsia="es-ES"/>
    </w:rPr>
  </w:style>
  <w:style w:type="paragraph" w:styleId="Textoindependiente2">
    <w:name w:val="Body Text 2"/>
    <w:basedOn w:val="Normal"/>
    <w:link w:val="Textoindependiente2Car"/>
    <w:uiPriority w:val="99"/>
    <w:rsid w:val="0046173D"/>
    <w:pPr>
      <w:spacing w:before="0"/>
    </w:pPr>
    <w:rPr>
      <w:rFonts w:ascii="Optimum" w:eastAsia="Times New Roman" w:hAnsi="Optimum"/>
      <w:b/>
      <w:caps/>
      <w:szCs w:val="20"/>
      <w:u w:val="single"/>
      <w:lang w:eastAsia="es-ES"/>
    </w:rPr>
  </w:style>
  <w:style w:type="character" w:customStyle="1" w:styleId="Textoindependiente2Car">
    <w:name w:val="Texto independiente 2 Car"/>
    <w:basedOn w:val="Fuentedeprrafopredeter"/>
    <w:link w:val="Textoindependiente2"/>
    <w:uiPriority w:val="99"/>
    <w:rsid w:val="0046173D"/>
    <w:rPr>
      <w:rFonts w:ascii="Optimum" w:eastAsia="Times New Roman" w:hAnsi="Optimum" w:cs="Times New Roman"/>
      <w:b/>
      <w:caps/>
      <w:szCs w:val="20"/>
      <w:u w:val="single"/>
      <w:lang w:val="es-ES_tradnl" w:eastAsia="es-ES"/>
    </w:rPr>
  </w:style>
  <w:style w:type="paragraph" w:styleId="Textoindependiente3">
    <w:name w:val="Body Text 3"/>
    <w:basedOn w:val="Normal"/>
    <w:link w:val="Textoindependiente3Car1"/>
    <w:uiPriority w:val="99"/>
    <w:rsid w:val="0046173D"/>
    <w:pPr>
      <w:spacing w:before="0" w:after="120"/>
      <w:jc w:val="left"/>
    </w:pPr>
    <w:rPr>
      <w:rFonts w:ascii="Times New Roman" w:eastAsia="Times New Roman" w:hAnsi="Times New Roman"/>
      <w:sz w:val="16"/>
      <w:szCs w:val="16"/>
      <w:lang w:val="es-ES" w:eastAsia="es-ES"/>
    </w:rPr>
  </w:style>
  <w:style w:type="character" w:customStyle="1" w:styleId="Textoindependiente3Car">
    <w:name w:val="Texto independiente 3 Car"/>
    <w:basedOn w:val="Fuentedeprrafopredeter"/>
    <w:uiPriority w:val="99"/>
    <w:rsid w:val="0046173D"/>
    <w:rPr>
      <w:rFonts w:ascii="Arial" w:eastAsia="Cambria" w:hAnsi="Arial" w:cs="Times New Roman"/>
      <w:sz w:val="16"/>
      <w:szCs w:val="16"/>
      <w:lang w:val="es-ES_tradnl"/>
    </w:rPr>
  </w:style>
  <w:style w:type="table" w:styleId="Tablaconcuadrcula">
    <w:name w:val="Table Grid"/>
    <w:basedOn w:val="Tablanormal"/>
    <w:uiPriority w:val="99"/>
    <w:rsid w:val="0046173D"/>
    <w:pPr>
      <w:spacing w:before="0" w:after="0"/>
      <w:ind w:firstLine="0"/>
      <w:jc w:val="left"/>
    </w:pPr>
    <w:rPr>
      <w:rFonts w:ascii="Calibri" w:eastAsia="Times New Roman"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independiente3Car1">
    <w:name w:val="Texto independiente 3 Car1"/>
    <w:link w:val="Textoindependiente3"/>
    <w:uiPriority w:val="99"/>
    <w:locked/>
    <w:rsid w:val="0046173D"/>
    <w:rPr>
      <w:rFonts w:ascii="Times New Roman" w:eastAsia="Times New Roman" w:hAnsi="Times New Roman" w:cs="Times New Roman"/>
      <w:sz w:val="16"/>
      <w:szCs w:val="16"/>
      <w:lang w:eastAsia="es-ES"/>
    </w:rPr>
  </w:style>
  <w:style w:type="paragraph" w:styleId="Prrafodelista">
    <w:name w:val="List Paragraph"/>
    <w:basedOn w:val="Normal"/>
    <w:uiPriority w:val="99"/>
    <w:qFormat/>
    <w:rsid w:val="0046173D"/>
    <w:pPr>
      <w:suppressAutoHyphens/>
      <w:spacing w:before="0" w:after="200" w:line="276" w:lineRule="auto"/>
      <w:ind w:left="720"/>
      <w:contextualSpacing/>
      <w:jc w:val="left"/>
    </w:pPr>
    <w:rPr>
      <w:rFonts w:ascii="Calibri" w:eastAsia="Times New Roman" w:hAnsi="Calibri" w:cs="Calibri"/>
      <w:sz w:val="22"/>
      <w:szCs w:val="22"/>
      <w:lang w:val="es-ES" w:eastAsia="ar-SA"/>
    </w:rPr>
  </w:style>
  <w:style w:type="paragraph" w:customStyle="1" w:styleId="Prrafodelista1">
    <w:name w:val="Párrafo de lista1"/>
    <w:basedOn w:val="Normal"/>
    <w:uiPriority w:val="99"/>
    <w:rsid w:val="0046173D"/>
    <w:pPr>
      <w:suppressAutoHyphens/>
      <w:spacing w:before="0" w:line="100" w:lineRule="atLeast"/>
      <w:ind w:left="720"/>
      <w:jc w:val="left"/>
    </w:pPr>
    <w:rPr>
      <w:rFonts w:ascii="Times New Roman" w:eastAsia="Times New Roman" w:hAnsi="Times New Roman"/>
      <w:sz w:val="20"/>
      <w:szCs w:val="20"/>
      <w:lang w:val="es-ES" w:eastAsia="es-ES"/>
    </w:rPr>
  </w:style>
  <w:style w:type="numbering" w:customStyle="1" w:styleId="Vietagrande">
    <w:name w:val="Viñeta grande"/>
    <w:rsid w:val="0046173D"/>
    <w:pPr>
      <w:numPr>
        <w:numId w:val="16"/>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heme="minorHAnsi" w:hAnsi="Verdana" w:cs="Arial"/>
        <w:sz w:val="24"/>
        <w:szCs w:val="24"/>
        <w:lang w:val="es-ES" w:eastAsia="en-US" w:bidi="ar-SA"/>
      </w:rPr>
    </w:rPrDefault>
    <w:pPrDefault>
      <w:pPr>
        <w:spacing w:before="120" w:after="120"/>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173D"/>
    <w:pPr>
      <w:spacing w:before="240" w:after="0"/>
      <w:ind w:firstLine="0"/>
    </w:pPr>
    <w:rPr>
      <w:rFonts w:ascii="Arial" w:eastAsia="Cambria" w:hAnsi="Arial" w:cs="Times New Roman"/>
      <w:lang w:val="es-ES_tradnl"/>
    </w:rPr>
  </w:style>
  <w:style w:type="paragraph" w:styleId="Ttulo1">
    <w:name w:val="heading 1"/>
    <w:basedOn w:val="Normal"/>
    <w:next w:val="Normal"/>
    <w:link w:val="Ttulo1Car"/>
    <w:uiPriority w:val="99"/>
    <w:qFormat/>
    <w:rsid w:val="0046173D"/>
    <w:pPr>
      <w:keepNext/>
      <w:spacing w:before="0"/>
      <w:outlineLvl w:val="0"/>
    </w:pPr>
    <w:rPr>
      <w:rFonts w:eastAsia="Times New Roman"/>
      <w:sz w:val="22"/>
      <w:szCs w:val="20"/>
      <w:u w:val="single"/>
      <w:lang w:eastAsia="es-ES"/>
    </w:rPr>
  </w:style>
  <w:style w:type="paragraph" w:styleId="Ttulo2">
    <w:name w:val="heading 2"/>
    <w:basedOn w:val="Normal"/>
    <w:next w:val="Normal"/>
    <w:link w:val="Ttulo2Car"/>
    <w:uiPriority w:val="99"/>
    <w:qFormat/>
    <w:rsid w:val="0046173D"/>
    <w:pPr>
      <w:keepNext/>
      <w:spacing w:before="0"/>
      <w:outlineLvl w:val="1"/>
    </w:pPr>
    <w:rPr>
      <w:rFonts w:eastAsia="Times New Roman"/>
      <w:b/>
      <w:sz w:val="22"/>
      <w:szCs w:val="20"/>
      <w:lang w:val="es-ES" w:eastAsia="es-ES"/>
    </w:rPr>
  </w:style>
  <w:style w:type="paragraph" w:styleId="Ttulo3">
    <w:name w:val="heading 3"/>
    <w:basedOn w:val="Normal"/>
    <w:next w:val="Normal"/>
    <w:link w:val="Ttulo3Car"/>
    <w:uiPriority w:val="99"/>
    <w:qFormat/>
    <w:rsid w:val="0046173D"/>
    <w:pPr>
      <w:keepNext/>
      <w:tabs>
        <w:tab w:val="left" w:pos="2268"/>
        <w:tab w:val="right" w:pos="8505"/>
      </w:tabs>
      <w:spacing w:before="0"/>
      <w:jc w:val="center"/>
      <w:outlineLvl w:val="2"/>
    </w:pPr>
    <w:rPr>
      <w:rFonts w:eastAsia="Times New Roman"/>
      <w:b/>
      <w:sz w:val="22"/>
      <w:szCs w:val="20"/>
      <w:u w:val="single"/>
      <w:lang w:val="es-ES" w:eastAsia="es-ES"/>
    </w:rPr>
  </w:style>
  <w:style w:type="paragraph" w:styleId="Ttulo5">
    <w:name w:val="heading 5"/>
    <w:basedOn w:val="Normal"/>
    <w:next w:val="Normal"/>
    <w:link w:val="Ttulo5Car"/>
    <w:uiPriority w:val="99"/>
    <w:qFormat/>
    <w:rsid w:val="0046173D"/>
    <w:pPr>
      <w:keepNext/>
      <w:tabs>
        <w:tab w:val="left" w:pos="2268"/>
        <w:tab w:val="right" w:pos="8789"/>
      </w:tabs>
      <w:spacing w:before="0"/>
      <w:jc w:val="center"/>
      <w:outlineLvl w:val="4"/>
    </w:pPr>
    <w:rPr>
      <w:rFonts w:eastAsia="Times New Roman"/>
      <w:b/>
      <w:sz w:val="22"/>
      <w:szCs w:val="20"/>
      <w:lang w:val="es-ES" w:eastAsia="es-ES"/>
    </w:rPr>
  </w:style>
  <w:style w:type="paragraph" w:styleId="Ttulo6">
    <w:name w:val="heading 6"/>
    <w:basedOn w:val="Normal"/>
    <w:next w:val="Normal"/>
    <w:link w:val="Ttulo6Car"/>
    <w:uiPriority w:val="99"/>
    <w:qFormat/>
    <w:rsid w:val="0046173D"/>
    <w:pPr>
      <w:keepNext/>
      <w:tabs>
        <w:tab w:val="left" w:pos="2835"/>
        <w:tab w:val="right" w:pos="8789"/>
      </w:tabs>
      <w:spacing w:before="0"/>
      <w:outlineLvl w:val="5"/>
    </w:pPr>
    <w:rPr>
      <w:rFonts w:eastAsia="Times New Roman"/>
      <w:b/>
      <w:sz w:val="22"/>
      <w:szCs w:val="20"/>
      <w:u w:val="single"/>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rea">
    <w:name w:val="Area"/>
    <w:basedOn w:val="Normal"/>
    <w:rsid w:val="0046173D"/>
    <w:pPr>
      <w:spacing w:before="0" w:line="200" w:lineRule="exact"/>
    </w:pPr>
    <w:rPr>
      <w:rFonts w:cs="Arial"/>
      <w:bCs/>
      <w:sz w:val="18"/>
      <w:lang w:val="es-ES"/>
    </w:rPr>
  </w:style>
  <w:style w:type="paragraph" w:styleId="Textodeglobo">
    <w:name w:val="Balloon Text"/>
    <w:basedOn w:val="Normal"/>
    <w:link w:val="TextodegloboCar"/>
    <w:uiPriority w:val="99"/>
    <w:unhideWhenUsed/>
    <w:rsid w:val="0046173D"/>
    <w:pPr>
      <w:spacing w:before="0"/>
    </w:pPr>
    <w:rPr>
      <w:rFonts w:ascii="Tahoma" w:hAnsi="Tahoma" w:cs="Tahoma"/>
      <w:sz w:val="16"/>
      <w:szCs w:val="16"/>
    </w:rPr>
  </w:style>
  <w:style w:type="character" w:customStyle="1" w:styleId="TextodegloboCar">
    <w:name w:val="Texto de globo Car"/>
    <w:basedOn w:val="Fuentedeprrafopredeter"/>
    <w:link w:val="Textodeglobo"/>
    <w:uiPriority w:val="99"/>
    <w:rsid w:val="0046173D"/>
    <w:rPr>
      <w:rFonts w:ascii="Tahoma" w:eastAsia="Cambria" w:hAnsi="Tahoma" w:cs="Tahoma"/>
      <w:sz w:val="16"/>
      <w:szCs w:val="16"/>
      <w:lang w:val="es-ES_tradnl"/>
    </w:rPr>
  </w:style>
  <w:style w:type="character" w:customStyle="1" w:styleId="Ttulo1Car">
    <w:name w:val="Título 1 Car"/>
    <w:basedOn w:val="Fuentedeprrafopredeter"/>
    <w:link w:val="Ttulo1"/>
    <w:uiPriority w:val="99"/>
    <w:rsid w:val="0046173D"/>
    <w:rPr>
      <w:rFonts w:ascii="Arial" w:eastAsia="Times New Roman" w:hAnsi="Arial" w:cs="Times New Roman"/>
      <w:sz w:val="22"/>
      <w:szCs w:val="20"/>
      <w:u w:val="single"/>
      <w:lang w:val="es-ES_tradnl" w:eastAsia="es-ES"/>
    </w:rPr>
  </w:style>
  <w:style w:type="character" w:customStyle="1" w:styleId="Ttulo2Car">
    <w:name w:val="Título 2 Car"/>
    <w:basedOn w:val="Fuentedeprrafopredeter"/>
    <w:link w:val="Ttulo2"/>
    <w:uiPriority w:val="99"/>
    <w:rsid w:val="0046173D"/>
    <w:rPr>
      <w:rFonts w:ascii="Arial" w:eastAsia="Times New Roman" w:hAnsi="Arial" w:cs="Times New Roman"/>
      <w:b/>
      <w:sz w:val="22"/>
      <w:szCs w:val="20"/>
      <w:lang w:eastAsia="es-ES"/>
    </w:rPr>
  </w:style>
  <w:style w:type="character" w:customStyle="1" w:styleId="Ttulo3Car">
    <w:name w:val="Título 3 Car"/>
    <w:basedOn w:val="Fuentedeprrafopredeter"/>
    <w:link w:val="Ttulo3"/>
    <w:uiPriority w:val="99"/>
    <w:rsid w:val="0046173D"/>
    <w:rPr>
      <w:rFonts w:ascii="Arial" w:eastAsia="Times New Roman" w:hAnsi="Arial" w:cs="Times New Roman"/>
      <w:b/>
      <w:sz w:val="22"/>
      <w:szCs w:val="20"/>
      <w:u w:val="single"/>
      <w:lang w:eastAsia="es-ES"/>
    </w:rPr>
  </w:style>
  <w:style w:type="character" w:customStyle="1" w:styleId="Ttulo5Car">
    <w:name w:val="Título 5 Car"/>
    <w:basedOn w:val="Fuentedeprrafopredeter"/>
    <w:link w:val="Ttulo5"/>
    <w:uiPriority w:val="99"/>
    <w:rsid w:val="0046173D"/>
    <w:rPr>
      <w:rFonts w:ascii="Arial" w:eastAsia="Times New Roman" w:hAnsi="Arial" w:cs="Times New Roman"/>
      <w:b/>
      <w:sz w:val="22"/>
      <w:szCs w:val="20"/>
      <w:lang w:eastAsia="es-ES"/>
    </w:rPr>
  </w:style>
  <w:style w:type="character" w:customStyle="1" w:styleId="Ttulo6Car">
    <w:name w:val="Título 6 Car"/>
    <w:basedOn w:val="Fuentedeprrafopredeter"/>
    <w:link w:val="Ttulo6"/>
    <w:uiPriority w:val="99"/>
    <w:rsid w:val="0046173D"/>
    <w:rPr>
      <w:rFonts w:ascii="Arial" w:eastAsia="Times New Roman" w:hAnsi="Arial" w:cs="Times New Roman"/>
      <w:b/>
      <w:sz w:val="22"/>
      <w:szCs w:val="20"/>
      <w:u w:val="single"/>
      <w:lang w:eastAsia="es-ES"/>
    </w:rPr>
  </w:style>
  <w:style w:type="paragraph" w:customStyle="1" w:styleId="Oficio">
    <w:name w:val="Oficio"/>
    <w:basedOn w:val="Normal"/>
    <w:uiPriority w:val="99"/>
    <w:rsid w:val="0046173D"/>
    <w:pPr>
      <w:spacing w:before="0" w:after="120"/>
      <w:ind w:left="284" w:firstLine="567"/>
      <w:jc w:val="left"/>
    </w:pPr>
    <w:rPr>
      <w:rFonts w:ascii="Univers" w:eastAsia="Times New Roman" w:hAnsi="Univers"/>
      <w:szCs w:val="20"/>
      <w:lang w:eastAsia="es-ES"/>
    </w:rPr>
  </w:style>
  <w:style w:type="paragraph" w:styleId="Encabezado">
    <w:name w:val="header"/>
    <w:basedOn w:val="Normal"/>
    <w:link w:val="EncabezadoCar"/>
    <w:uiPriority w:val="99"/>
    <w:rsid w:val="0046173D"/>
    <w:pPr>
      <w:tabs>
        <w:tab w:val="center" w:pos="4252"/>
        <w:tab w:val="right" w:pos="8504"/>
      </w:tabs>
      <w:spacing w:before="0"/>
      <w:jc w:val="left"/>
    </w:pPr>
    <w:rPr>
      <w:rFonts w:ascii="Times New Roman" w:eastAsia="Times New Roman" w:hAnsi="Times New Roman"/>
      <w:sz w:val="20"/>
      <w:szCs w:val="20"/>
      <w:lang w:eastAsia="es-ES"/>
    </w:rPr>
  </w:style>
  <w:style w:type="character" w:customStyle="1" w:styleId="EncabezadoCar">
    <w:name w:val="Encabezado Car"/>
    <w:basedOn w:val="Fuentedeprrafopredeter"/>
    <w:link w:val="Encabezado"/>
    <w:uiPriority w:val="99"/>
    <w:rsid w:val="0046173D"/>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46173D"/>
    <w:pPr>
      <w:tabs>
        <w:tab w:val="center" w:pos="4252"/>
        <w:tab w:val="right" w:pos="8504"/>
      </w:tabs>
      <w:spacing w:before="0"/>
      <w:jc w:val="left"/>
    </w:pPr>
    <w:rPr>
      <w:rFonts w:eastAsia="Times New Roman"/>
      <w:szCs w:val="20"/>
      <w:lang w:eastAsia="es-ES"/>
    </w:rPr>
  </w:style>
  <w:style w:type="character" w:customStyle="1" w:styleId="PiedepginaCar">
    <w:name w:val="Pie de página Car"/>
    <w:basedOn w:val="Fuentedeprrafopredeter"/>
    <w:link w:val="Piedepgina"/>
    <w:uiPriority w:val="99"/>
    <w:rsid w:val="0046173D"/>
    <w:rPr>
      <w:rFonts w:ascii="Arial" w:eastAsia="Times New Roman" w:hAnsi="Arial" w:cs="Times New Roman"/>
      <w:szCs w:val="20"/>
      <w:lang w:val="es-ES_tradnl" w:eastAsia="es-ES"/>
    </w:rPr>
  </w:style>
  <w:style w:type="paragraph" w:styleId="Sangradetextonormal">
    <w:name w:val="Body Text Indent"/>
    <w:basedOn w:val="Normal"/>
    <w:link w:val="SangradetextonormalCar1"/>
    <w:uiPriority w:val="99"/>
    <w:rsid w:val="0046173D"/>
    <w:pPr>
      <w:keepNext/>
      <w:spacing w:before="0"/>
      <w:ind w:left="567"/>
    </w:pPr>
    <w:rPr>
      <w:rFonts w:ascii="LettrGoth12 BT" w:eastAsia="Times New Roman" w:hAnsi="LettrGoth12 BT"/>
      <w:szCs w:val="20"/>
      <w:lang w:eastAsia="es-ES"/>
    </w:rPr>
  </w:style>
  <w:style w:type="character" w:customStyle="1" w:styleId="SangradetextonormalCar">
    <w:name w:val="Sangría de texto normal Car"/>
    <w:basedOn w:val="Fuentedeprrafopredeter"/>
    <w:uiPriority w:val="99"/>
    <w:rsid w:val="0046173D"/>
    <w:rPr>
      <w:rFonts w:ascii="Arial" w:eastAsia="Cambria" w:hAnsi="Arial" w:cs="Times New Roman"/>
      <w:lang w:val="es-ES_tradnl"/>
    </w:rPr>
  </w:style>
  <w:style w:type="paragraph" w:styleId="Sangra2detindependiente">
    <w:name w:val="Body Text Indent 2"/>
    <w:basedOn w:val="Normal"/>
    <w:link w:val="Sangra2detindependienteCar"/>
    <w:uiPriority w:val="99"/>
    <w:rsid w:val="0046173D"/>
    <w:pPr>
      <w:spacing w:before="0"/>
      <w:ind w:firstLine="708"/>
    </w:pPr>
    <w:rPr>
      <w:rFonts w:eastAsia="Times New Roman"/>
      <w:sz w:val="22"/>
      <w:szCs w:val="20"/>
      <w:lang w:val="es-ES" w:eastAsia="es-ES"/>
    </w:rPr>
  </w:style>
  <w:style w:type="character" w:customStyle="1" w:styleId="Sangra2detindependienteCar">
    <w:name w:val="Sangría 2 de t. independiente Car"/>
    <w:basedOn w:val="Fuentedeprrafopredeter"/>
    <w:link w:val="Sangra2detindependiente"/>
    <w:uiPriority w:val="99"/>
    <w:rsid w:val="0046173D"/>
    <w:rPr>
      <w:rFonts w:ascii="Arial" w:eastAsia="Times New Roman" w:hAnsi="Arial" w:cs="Times New Roman"/>
      <w:sz w:val="22"/>
      <w:szCs w:val="20"/>
      <w:lang w:eastAsia="es-ES"/>
    </w:rPr>
  </w:style>
  <w:style w:type="character" w:customStyle="1" w:styleId="SangradetextonormalCar1">
    <w:name w:val="Sangría de texto normal Car1"/>
    <w:basedOn w:val="Fuentedeprrafopredeter"/>
    <w:link w:val="Sangradetextonormal"/>
    <w:uiPriority w:val="99"/>
    <w:locked/>
    <w:rsid w:val="0046173D"/>
    <w:rPr>
      <w:rFonts w:ascii="LettrGoth12 BT" w:eastAsia="Times New Roman" w:hAnsi="LettrGoth12 BT" w:cs="Times New Roman"/>
      <w:szCs w:val="20"/>
      <w:lang w:val="es-ES_tradnl" w:eastAsia="es-ES"/>
    </w:rPr>
  </w:style>
  <w:style w:type="paragraph" w:customStyle="1" w:styleId="parrafo">
    <w:name w:val="parrafo"/>
    <w:basedOn w:val="Normal"/>
    <w:uiPriority w:val="99"/>
    <w:rsid w:val="0046173D"/>
    <w:pPr>
      <w:spacing w:before="100" w:beforeAutospacing="1" w:after="100" w:afterAutospacing="1"/>
      <w:jc w:val="left"/>
    </w:pPr>
    <w:rPr>
      <w:rFonts w:ascii="Times New Roman" w:eastAsia="Times New Roman" w:hAnsi="Times New Roman"/>
      <w:lang w:val="es-ES" w:eastAsia="es-ES"/>
    </w:rPr>
  </w:style>
  <w:style w:type="paragraph" w:customStyle="1" w:styleId="parrafo2">
    <w:name w:val="parrafo_2"/>
    <w:basedOn w:val="Normal"/>
    <w:uiPriority w:val="99"/>
    <w:rsid w:val="0046173D"/>
    <w:pPr>
      <w:spacing w:before="100" w:beforeAutospacing="1" w:after="100" w:afterAutospacing="1"/>
      <w:jc w:val="left"/>
    </w:pPr>
    <w:rPr>
      <w:rFonts w:ascii="Times New Roman" w:eastAsia="Times New Roman" w:hAnsi="Times New Roman"/>
      <w:lang w:val="es-ES" w:eastAsia="es-ES"/>
    </w:rPr>
  </w:style>
  <w:style w:type="paragraph" w:customStyle="1" w:styleId="msonormalcxspmiddle">
    <w:name w:val="msonormalcxspmiddle"/>
    <w:basedOn w:val="Normal"/>
    <w:uiPriority w:val="99"/>
    <w:rsid w:val="0046173D"/>
    <w:pPr>
      <w:spacing w:before="100" w:beforeAutospacing="1" w:after="100" w:afterAutospacing="1"/>
      <w:jc w:val="left"/>
    </w:pPr>
    <w:rPr>
      <w:rFonts w:ascii="Times New Roman" w:eastAsia="Times New Roman" w:hAnsi="Times New Roman"/>
      <w:lang w:val="es-ES" w:eastAsia="es-ES"/>
    </w:rPr>
  </w:style>
  <w:style w:type="paragraph" w:customStyle="1" w:styleId="msonormalcxspmiddlecxsplast">
    <w:name w:val="msonormalcxspmiddlecxsplast"/>
    <w:basedOn w:val="Normal"/>
    <w:uiPriority w:val="99"/>
    <w:rsid w:val="0046173D"/>
    <w:pPr>
      <w:spacing w:before="100" w:beforeAutospacing="1" w:after="100" w:afterAutospacing="1"/>
      <w:jc w:val="left"/>
    </w:pPr>
    <w:rPr>
      <w:rFonts w:ascii="Times New Roman" w:eastAsia="Times New Roman" w:hAnsi="Times New Roman"/>
      <w:lang w:val="es-ES" w:eastAsia="es-ES"/>
    </w:rPr>
  </w:style>
  <w:style w:type="paragraph" w:styleId="Textoindependiente">
    <w:name w:val="Body Text"/>
    <w:basedOn w:val="Normal"/>
    <w:link w:val="TextoindependienteCar"/>
    <w:uiPriority w:val="99"/>
    <w:rsid w:val="0046173D"/>
    <w:pPr>
      <w:spacing w:before="0" w:after="160"/>
      <w:jc w:val="left"/>
    </w:pPr>
    <w:rPr>
      <w:rFonts w:ascii="Times New Roman" w:eastAsia="Times New Roman" w:hAnsi="Times New Roman"/>
      <w:sz w:val="20"/>
      <w:szCs w:val="20"/>
      <w:lang w:eastAsia="es-ES"/>
    </w:rPr>
  </w:style>
  <w:style w:type="character" w:customStyle="1" w:styleId="TextoindependienteCar">
    <w:name w:val="Texto independiente Car"/>
    <w:basedOn w:val="Fuentedeprrafopredeter"/>
    <w:link w:val="Textoindependiente"/>
    <w:uiPriority w:val="99"/>
    <w:rsid w:val="0046173D"/>
    <w:rPr>
      <w:rFonts w:ascii="Times New Roman" w:eastAsia="Times New Roman" w:hAnsi="Times New Roman" w:cs="Times New Roman"/>
      <w:sz w:val="20"/>
      <w:szCs w:val="20"/>
      <w:lang w:val="es-ES_tradnl" w:eastAsia="es-ES"/>
    </w:rPr>
  </w:style>
  <w:style w:type="paragraph" w:styleId="Cierre">
    <w:name w:val="Closing"/>
    <w:basedOn w:val="Textoindependiente"/>
    <w:link w:val="CierreCar"/>
    <w:uiPriority w:val="99"/>
    <w:rsid w:val="0046173D"/>
    <w:pPr>
      <w:keepNext/>
    </w:pPr>
  </w:style>
  <w:style w:type="character" w:customStyle="1" w:styleId="CierreCar">
    <w:name w:val="Cierre Car"/>
    <w:basedOn w:val="Fuentedeprrafopredeter"/>
    <w:link w:val="Cierre"/>
    <w:uiPriority w:val="99"/>
    <w:rsid w:val="0046173D"/>
    <w:rPr>
      <w:rFonts w:ascii="Times New Roman" w:eastAsia="Times New Roman" w:hAnsi="Times New Roman" w:cs="Times New Roman"/>
      <w:sz w:val="20"/>
      <w:szCs w:val="20"/>
      <w:lang w:val="es-ES_tradnl" w:eastAsia="es-ES"/>
    </w:rPr>
  </w:style>
  <w:style w:type="paragraph" w:styleId="Fecha">
    <w:name w:val="Date"/>
    <w:basedOn w:val="Textoindependiente"/>
    <w:next w:val="Direccininterior"/>
    <w:link w:val="FechaCar"/>
    <w:uiPriority w:val="99"/>
    <w:rsid w:val="0046173D"/>
    <w:pPr>
      <w:spacing w:before="480"/>
    </w:pPr>
  </w:style>
  <w:style w:type="character" w:customStyle="1" w:styleId="FechaCar">
    <w:name w:val="Fecha Car"/>
    <w:basedOn w:val="Fuentedeprrafopredeter"/>
    <w:link w:val="Fecha"/>
    <w:uiPriority w:val="99"/>
    <w:rsid w:val="0046173D"/>
    <w:rPr>
      <w:rFonts w:ascii="Times New Roman" w:eastAsia="Times New Roman" w:hAnsi="Times New Roman" w:cs="Times New Roman"/>
      <w:sz w:val="20"/>
      <w:szCs w:val="20"/>
      <w:lang w:val="es-ES_tradnl" w:eastAsia="es-ES"/>
    </w:rPr>
  </w:style>
  <w:style w:type="paragraph" w:customStyle="1" w:styleId="Direccininterior">
    <w:name w:val="Dirección interior"/>
    <w:basedOn w:val="Normal"/>
    <w:next w:val="Normal"/>
    <w:uiPriority w:val="99"/>
    <w:rsid w:val="0046173D"/>
    <w:pPr>
      <w:keepLines/>
      <w:spacing w:before="0"/>
      <w:ind w:right="4320"/>
      <w:jc w:val="left"/>
    </w:pPr>
    <w:rPr>
      <w:rFonts w:ascii="Times New Roman" w:eastAsia="Times New Roman" w:hAnsi="Times New Roman"/>
      <w:sz w:val="20"/>
      <w:szCs w:val="20"/>
      <w:lang w:eastAsia="es-ES"/>
    </w:rPr>
  </w:style>
  <w:style w:type="paragraph" w:styleId="Firma">
    <w:name w:val="Signature"/>
    <w:basedOn w:val="Normal"/>
    <w:link w:val="FirmaCar"/>
    <w:uiPriority w:val="99"/>
    <w:rsid w:val="0046173D"/>
    <w:pPr>
      <w:spacing w:before="0"/>
      <w:ind w:left="4252"/>
      <w:jc w:val="left"/>
    </w:pPr>
    <w:rPr>
      <w:rFonts w:eastAsia="Times New Roman"/>
      <w:szCs w:val="20"/>
      <w:lang w:eastAsia="es-ES"/>
    </w:rPr>
  </w:style>
  <w:style w:type="character" w:customStyle="1" w:styleId="FirmaCar">
    <w:name w:val="Firma Car"/>
    <w:basedOn w:val="Fuentedeprrafopredeter"/>
    <w:link w:val="Firma"/>
    <w:uiPriority w:val="99"/>
    <w:rsid w:val="0046173D"/>
    <w:rPr>
      <w:rFonts w:ascii="Arial" w:eastAsia="Times New Roman" w:hAnsi="Arial" w:cs="Times New Roman"/>
      <w:szCs w:val="20"/>
      <w:lang w:val="es-ES_tradnl" w:eastAsia="es-ES"/>
    </w:rPr>
  </w:style>
  <w:style w:type="paragraph" w:styleId="Saludo">
    <w:name w:val="Salutation"/>
    <w:basedOn w:val="Textoindependiente"/>
    <w:next w:val="Normal"/>
    <w:link w:val="SaludoCar"/>
    <w:uiPriority w:val="99"/>
    <w:rsid w:val="0046173D"/>
    <w:pPr>
      <w:spacing w:before="160"/>
    </w:pPr>
  </w:style>
  <w:style w:type="character" w:customStyle="1" w:styleId="SaludoCar">
    <w:name w:val="Saludo Car"/>
    <w:basedOn w:val="Fuentedeprrafopredeter"/>
    <w:link w:val="Saludo"/>
    <w:uiPriority w:val="99"/>
    <w:rsid w:val="0046173D"/>
    <w:rPr>
      <w:rFonts w:ascii="Times New Roman" w:eastAsia="Times New Roman" w:hAnsi="Times New Roman" w:cs="Times New Roman"/>
      <w:sz w:val="20"/>
      <w:szCs w:val="20"/>
      <w:lang w:val="es-ES_tradnl" w:eastAsia="es-ES"/>
    </w:rPr>
  </w:style>
  <w:style w:type="paragraph" w:styleId="Textoindependiente2">
    <w:name w:val="Body Text 2"/>
    <w:basedOn w:val="Normal"/>
    <w:link w:val="Textoindependiente2Car"/>
    <w:uiPriority w:val="99"/>
    <w:rsid w:val="0046173D"/>
    <w:pPr>
      <w:spacing w:before="0"/>
    </w:pPr>
    <w:rPr>
      <w:rFonts w:ascii="Optimum" w:eastAsia="Times New Roman" w:hAnsi="Optimum"/>
      <w:b/>
      <w:caps/>
      <w:szCs w:val="20"/>
      <w:u w:val="single"/>
      <w:lang w:eastAsia="es-ES"/>
    </w:rPr>
  </w:style>
  <w:style w:type="character" w:customStyle="1" w:styleId="Textoindependiente2Car">
    <w:name w:val="Texto independiente 2 Car"/>
    <w:basedOn w:val="Fuentedeprrafopredeter"/>
    <w:link w:val="Textoindependiente2"/>
    <w:uiPriority w:val="99"/>
    <w:rsid w:val="0046173D"/>
    <w:rPr>
      <w:rFonts w:ascii="Optimum" w:eastAsia="Times New Roman" w:hAnsi="Optimum" w:cs="Times New Roman"/>
      <w:b/>
      <w:caps/>
      <w:szCs w:val="20"/>
      <w:u w:val="single"/>
      <w:lang w:val="es-ES_tradnl" w:eastAsia="es-ES"/>
    </w:rPr>
  </w:style>
  <w:style w:type="paragraph" w:styleId="Textoindependiente3">
    <w:name w:val="Body Text 3"/>
    <w:basedOn w:val="Normal"/>
    <w:link w:val="Textoindependiente3Car1"/>
    <w:uiPriority w:val="99"/>
    <w:rsid w:val="0046173D"/>
    <w:pPr>
      <w:spacing w:before="0" w:after="120"/>
      <w:jc w:val="left"/>
    </w:pPr>
    <w:rPr>
      <w:rFonts w:ascii="Times New Roman" w:eastAsia="Times New Roman" w:hAnsi="Times New Roman"/>
      <w:sz w:val="16"/>
      <w:szCs w:val="16"/>
      <w:lang w:val="es-ES" w:eastAsia="es-ES"/>
    </w:rPr>
  </w:style>
  <w:style w:type="character" w:customStyle="1" w:styleId="Textoindependiente3Car">
    <w:name w:val="Texto independiente 3 Car"/>
    <w:basedOn w:val="Fuentedeprrafopredeter"/>
    <w:uiPriority w:val="99"/>
    <w:rsid w:val="0046173D"/>
    <w:rPr>
      <w:rFonts w:ascii="Arial" w:eastAsia="Cambria" w:hAnsi="Arial" w:cs="Times New Roman"/>
      <w:sz w:val="16"/>
      <w:szCs w:val="16"/>
      <w:lang w:val="es-ES_tradnl"/>
    </w:rPr>
  </w:style>
  <w:style w:type="table" w:styleId="Tablaconcuadrcula">
    <w:name w:val="Table Grid"/>
    <w:basedOn w:val="Tablanormal"/>
    <w:uiPriority w:val="99"/>
    <w:rsid w:val="0046173D"/>
    <w:pPr>
      <w:spacing w:before="0" w:after="0"/>
      <w:ind w:firstLine="0"/>
      <w:jc w:val="left"/>
    </w:pPr>
    <w:rPr>
      <w:rFonts w:ascii="Calibri" w:eastAsia="Times New Roman"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independiente3Car1">
    <w:name w:val="Texto independiente 3 Car1"/>
    <w:link w:val="Textoindependiente3"/>
    <w:uiPriority w:val="99"/>
    <w:locked/>
    <w:rsid w:val="0046173D"/>
    <w:rPr>
      <w:rFonts w:ascii="Times New Roman" w:eastAsia="Times New Roman" w:hAnsi="Times New Roman" w:cs="Times New Roman"/>
      <w:sz w:val="16"/>
      <w:szCs w:val="16"/>
      <w:lang w:eastAsia="es-ES"/>
    </w:rPr>
  </w:style>
  <w:style w:type="paragraph" w:styleId="Prrafodelista">
    <w:name w:val="List Paragraph"/>
    <w:basedOn w:val="Normal"/>
    <w:uiPriority w:val="99"/>
    <w:qFormat/>
    <w:rsid w:val="0046173D"/>
    <w:pPr>
      <w:suppressAutoHyphens/>
      <w:spacing w:before="0" w:after="200" w:line="276" w:lineRule="auto"/>
      <w:ind w:left="720"/>
      <w:contextualSpacing/>
      <w:jc w:val="left"/>
    </w:pPr>
    <w:rPr>
      <w:rFonts w:ascii="Calibri" w:eastAsia="Times New Roman" w:hAnsi="Calibri" w:cs="Calibri"/>
      <w:sz w:val="22"/>
      <w:szCs w:val="22"/>
      <w:lang w:val="es-ES" w:eastAsia="ar-SA"/>
    </w:rPr>
  </w:style>
  <w:style w:type="paragraph" w:customStyle="1" w:styleId="Prrafodelista1">
    <w:name w:val="Párrafo de lista1"/>
    <w:basedOn w:val="Normal"/>
    <w:uiPriority w:val="99"/>
    <w:rsid w:val="0046173D"/>
    <w:pPr>
      <w:suppressAutoHyphens/>
      <w:spacing w:before="0" w:line="100" w:lineRule="atLeast"/>
      <w:ind w:left="720"/>
      <w:jc w:val="left"/>
    </w:pPr>
    <w:rPr>
      <w:rFonts w:ascii="Times New Roman" w:eastAsia="Times New Roman" w:hAnsi="Times New Roman"/>
      <w:sz w:val="20"/>
      <w:szCs w:val="20"/>
      <w:lang w:val="es-ES" w:eastAsia="es-ES"/>
    </w:rPr>
  </w:style>
  <w:style w:type="numbering" w:customStyle="1" w:styleId="Vietagrande">
    <w:name w:val="Viñeta grande"/>
    <w:rsid w:val="0046173D"/>
    <w:pPr>
      <w:numPr>
        <w:numId w:val="1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1.emf"/><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hyperlink" Target="x-apple-data-detectors://1" TargetMode="External"/><Relationship Id="rId2" Type="http://schemas.openxmlformats.org/officeDocument/2006/relationships/styles" Target="styles.xml"/><Relationship Id="rId16" Type="http://schemas.openxmlformats.org/officeDocument/2006/relationships/hyperlink" Target="x-apple-data-detectors://0"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10.emf"/><Relationship Id="rId10" Type="http://schemas.openxmlformats.org/officeDocument/2006/relationships/image" Target="media/image5.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96</Pages>
  <Words>38880</Words>
  <Characters>213845</Characters>
  <Application>Microsoft Office Word</Application>
  <DocSecurity>0</DocSecurity>
  <Lines>1782</Lines>
  <Paragraphs>504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252221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martarm</dc:creator>
  <cp:lastModifiedBy>martarm</cp:lastModifiedBy>
  <cp:revision>2</cp:revision>
  <dcterms:created xsi:type="dcterms:W3CDTF">2019-01-03T08:36:00Z</dcterms:created>
  <dcterms:modified xsi:type="dcterms:W3CDTF">2019-01-03T09:00:00Z</dcterms:modified>
</cp:coreProperties>
</file>